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0E08" w:rsidRDefault="00880E08"/>
    <w:p w:rsidR="00880E08" w:rsidRDefault="00880E08"/>
    <w:p w:rsidR="00880E08" w:rsidRDefault="00880E08"/>
    <w:p w:rsidR="00880E08" w:rsidRDefault="008405CA">
      <w:pPr>
        <w:jc w:val="center"/>
        <w:rPr>
          <w:rFonts w:ascii="黑体" w:eastAsia="黑体" w:hAnsi="黑体"/>
          <w:b/>
          <w:sz w:val="84"/>
          <w:szCs w:val="84"/>
        </w:rPr>
      </w:pPr>
      <w:r>
        <w:rPr>
          <w:rFonts w:ascii="黑体" w:eastAsia="黑体" w:hAnsi="黑体" w:hint="eastAsia"/>
          <w:b/>
          <w:sz w:val="84"/>
          <w:szCs w:val="84"/>
        </w:rPr>
        <w:t>竞争性磋商文件</w:t>
      </w:r>
    </w:p>
    <w:p w:rsidR="00880E08" w:rsidRDefault="00880E08">
      <w:pPr>
        <w:spacing w:line="480" w:lineRule="auto"/>
        <w:ind w:firstLineChars="700" w:firstLine="2249"/>
        <w:jc w:val="left"/>
        <w:rPr>
          <w:rFonts w:ascii="Arial" w:eastAsia="宋体" w:hAnsi="Arial" w:cs="Times New Roman"/>
          <w:b/>
          <w:bCs/>
          <w:color w:val="000000"/>
          <w:kern w:val="0"/>
          <w:sz w:val="32"/>
          <w:szCs w:val="24"/>
        </w:rPr>
      </w:pPr>
    </w:p>
    <w:p w:rsidR="00880E08" w:rsidRDefault="00880E08">
      <w:pPr>
        <w:spacing w:line="480" w:lineRule="auto"/>
        <w:ind w:firstLineChars="700" w:firstLine="2249"/>
        <w:jc w:val="left"/>
        <w:rPr>
          <w:rFonts w:ascii="Arial" w:eastAsia="宋体" w:hAnsi="Arial" w:cs="Times New Roman"/>
          <w:b/>
          <w:bCs/>
          <w:color w:val="000000"/>
          <w:kern w:val="0"/>
          <w:sz w:val="32"/>
          <w:szCs w:val="24"/>
        </w:rPr>
      </w:pPr>
    </w:p>
    <w:p w:rsidR="00880E08" w:rsidRDefault="00880E08">
      <w:pPr>
        <w:spacing w:line="480" w:lineRule="auto"/>
        <w:ind w:firstLineChars="700" w:firstLine="2249"/>
        <w:jc w:val="left"/>
        <w:rPr>
          <w:rFonts w:ascii="Arial" w:eastAsia="宋体" w:hAnsi="Arial" w:cs="Times New Roman"/>
          <w:b/>
          <w:bCs/>
          <w:color w:val="000000"/>
          <w:kern w:val="0"/>
          <w:sz w:val="32"/>
          <w:szCs w:val="24"/>
        </w:rPr>
      </w:pPr>
    </w:p>
    <w:p w:rsidR="00880E08" w:rsidRDefault="00880E08">
      <w:pPr>
        <w:spacing w:line="480" w:lineRule="auto"/>
        <w:ind w:firstLineChars="700" w:firstLine="2249"/>
        <w:jc w:val="left"/>
        <w:rPr>
          <w:rFonts w:ascii="Arial" w:eastAsia="宋体" w:hAnsi="Arial" w:cs="Times New Roman"/>
          <w:b/>
          <w:bCs/>
          <w:color w:val="000000"/>
          <w:kern w:val="0"/>
          <w:sz w:val="32"/>
          <w:szCs w:val="24"/>
        </w:rPr>
      </w:pPr>
    </w:p>
    <w:p w:rsidR="00880E08" w:rsidRDefault="00880E08">
      <w:pPr>
        <w:spacing w:line="480" w:lineRule="auto"/>
        <w:ind w:firstLineChars="700" w:firstLine="2249"/>
        <w:jc w:val="left"/>
        <w:rPr>
          <w:rFonts w:ascii="Arial" w:eastAsia="宋体" w:hAnsi="Arial" w:cs="Times New Roman"/>
          <w:b/>
          <w:bCs/>
          <w:color w:val="000000"/>
          <w:kern w:val="0"/>
          <w:sz w:val="32"/>
          <w:szCs w:val="24"/>
        </w:rPr>
      </w:pPr>
    </w:p>
    <w:p w:rsidR="00880E08" w:rsidRDefault="00880E08">
      <w:pPr>
        <w:spacing w:line="480" w:lineRule="auto"/>
        <w:ind w:firstLineChars="700" w:firstLine="2249"/>
        <w:jc w:val="left"/>
        <w:rPr>
          <w:rFonts w:ascii="Arial" w:eastAsia="宋体" w:hAnsi="Arial" w:cs="Times New Roman"/>
          <w:b/>
          <w:bCs/>
          <w:color w:val="000000"/>
          <w:kern w:val="0"/>
          <w:sz w:val="32"/>
          <w:szCs w:val="24"/>
        </w:rPr>
      </w:pPr>
    </w:p>
    <w:p w:rsidR="00880E08" w:rsidRPr="00F1112E" w:rsidRDefault="008405CA">
      <w:pPr>
        <w:spacing w:line="480" w:lineRule="auto"/>
        <w:ind w:leftChars="608" w:left="2883" w:hangingChars="500" w:hanging="1606"/>
        <w:rPr>
          <w:rFonts w:ascii="Arial" w:eastAsia="宋体" w:hAnsi="Arial" w:cs="Times New Roman"/>
          <w:b/>
          <w:bCs/>
          <w:color w:val="000000"/>
          <w:kern w:val="0"/>
          <w:sz w:val="32"/>
          <w:szCs w:val="24"/>
        </w:rPr>
      </w:pPr>
      <w:r>
        <w:rPr>
          <w:rFonts w:ascii="Arial" w:eastAsia="宋体" w:hAnsi="Arial" w:cs="Times New Roman" w:hint="eastAsia"/>
          <w:b/>
          <w:bCs/>
          <w:color w:val="000000"/>
          <w:kern w:val="0"/>
          <w:sz w:val="32"/>
          <w:szCs w:val="24"/>
        </w:rPr>
        <w:t>项目名称：</w:t>
      </w:r>
      <w:r w:rsidR="00F1112E" w:rsidRPr="00F1112E">
        <w:rPr>
          <w:rFonts w:ascii="Arial" w:eastAsia="宋体" w:hAnsi="Arial" w:cs="Times New Roman"/>
          <w:b/>
          <w:bCs/>
          <w:color w:val="000000"/>
          <w:kern w:val="0"/>
          <w:sz w:val="32"/>
          <w:szCs w:val="24"/>
        </w:rPr>
        <w:t>智慧办公网服务（非专门面向中小企业）</w:t>
      </w:r>
    </w:p>
    <w:p w:rsidR="00880E08" w:rsidRPr="00F1112E" w:rsidRDefault="00880E08">
      <w:pPr>
        <w:spacing w:line="480" w:lineRule="auto"/>
        <w:ind w:firstLineChars="400" w:firstLine="1285"/>
        <w:rPr>
          <w:rFonts w:ascii="Arial" w:eastAsia="宋体" w:hAnsi="Arial" w:cs="Times New Roman"/>
          <w:b/>
          <w:bCs/>
          <w:color w:val="000000"/>
          <w:kern w:val="0"/>
          <w:sz w:val="32"/>
          <w:szCs w:val="24"/>
        </w:rPr>
      </w:pPr>
    </w:p>
    <w:p w:rsidR="00880E08" w:rsidRPr="008405CA" w:rsidRDefault="008405CA">
      <w:pPr>
        <w:spacing w:line="480" w:lineRule="auto"/>
        <w:ind w:firstLineChars="400" w:firstLine="1285"/>
        <w:rPr>
          <w:rFonts w:ascii="Arial" w:eastAsia="宋体" w:hAnsi="Arial" w:cs="Times New Roman"/>
          <w:b/>
          <w:bCs/>
          <w:kern w:val="0"/>
          <w:sz w:val="32"/>
          <w:szCs w:val="24"/>
        </w:rPr>
      </w:pPr>
      <w:r>
        <w:rPr>
          <w:rFonts w:ascii="Arial" w:eastAsia="宋体" w:hAnsi="Arial" w:cs="Times New Roman" w:hint="eastAsia"/>
          <w:b/>
          <w:bCs/>
          <w:kern w:val="0"/>
          <w:sz w:val="32"/>
          <w:szCs w:val="24"/>
        </w:rPr>
        <w:t>项目编号：</w:t>
      </w:r>
      <w:r w:rsidR="00F1112E">
        <w:rPr>
          <w:rFonts w:ascii="Arial" w:eastAsia="宋体" w:hAnsi="Arial" w:cs="Times New Roman"/>
          <w:b/>
          <w:bCs/>
          <w:kern w:val="0"/>
          <w:sz w:val="32"/>
          <w:szCs w:val="24"/>
        </w:rPr>
        <w:t>JSZC-320707-JZCG-C2025-0025</w:t>
      </w:r>
    </w:p>
    <w:p w:rsidR="00880E08" w:rsidRDefault="00880E08">
      <w:pPr>
        <w:spacing w:line="480" w:lineRule="auto"/>
        <w:jc w:val="center"/>
        <w:rPr>
          <w:rFonts w:ascii="黑体" w:eastAsia="黑体" w:hAnsi="Arial" w:cs="Times New Roman"/>
          <w:b/>
          <w:color w:val="000000"/>
          <w:kern w:val="0"/>
          <w:sz w:val="44"/>
          <w:szCs w:val="21"/>
        </w:rPr>
      </w:pPr>
    </w:p>
    <w:p w:rsidR="008405CA" w:rsidRDefault="008405CA" w:rsidP="008405CA">
      <w:pPr>
        <w:spacing w:before="120" w:after="120" w:line="360" w:lineRule="auto"/>
        <w:rPr>
          <w:rFonts w:ascii="黑体" w:eastAsia="黑体" w:hAnsi="Arial" w:cs="Times New Roman"/>
          <w:b/>
          <w:color w:val="000000"/>
          <w:kern w:val="0"/>
          <w:sz w:val="44"/>
          <w:szCs w:val="21"/>
        </w:rPr>
      </w:pPr>
    </w:p>
    <w:p w:rsidR="00880E08" w:rsidRDefault="008405CA" w:rsidP="008405CA">
      <w:pPr>
        <w:spacing w:before="120" w:after="120" w:line="360" w:lineRule="auto"/>
        <w:ind w:firstLineChars="450" w:firstLine="1446"/>
        <w:rPr>
          <w:rFonts w:ascii="Arial" w:eastAsia="宋体" w:hAnsi="Arial" w:cs="Times New Roman"/>
          <w:b/>
          <w:bCs/>
          <w:color w:val="000000"/>
          <w:kern w:val="0"/>
          <w:sz w:val="32"/>
          <w:szCs w:val="24"/>
        </w:rPr>
      </w:pPr>
      <w:r>
        <w:rPr>
          <w:rFonts w:ascii="Arial" w:eastAsia="宋体" w:hAnsi="Arial" w:cs="Times New Roman" w:hint="eastAsia"/>
          <w:b/>
          <w:bCs/>
          <w:color w:val="000000"/>
          <w:kern w:val="0"/>
          <w:sz w:val="32"/>
          <w:szCs w:val="24"/>
        </w:rPr>
        <w:t>连云港市赣榆区公共资源交易中心</w:t>
      </w:r>
    </w:p>
    <w:p w:rsidR="00880E08" w:rsidRDefault="008405CA">
      <w:pPr>
        <w:spacing w:before="120" w:after="120" w:line="360" w:lineRule="auto"/>
        <w:jc w:val="center"/>
      </w:pPr>
      <w:r>
        <w:rPr>
          <w:rFonts w:ascii="Arial" w:eastAsia="宋体" w:hAnsi="Arial" w:cs="Times New Roman" w:hint="eastAsia"/>
          <w:b/>
          <w:bCs/>
          <w:color w:val="000000"/>
          <w:kern w:val="0"/>
          <w:sz w:val="32"/>
          <w:szCs w:val="24"/>
        </w:rPr>
        <w:t>2025</w:t>
      </w:r>
      <w:r>
        <w:rPr>
          <w:rFonts w:ascii="Arial" w:eastAsia="宋体" w:hAnsi="Arial" w:cs="Times New Roman" w:hint="eastAsia"/>
          <w:b/>
          <w:bCs/>
          <w:color w:val="000000"/>
          <w:kern w:val="0"/>
          <w:sz w:val="32"/>
          <w:szCs w:val="24"/>
        </w:rPr>
        <w:t>年</w:t>
      </w:r>
      <w:r>
        <w:rPr>
          <w:rFonts w:ascii="Arial" w:eastAsia="宋体" w:hAnsi="Arial" w:cs="Times New Roman" w:hint="eastAsia"/>
          <w:b/>
          <w:bCs/>
          <w:color w:val="000000"/>
          <w:kern w:val="0"/>
          <w:sz w:val="32"/>
          <w:szCs w:val="24"/>
          <w:highlight w:val="yellow"/>
        </w:rPr>
        <w:t>11</w:t>
      </w:r>
      <w:r>
        <w:rPr>
          <w:rFonts w:ascii="Arial" w:eastAsia="宋体" w:hAnsi="Arial" w:cs="Times New Roman" w:hint="eastAsia"/>
          <w:b/>
          <w:bCs/>
          <w:color w:val="000000"/>
          <w:kern w:val="0"/>
          <w:sz w:val="32"/>
          <w:szCs w:val="24"/>
        </w:rPr>
        <w:t>月</w:t>
      </w:r>
      <w:r>
        <w:br w:type="page"/>
      </w:r>
      <w:r w:rsidR="002C3641">
        <w:fldChar w:fldCharType="begin"/>
      </w:r>
      <w:r>
        <w:instrText xml:space="preserve"> TOC \o "1-1" \u </w:instrText>
      </w:r>
      <w:r w:rsidR="002C3641">
        <w:fldChar w:fldCharType="separate"/>
      </w:r>
    </w:p>
    <w:p w:rsidR="00880E08" w:rsidRDefault="008405CA">
      <w:pPr>
        <w:jc w:val="center"/>
        <w:rPr>
          <w:rFonts w:ascii="黑体" w:eastAsia="黑体" w:hAnsi="黑体"/>
          <w:sz w:val="44"/>
          <w:szCs w:val="44"/>
        </w:rPr>
      </w:pPr>
      <w:r>
        <w:rPr>
          <w:rFonts w:ascii="黑体" w:eastAsia="黑体" w:hAnsi="黑体" w:hint="eastAsia"/>
          <w:sz w:val="44"/>
          <w:szCs w:val="44"/>
        </w:rPr>
        <w:lastRenderedPageBreak/>
        <w:t>目  录</w:t>
      </w:r>
    </w:p>
    <w:p w:rsidR="00880E08" w:rsidRDefault="008405CA">
      <w:pPr>
        <w:pStyle w:val="10"/>
      </w:pPr>
      <w:r>
        <w:rPr>
          <w:rFonts w:hint="eastAsia"/>
        </w:rPr>
        <w:t>第一章磋商邀请</w:t>
      </w:r>
      <w:r>
        <w:tab/>
      </w:r>
      <w:r w:rsidR="002C3641">
        <w:fldChar w:fldCharType="begin"/>
      </w:r>
      <w:r>
        <w:instrText xml:space="preserve"> PAGEREF _Toc161932691 \h </w:instrText>
      </w:r>
      <w:r w:rsidR="002C3641">
        <w:fldChar w:fldCharType="separate"/>
      </w:r>
      <w:r>
        <w:t>1</w:t>
      </w:r>
      <w:r w:rsidR="002C3641">
        <w:fldChar w:fldCharType="end"/>
      </w:r>
    </w:p>
    <w:p w:rsidR="00880E08" w:rsidRDefault="008405CA">
      <w:pPr>
        <w:pStyle w:val="10"/>
      </w:pPr>
      <w:r>
        <w:rPr>
          <w:rFonts w:hint="eastAsia"/>
        </w:rPr>
        <w:t>第二章供应商须知</w:t>
      </w:r>
      <w:r>
        <w:tab/>
      </w:r>
      <w:r w:rsidR="002C3641">
        <w:fldChar w:fldCharType="begin"/>
      </w:r>
      <w:r>
        <w:instrText xml:space="preserve"> PAGEREF _Toc161932692 \h </w:instrText>
      </w:r>
      <w:r w:rsidR="002C3641">
        <w:fldChar w:fldCharType="separate"/>
      </w:r>
      <w:r>
        <w:t>5</w:t>
      </w:r>
      <w:r w:rsidR="002C3641">
        <w:fldChar w:fldCharType="end"/>
      </w:r>
    </w:p>
    <w:p w:rsidR="00880E08" w:rsidRDefault="008405CA">
      <w:pPr>
        <w:pStyle w:val="10"/>
      </w:pPr>
      <w:r>
        <w:rPr>
          <w:rFonts w:hint="eastAsia"/>
        </w:rPr>
        <w:t>第三章合同文本</w:t>
      </w:r>
      <w:r>
        <w:tab/>
      </w:r>
      <w:r w:rsidR="002C3641">
        <w:fldChar w:fldCharType="begin"/>
      </w:r>
      <w:r>
        <w:instrText xml:space="preserve"> PAGEREF _Toc161932693 \h </w:instrText>
      </w:r>
      <w:r w:rsidR="002C3641">
        <w:fldChar w:fldCharType="separate"/>
      </w:r>
      <w:r>
        <w:t>23</w:t>
      </w:r>
      <w:r w:rsidR="002C3641">
        <w:fldChar w:fldCharType="end"/>
      </w:r>
    </w:p>
    <w:p w:rsidR="00880E08" w:rsidRDefault="008405CA">
      <w:pPr>
        <w:pStyle w:val="10"/>
      </w:pPr>
      <w:r>
        <w:rPr>
          <w:rFonts w:hint="eastAsia"/>
        </w:rPr>
        <w:t>第四章采购需求</w:t>
      </w:r>
      <w:r>
        <w:tab/>
      </w:r>
      <w:r w:rsidR="002C3641">
        <w:fldChar w:fldCharType="begin"/>
      </w:r>
      <w:r>
        <w:instrText xml:space="preserve"> PAGEREF _Toc161932694 \h </w:instrText>
      </w:r>
      <w:r w:rsidR="002C3641">
        <w:fldChar w:fldCharType="separate"/>
      </w:r>
      <w:r>
        <w:t>29</w:t>
      </w:r>
      <w:r w:rsidR="002C3641">
        <w:fldChar w:fldCharType="end"/>
      </w:r>
    </w:p>
    <w:p w:rsidR="00880E08" w:rsidRDefault="008405CA">
      <w:pPr>
        <w:pStyle w:val="10"/>
      </w:pPr>
      <w:r>
        <w:rPr>
          <w:rFonts w:hint="eastAsia"/>
        </w:rPr>
        <w:t>第五章评审方法与评审标准</w:t>
      </w:r>
      <w:r>
        <w:tab/>
      </w:r>
      <w:r w:rsidR="002C3641">
        <w:fldChar w:fldCharType="begin"/>
      </w:r>
      <w:r>
        <w:instrText xml:space="preserve"> PAGEREF _Toc161932695 \h </w:instrText>
      </w:r>
      <w:r w:rsidR="002C3641">
        <w:fldChar w:fldCharType="separate"/>
      </w:r>
      <w:r>
        <w:t>34</w:t>
      </w:r>
      <w:r w:rsidR="002C3641">
        <w:fldChar w:fldCharType="end"/>
      </w:r>
    </w:p>
    <w:p w:rsidR="00880E08" w:rsidRDefault="008405CA">
      <w:pPr>
        <w:pStyle w:val="10"/>
      </w:pPr>
      <w:r>
        <w:rPr>
          <w:rFonts w:hint="eastAsia"/>
        </w:rPr>
        <w:t>第六章响应文件格式</w:t>
      </w:r>
      <w:r>
        <w:tab/>
      </w:r>
      <w:r w:rsidR="002C3641">
        <w:fldChar w:fldCharType="begin"/>
      </w:r>
      <w:r>
        <w:instrText xml:space="preserve"> PAGEREF _Toc161932696 \h </w:instrText>
      </w:r>
      <w:r w:rsidR="002C3641">
        <w:fldChar w:fldCharType="separate"/>
      </w:r>
      <w:r>
        <w:t>36</w:t>
      </w:r>
      <w:r w:rsidR="002C3641">
        <w:fldChar w:fldCharType="end"/>
      </w:r>
    </w:p>
    <w:p w:rsidR="00880E08" w:rsidRDefault="002C3641">
      <w:pPr>
        <w:widowControl/>
        <w:jc w:val="left"/>
      </w:pPr>
      <w:r>
        <w:fldChar w:fldCharType="end"/>
      </w:r>
      <w:r w:rsidR="008405CA">
        <w:br w:type="page"/>
      </w:r>
    </w:p>
    <w:p w:rsidR="00880E08" w:rsidRDefault="00880E08" w:rsidP="009103DD">
      <w:pPr>
        <w:pStyle w:val="1"/>
        <w:spacing w:beforeLines="50" w:afterLines="50" w:line="360" w:lineRule="auto"/>
        <w:jc w:val="center"/>
        <w:rPr>
          <w:rFonts w:ascii="黑体" w:eastAsia="黑体" w:hAnsi="黑体"/>
          <w:b w:val="0"/>
        </w:rPr>
        <w:sectPr w:rsidR="00880E08">
          <w:footerReference w:type="default" r:id="rId8"/>
          <w:pgSz w:w="11906" w:h="16838"/>
          <w:pgMar w:top="1440" w:right="1800" w:bottom="1440" w:left="1800" w:header="851" w:footer="992" w:gutter="0"/>
          <w:cols w:space="425"/>
          <w:docGrid w:type="lines" w:linePitch="312"/>
        </w:sectPr>
      </w:pPr>
    </w:p>
    <w:p w:rsidR="00880E08" w:rsidRDefault="008405CA" w:rsidP="009103DD">
      <w:pPr>
        <w:pStyle w:val="1"/>
        <w:spacing w:beforeLines="50" w:afterLines="50" w:line="360" w:lineRule="auto"/>
        <w:jc w:val="center"/>
        <w:rPr>
          <w:rFonts w:ascii="黑体" w:eastAsia="黑体" w:hAnsi="黑体"/>
          <w:b w:val="0"/>
        </w:rPr>
      </w:pPr>
      <w:bookmarkStart w:id="0" w:name="_Toc161932691"/>
      <w:r>
        <w:rPr>
          <w:rFonts w:ascii="黑体" w:eastAsia="黑体" w:hAnsi="黑体" w:hint="eastAsia"/>
          <w:b w:val="0"/>
        </w:rPr>
        <w:lastRenderedPageBreak/>
        <w:t>第一章  磋商邀请</w:t>
      </w:r>
      <w:bookmarkEnd w:id="0"/>
    </w:p>
    <w:p w:rsidR="00880E08" w:rsidRDefault="008405CA">
      <w:pPr>
        <w:spacing w:line="500" w:lineRule="exact"/>
        <w:ind w:firstLineChars="200" w:firstLine="480"/>
        <w:jc w:val="left"/>
        <w:rPr>
          <w:sz w:val="24"/>
          <w:szCs w:val="24"/>
        </w:rPr>
      </w:pPr>
      <w:r>
        <w:rPr>
          <w:rFonts w:hint="eastAsia"/>
          <w:sz w:val="24"/>
          <w:szCs w:val="24"/>
        </w:rPr>
        <w:t>受</w:t>
      </w:r>
      <w:r w:rsidR="00925F6D">
        <w:rPr>
          <w:rFonts w:hint="eastAsia"/>
          <w:sz w:val="24"/>
          <w:szCs w:val="24"/>
        </w:rPr>
        <w:t>连云港市赣榆</w:t>
      </w:r>
      <w:proofErr w:type="gramStart"/>
      <w:r w:rsidR="00925F6D">
        <w:rPr>
          <w:rFonts w:hint="eastAsia"/>
          <w:sz w:val="24"/>
          <w:szCs w:val="24"/>
        </w:rPr>
        <w:t>区数据</w:t>
      </w:r>
      <w:proofErr w:type="gramEnd"/>
      <w:r w:rsidR="00925F6D">
        <w:rPr>
          <w:rFonts w:hint="eastAsia"/>
          <w:sz w:val="24"/>
          <w:szCs w:val="24"/>
        </w:rPr>
        <w:t>发展服务中心</w:t>
      </w:r>
      <w:r>
        <w:rPr>
          <w:rFonts w:hint="eastAsia"/>
          <w:sz w:val="24"/>
          <w:szCs w:val="24"/>
        </w:rPr>
        <w:t>的委托，连云港市赣榆区公共资源交易中心就</w:t>
      </w:r>
      <w:r w:rsidR="00F1112E">
        <w:rPr>
          <w:rFonts w:hint="eastAsia"/>
          <w:color w:val="000000" w:themeColor="text1"/>
          <w:sz w:val="24"/>
          <w:szCs w:val="24"/>
        </w:rPr>
        <w:t>智慧办公网服务</w:t>
      </w:r>
      <w:r>
        <w:rPr>
          <w:rFonts w:hint="eastAsia"/>
          <w:sz w:val="24"/>
          <w:szCs w:val="24"/>
        </w:rPr>
        <w:t>项目（</w:t>
      </w:r>
      <w:r w:rsidR="00F1112E">
        <w:rPr>
          <w:rFonts w:ascii="Segoe UI" w:hAnsi="Segoe UI" w:cs="Segoe UI"/>
          <w:sz w:val="23"/>
          <w:szCs w:val="23"/>
          <w:shd w:val="clear" w:color="auto" w:fill="FFFFFF"/>
        </w:rPr>
        <w:t>JSZC-320707-JZCG-C2025-0025</w:t>
      </w:r>
      <w:r>
        <w:rPr>
          <w:rFonts w:hint="eastAsia"/>
          <w:sz w:val="24"/>
          <w:szCs w:val="24"/>
        </w:rPr>
        <w:t>）进行竞争性磋商采购，欢迎符合条件的供应商参加磋商。</w:t>
      </w:r>
    </w:p>
    <w:tbl>
      <w:tblPr>
        <w:tblStyle w:val="aa"/>
        <w:tblW w:w="0" w:type="auto"/>
        <w:tblLook w:val="04A0"/>
      </w:tblPr>
      <w:tblGrid>
        <w:gridCol w:w="8522"/>
      </w:tblGrid>
      <w:tr w:rsidR="00880E08">
        <w:tc>
          <w:tcPr>
            <w:tcW w:w="8522" w:type="dxa"/>
          </w:tcPr>
          <w:p w:rsidR="00880E08" w:rsidRDefault="008405CA">
            <w:pPr>
              <w:spacing w:line="500" w:lineRule="exact"/>
              <w:jc w:val="left"/>
              <w:rPr>
                <w:sz w:val="24"/>
                <w:szCs w:val="24"/>
              </w:rPr>
            </w:pPr>
            <w:r>
              <w:rPr>
                <w:rFonts w:hint="eastAsia"/>
                <w:sz w:val="24"/>
                <w:szCs w:val="24"/>
              </w:rPr>
              <w:t>项目概况</w:t>
            </w:r>
          </w:p>
          <w:p w:rsidR="00880E08" w:rsidRDefault="00F1112E">
            <w:pPr>
              <w:spacing w:line="500" w:lineRule="exact"/>
              <w:ind w:firstLineChars="200" w:firstLine="480"/>
              <w:jc w:val="left"/>
              <w:rPr>
                <w:sz w:val="24"/>
                <w:szCs w:val="24"/>
              </w:rPr>
            </w:pPr>
            <w:r>
              <w:rPr>
                <w:rFonts w:hint="eastAsia"/>
                <w:color w:val="000000" w:themeColor="text1"/>
                <w:sz w:val="24"/>
                <w:szCs w:val="24"/>
              </w:rPr>
              <w:t>智慧办公网服务</w:t>
            </w:r>
            <w:r w:rsidR="008405CA">
              <w:rPr>
                <w:rFonts w:hint="eastAsia"/>
                <w:sz w:val="24"/>
                <w:szCs w:val="24"/>
              </w:rPr>
              <w:t>采购项目的潜在供应商应在江苏政府采购网自行免费下载采购文件，并于</w:t>
            </w:r>
            <w:r w:rsidR="008405CA">
              <w:rPr>
                <w:rFonts w:hint="eastAsia"/>
                <w:sz w:val="24"/>
                <w:szCs w:val="24"/>
                <w:highlight w:val="yellow"/>
              </w:rPr>
              <w:t>2025</w:t>
            </w:r>
            <w:r w:rsidR="008405CA">
              <w:rPr>
                <w:rFonts w:hint="eastAsia"/>
                <w:sz w:val="24"/>
                <w:szCs w:val="24"/>
                <w:highlight w:val="yellow"/>
              </w:rPr>
              <w:t>年</w:t>
            </w:r>
            <w:r w:rsidR="002420C7">
              <w:rPr>
                <w:rFonts w:hint="eastAsia"/>
                <w:sz w:val="24"/>
                <w:szCs w:val="24"/>
                <w:highlight w:val="yellow"/>
              </w:rPr>
              <w:t>11</w:t>
            </w:r>
            <w:r w:rsidR="008405CA">
              <w:rPr>
                <w:rFonts w:hint="eastAsia"/>
                <w:sz w:val="24"/>
                <w:szCs w:val="24"/>
                <w:highlight w:val="yellow"/>
              </w:rPr>
              <w:t>月</w:t>
            </w:r>
            <w:r>
              <w:rPr>
                <w:rFonts w:hint="eastAsia"/>
                <w:sz w:val="24"/>
                <w:szCs w:val="24"/>
                <w:highlight w:val="yellow"/>
              </w:rPr>
              <w:t>25</w:t>
            </w:r>
            <w:r w:rsidR="008405CA">
              <w:rPr>
                <w:rFonts w:hint="eastAsia"/>
                <w:sz w:val="24"/>
                <w:szCs w:val="24"/>
                <w:highlight w:val="yellow"/>
              </w:rPr>
              <w:t>日</w:t>
            </w:r>
            <w:r w:rsidR="002420C7">
              <w:rPr>
                <w:rFonts w:hint="eastAsia"/>
                <w:sz w:val="24"/>
                <w:szCs w:val="24"/>
                <w:highlight w:val="yellow"/>
              </w:rPr>
              <w:t>9:0</w:t>
            </w:r>
            <w:r w:rsidR="008405CA">
              <w:rPr>
                <w:rFonts w:hint="eastAsia"/>
                <w:sz w:val="24"/>
                <w:szCs w:val="24"/>
                <w:highlight w:val="yellow"/>
              </w:rPr>
              <w:t>0:00</w:t>
            </w:r>
            <w:r w:rsidR="008405CA">
              <w:rPr>
                <w:rFonts w:hint="eastAsia"/>
                <w:sz w:val="24"/>
                <w:szCs w:val="24"/>
              </w:rPr>
              <w:t>（北京时间）前提交（上传）响应文件。</w:t>
            </w:r>
          </w:p>
        </w:tc>
      </w:tr>
    </w:tbl>
    <w:p w:rsidR="00880E08" w:rsidRDefault="008405CA">
      <w:pPr>
        <w:pStyle w:val="2"/>
        <w:spacing w:before="0" w:after="0" w:line="360" w:lineRule="auto"/>
        <w:rPr>
          <w:rFonts w:ascii="黑体" w:eastAsia="黑体" w:hAnsi="黑体"/>
          <w:b w:val="0"/>
        </w:rPr>
      </w:pPr>
      <w:r>
        <w:rPr>
          <w:rFonts w:ascii="黑体" w:eastAsia="黑体" w:hAnsi="黑体" w:hint="eastAsia"/>
          <w:b w:val="0"/>
        </w:rPr>
        <w:t>一、项目基本情况</w:t>
      </w:r>
    </w:p>
    <w:p w:rsidR="00880E08" w:rsidRDefault="008405CA">
      <w:pPr>
        <w:spacing w:line="500" w:lineRule="exact"/>
        <w:ind w:firstLineChars="200" w:firstLine="480"/>
        <w:jc w:val="left"/>
        <w:rPr>
          <w:sz w:val="24"/>
          <w:szCs w:val="24"/>
          <w:highlight w:val="yellow"/>
        </w:rPr>
      </w:pPr>
      <w:r>
        <w:rPr>
          <w:rFonts w:hint="eastAsia"/>
          <w:sz w:val="24"/>
          <w:szCs w:val="24"/>
          <w:highlight w:val="yellow"/>
        </w:rPr>
        <w:t>项目编号：</w:t>
      </w:r>
      <w:r w:rsidR="00F1112E">
        <w:rPr>
          <w:rFonts w:ascii="Segoe UI" w:hAnsi="Segoe UI" w:cs="Segoe UI"/>
          <w:sz w:val="23"/>
          <w:szCs w:val="23"/>
          <w:shd w:val="clear" w:color="auto" w:fill="FFFFFF"/>
        </w:rPr>
        <w:t>JSZC-320707-JZCG-C2025-0025</w:t>
      </w:r>
    </w:p>
    <w:p w:rsidR="00880E08" w:rsidRDefault="008405CA">
      <w:pPr>
        <w:spacing w:line="500" w:lineRule="exact"/>
        <w:ind w:firstLineChars="200" w:firstLine="480"/>
        <w:jc w:val="left"/>
        <w:rPr>
          <w:sz w:val="24"/>
          <w:szCs w:val="24"/>
        </w:rPr>
      </w:pPr>
      <w:r>
        <w:rPr>
          <w:rFonts w:hint="eastAsia"/>
          <w:sz w:val="24"/>
          <w:szCs w:val="24"/>
        </w:rPr>
        <w:t>项目名称：</w:t>
      </w:r>
      <w:r w:rsidR="00F1112E">
        <w:rPr>
          <w:rFonts w:hint="eastAsia"/>
          <w:sz w:val="24"/>
          <w:szCs w:val="24"/>
        </w:rPr>
        <w:t>智慧办公网服务</w:t>
      </w:r>
      <w:r>
        <w:rPr>
          <w:rFonts w:hint="eastAsia"/>
          <w:sz w:val="24"/>
          <w:szCs w:val="24"/>
        </w:rPr>
        <w:t>项目</w:t>
      </w:r>
    </w:p>
    <w:p w:rsidR="00880E08" w:rsidRDefault="008405CA">
      <w:pPr>
        <w:spacing w:line="500" w:lineRule="exact"/>
        <w:ind w:firstLineChars="200" w:firstLine="480"/>
        <w:jc w:val="left"/>
        <w:rPr>
          <w:sz w:val="24"/>
          <w:szCs w:val="24"/>
        </w:rPr>
      </w:pPr>
      <w:r>
        <w:rPr>
          <w:rFonts w:hint="eastAsia"/>
          <w:sz w:val="24"/>
          <w:szCs w:val="24"/>
        </w:rPr>
        <w:t>预算金额：</w:t>
      </w:r>
      <w:r w:rsidR="00601852">
        <w:rPr>
          <w:rFonts w:hint="eastAsia"/>
          <w:sz w:val="24"/>
          <w:szCs w:val="24"/>
        </w:rPr>
        <w:t>252</w:t>
      </w:r>
      <w:r>
        <w:rPr>
          <w:rFonts w:hint="eastAsia"/>
          <w:sz w:val="24"/>
          <w:szCs w:val="24"/>
        </w:rPr>
        <w:t>万元</w:t>
      </w:r>
    </w:p>
    <w:p w:rsidR="00880E08" w:rsidRDefault="008405CA">
      <w:pPr>
        <w:spacing w:line="500" w:lineRule="exact"/>
        <w:ind w:firstLineChars="200" w:firstLine="480"/>
        <w:jc w:val="left"/>
        <w:rPr>
          <w:color w:val="000000" w:themeColor="text1"/>
          <w:sz w:val="24"/>
          <w:szCs w:val="24"/>
        </w:rPr>
      </w:pPr>
      <w:r>
        <w:rPr>
          <w:rFonts w:hint="eastAsia"/>
          <w:sz w:val="24"/>
          <w:szCs w:val="24"/>
        </w:rPr>
        <w:t>最高限价：</w:t>
      </w:r>
      <w:r w:rsidR="00601852">
        <w:rPr>
          <w:rFonts w:hint="eastAsia"/>
          <w:color w:val="000000" w:themeColor="text1"/>
          <w:sz w:val="24"/>
          <w:szCs w:val="24"/>
        </w:rPr>
        <w:t>252</w:t>
      </w:r>
      <w:r>
        <w:rPr>
          <w:rFonts w:hint="eastAsia"/>
          <w:color w:val="000000" w:themeColor="text1"/>
          <w:sz w:val="24"/>
          <w:szCs w:val="24"/>
        </w:rPr>
        <w:t>万元</w:t>
      </w:r>
    </w:p>
    <w:p w:rsidR="00880E08" w:rsidRDefault="008405CA">
      <w:pPr>
        <w:spacing w:line="500" w:lineRule="exact"/>
        <w:ind w:firstLineChars="200" w:firstLine="480"/>
        <w:jc w:val="left"/>
        <w:rPr>
          <w:sz w:val="24"/>
          <w:szCs w:val="24"/>
        </w:rPr>
      </w:pPr>
      <w:r>
        <w:rPr>
          <w:rFonts w:hint="eastAsia"/>
          <w:sz w:val="24"/>
          <w:szCs w:val="24"/>
        </w:rPr>
        <w:t>采购方式：竞争性磋商</w:t>
      </w:r>
    </w:p>
    <w:p w:rsidR="00880E08" w:rsidRDefault="008405CA" w:rsidP="00601852">
      <w:pPr>
        <w:spacing w:line="500" w:lineRule="exact"/>
        <w:ind w:firstLineChars="200" w:firstLine="480"/>
        <w:jc w:val="left"/>
        <w:rPr>
          <w:sz w:val="24"/>
          <w:szCs w:val="24"/>
        </w:rPr>
      </w:pPr>
      <w:r>
        <w:rPr>
          <w:rFonts w:hint="eastAsia"/>
          <w:sz w:val="24"/>
          <w:szCs w:val="24"/>
        </w:rPr>
        <w:t>采购需求：</w:t>
      </w:r>
      <w:bookmarkStart w:id="1" w:name="OLE_LINK1"/>
      <w:r w:rsidR="00601852">
        <w:rPr>
          <w:rFonts w:ascii="宋体" w:hAnsi="宋体" w:cs="宋体" w:hint="eastAsia"/>
          <w:color w:val="000000" w:themeColor="text1"/>
          <w:sz w:val="24"/>
        </w:rPr>
        <w:t>要求供应商提供的网络安全可控，具备日常管理、防范攻击、监测追溯、身份绑定、自动杀毒等功能，有驻场服务，日志留存6个月以上，</w:t>
      </w:r>
      <w:proofErr w:type="gramStart"/>
      <w:r w:rsidR="00601852">
        <w:rPr>
          <w:rFonts w:ascii="宋体" w:hAnsi="宋体" w:cs="宋体" w:hint="eastAsia"/>
          <w:color w:val="000000" w:themeColor="text1"/>
          <w:sz w:val="24"/>
        </w:rPr>
        <w:t>通过等保测评</w:t>
      </w:r>
      <w:proofErr w:type="gramEnd"/>
      <w:r w:rsidR="00601852">
        <w:rPr>
          <w:rFonts w:ascii="宋体" w:hAnsi="宋体" w:cs="宋体" w:hint="eastAsia"/>
          <w:color w:val="000000" w:themeColor="text1"/>
          <w:sz w:val="24"/>
        </w:rPr>
        <w:t>，质保三年，具体详见“采购清单”。</w:t>
      </w:r>
      <w:bookmarkEnd w:id="1"/>
    </w:p>
    <w:p w:rsidR="00880E08" w:rsidRDefault="008405CA">
      <w:pPr>
        <w:spacing w:line="500" w:lineRule="exact"/>
        <w:ind w:firstLineChars="200" w:firstLine="482"/>
        <w:jc w:val="left"/>
        <w:rPr>
          <w:b/>
          <w:sz w:val="24"/>
          <w:szCs w:val="24"/>
        </w:rPr>
      </w:pPr>
      <w:r>
        <w:rPr>
          <w:rFonts w:hint="eastAsia"/>
          <w:b/>
          <w:sz w:val="24"/>
          <w:szCs w:val="24"/>
        </w:rPr>
        <w:t>对本项目资格要求、采购需求、评审方法与评审标准等部分的询问、质疑请与采购人联系，由采购人负责答复。</w:t>
      </w:r>
    </w:p>
    <w:p w:rsidR="00880E08" w:rsidRDefault="008405CA">
      <w:pPr>
        <w:spacing w:line="500" w:lineRule="exact"/>
        <w:ind w:firstLineChars="200" w:firstLine="480"/>
        <w:jc w:val="left"/>
        <w:rPr>
          <w:sz w:val="24"/>
          <w:szCs w:val="24"/>
          <w:highlight w:val="yellow"/>
        </w:rPr>
      </w:pPr>
      <w:r>
        <w:rPr>
          <w:rFonts w:hint="eastAsia"/>
          <w:sz w:val="24"/>
          <w:szCs w:val="24"/>
        </w:rPr>
        <w:t>合同履行期限：</w:t>
      </w:r>
      <w:r w:rsidR="00601852" w:rsidRPr="00601852">
        <w:rPr>
          <w:rFonts w:hint="eastAsia"/>
          <w:sz w:val="24"/>
          <w:szCs w:val="24"/>
        </w:rPr>
        <w:t>3</w:t>
      </w:r>
      <w:r w:rsidR="00601852" w:rsidRPr="00601852">
        <w:rPr>
          <w:rFonts w:hint="eastAsia"/>
          <w:sz w:val="24"/>
          <w:szCs w:val="24"/>
        </w:rPr>
        <w:t>年（自合同约定时间起算</w:t>
      </w:r>
      <w:r w:rsidR="00601852" w:rsidRPr="00601852">
        <w:rPr>
          <w:rFonts w:hint="eastAsia"/>
          <w:sz w:val="24"/>
          <w:szCs w:val="24"/>
        </w:rPr>
        <w:t>,</w:t>
      </w:r>
      <w:r w:rsidRPr="00601852">
        <w:rPr>
          <w:rFonts w:hint="eastAsia"/>
          <w:sz w:val="24"/>
          <w:szCs w:val="24"/>
        </w:rPr>
        <w:t>合同签订后采购人于两个工作日内上传至苏</w:t>
      </w:r>
      <w:proofErr w:type="gramStart"/>
      <w:r w:rsidRPr="00601852">
        <w:rPr>
          <w:rFonts w:hint="eastAsia"/>
          <w:sz w:val="24"/>
          <w:szCs w:val="24"/>
        </w:rPr>
        <w:t>采云</w:t>
      </w:r>
      <w:proofErr w:type="gramEnd"/>
      <w:r w:rsidRPr="00601852">
        <w:rPr>
          <w:rFonts w:hint="eastAsia"/>
          <w:sz w:val="24"/>
          <w:szCs w:val="24"/>
        </w:rPr>
        <w:t>平台）</w:t>
      </w:r>
    </w:p>
    <w:p w:rsidR="00880E08" w:rsidRDefault="008405CA">
      <w:pPr>
        <w:spacing w:line="500" w:lineRule="exact"/>
        <w:ind w:firstLineChars="200" w:firstLine="480"/>
        <w:jc w:val="left"/>
        <w:rPr>
          <w:sz w:val="24"/>
          <w:szCs w:val="24"/>
        </w:rPr>
      </w:pPr>
      <w:r>
        <w:rPr>
          <w:rFonts w:hint="eastAsia"/>
          <w:sz w:val="24"/>
          <w:szCs w:val="24"/>
        </w:rPr>
        <w:t>本项目（是</w:t>
      </w:r>
      <w:r>
        <w:rPr>
          <w:rFonts w:hint="eastAsia"/>
          <w:sz w:val="24"/>
          <w:szCs w:val="24"/>
        </w:rPr>
        <w:t>/</w:t>
      </w:r>
      <w:r>
        <w:rPr>
          <w:rFonts w:hint="eastAsia"/>
          <w:sz w:val="24"/>
          <w:szCs w:val="24"/>
        </w:rPr>
        <w:t>否）接受联合体投标：不接受联合体。</w:t>
      </w:r>
    </w:p>
    <w:p w:rsidR="00880E08" w:rsidRDefault="008405CA">
      <w:pPr>
        <w:pStyle w:val="2"/>
        <w:spacing w:before="0" w:after="0" w:line="360" w:lineRule="auto"/>
        <w:rPr>
          <w:rFonts w:ascii="黑体" w:eastAsia="黑体" w:hAnsi="黑体"/>
          <w:b w:val="0"/>
        </w:rPr>
      </w:pPr>
      <w:r>
        <w:rPr>
          <w:rFonts w:ascii="黑体" w:eastAsia="黑体" w:hAnsi="黑体" w:hint="eastAsia"/>
          <w:b w:val="0"/>
        </w:rPr>
        <w:t>二、申请人的资格要求</w:t>
      </w:r>
    </w:p>
    <w:p w:rsidR="00880E08" w:rsidRDefault="008405CA">
      <w:pPr>
        <w:spacing w:line="500" w:lineRule="exact"/>
        <w:ind w:firstLineChars="200" w:firstLine="480"/>
        <w:jc w:val="left"/>
        <w:rPr>
          <w:sz w:val="24"/>
          <w:szCs w:val="24"/>
        </w:rPr>
      </w:pPr>
      <w:r>
        <w:rPr>
          <w:rFonts w:hint="eastAsia"/>
          <w:sz w:val="24"/>
          <w:szCs w:val="24"/>
        </w:rPr>
        <w:t>（一）满足《中华人民共和国政府采购法》第二十二条规定，并提供下列材料：</w:t>
      </w:r>
    </w:p>
    <w:p w:rsidR="00880E08" w:rsidRDefault="008405CA">
      <w:pPr>
        <w:spacing w:line="500" w:lineRule="exact"/>
        <w:ind w:firstLineChars="200" w:firstLine="480"/>
        <w:jc w:val="left"/>
        <w:rPr>
          <w:sz w:val="24"/>
          <w:szCs w:val="24"/>
        </w:rPr>
      </w:pPr>
      <w:r>
        <w:rPr>
          <w:rFonts w:hint="eastAsia"/>
          <w:sz w:val="24"/>
          <w:szCs w:val="24"/>
        </w:rPr>
        <w:t>1.</w:t>
      </w:r>
      <w:r>
        <w:rPr>
          <w:rFonts w:hint="eastAsia"/>
          <w:sz w:val="24"/>
          <w:szCs w:val="24"/>
        </w:rPr>
        <w:t>法人或者其他组织的营业执照等证明文件，自然人的身份证明；</w:t>
      </w:r>
    </w:p>
    <w:p w:rsidR="00880E08" w:rsidRDefault="008405CA">
      <w:pPr>
        <w:spacing w:line="500" w:lineRule="exact"/>
        <w:ind w:firstLineChars="200" w:firstLine="480"/>
        <w:jc w:val="left"/>
        <w:rPr>
          <w:sz w:val="24"/>
          <w:szCs w:val="24"/>
        </w:rPr>
      </w:pPr>
      <w:r>
        <w:rPr>
          <w:rFonts w:hint="eastAsia"/>
          <w:sz w:val="24"/>
          <w:szCs w:val="24"/>
        </w:rPr>
        <w:lastRenderedPageBreak/>
        <w:t>2.</w:t>
      </w:r>
      <w:r>
        <w:rPr>
          <w:rFonts w:hint="eastAsia"/>
          <w:sz w:val="24"/>
          <w:szCs w:val="24"/>
        </w:rPr>
        <w:t>上一年度的财务状况报告；（成立不满一年无需提供）</w:t>
      </w:r>
    </w:p>
    <w:p w:rsidR="00880E08" w:rsidRDefault="008405CA" w:rsidP="00626B5D">
      <w:pPr>
        <w:spacing w:line="500" w:lineRule="exact"/>
        <w:ind w:firstLineChars="200" w:firstLine="480"/>
        <w:jc w:val="left"/>
        <w:rPr>
          <w:sz w:val="24"/>
          <w:szCs w:val="24"/>
        </w:rPr>
      </w:pPr>
      <w:r>
        <w:rPr>
          <w:rFonts w:hint="eastAsia"/>
          <w:sz w:val="24"/>
          <w:szCs w:val="24"/>
        </w:rPr>
        <w:t>3.</w:t>
      </w:r>
      <w:r>
        <w:rPr>
          <w:rFonts w:hint="eastAsia"/>
          <w:sz w:val="24"/>
          <w:szCs w:val="24"/>
        </w:rPr>
        <w:t>依法缴纳税收和社会保障资金的相关材料；（提供提交响应文件截止时间前一年内至少一个月依法缴纳税收及缴纳社会保障资金的证明材料，供应</w:t>
      </w:r>
      <w:proofErr w:type="gramStart"/>
      <w:r>
        <w:rPr>
          <w:rFonts w:hint="eastAsia"/>
          <w:sz w:val="24"/>
          <w:szCs w:val="24"/>
        </w:rPr>
        <w:t>商依法</w:t>
      </w:r>
      <w:proofErr w:type="gramEnd"/>
      <w:r>
        <w:rPr>
          <w:rFonts w:hint="eastAsia"/>
          <w:sz w:val="24"/>
          <w:szCs w:val="24"/>
        </w:rPr>
        <w:t>享受缓缴、免缴税收、社会保障资金的提供证明材料）</w:t>
      </w:r>
    </w:p>
    <w:p w:rsidR="00880E08" w:rsidRDefault="008405CA" w:rsidP="00626B5D">
      <w:pPr>
        <w:spacing w:line="500" w:lineRule="exact"/>
        <w:ind w:firstLineChars="200" w:firstLine="480"/>
        <w:jc w:val="left"/>
        <w:rPr>
          <w:sz w:val="24"/>
          <w:szCs w:val="24"/>
        </w:rPr>
      </w:pPr>
      <w:r>
        <w:rPr>
          <w:rFonts w:hint="eastAsia"/>
          <w:sz w:val="24"/>
          <w:szCs w:val="24"/>
        </w:rPr>
        <w:t>（根据</w:t>
      </w:r>
      <w:proofErr w:type="gramStart"/>
      <w:r>
        <w:rPr>
          <w:rFonts w:hint="eastAsia"/>
          <w:sz w:val="24"/>
          <w:szCs w:val="24"/>
        </w:rPr>
        <w:t>连财购</w:t>
      </w:r>
      <w:proofErr w:type="gramEnd"/>
      <w:r>
        <w:rPr>
          <w:rFonts w:hint="eastAsia"/>
          <w:sz w:val="24"/>
          <w:szCs w:val="24"/>
        </w:rPr>
        <w:t>〔</w:t>
      </w:r>
      <w:r>
        <w:rPr>
          <w:rFonts w:hint="eastAsia"/>
          <w:sz w:val="24"/>
          <w:szCs w:val="24"/>
        </w:rPr>
        <w:t>2023</w:t>
      </w:r>
      <w:r>
        <w:rPr>
          <w:rFonts w:hint="eastAsia"/>
          <w:sz w:val="24"/>
          <w:szCs w:val="24"/>
        </w:rPr>
        <w:t>〕</w:t>
      </w:r>
      <w:r>
        <w:rPr>
          <w:rFonts w:hint="eastAsia"/>
          <w:sz w:val="24"/>
          <w:szCs w:val="24"/>
        </w:rPr>
        <w:t>4</w:t>
      </w:r>
      <w:r>
        <w:rPr>
          <w:rFonts w:hint="eastAsia"/>
          <w:sz w:val="24"/>
          <w:szCs w:val="24"/>
        </w:rPr>
        <w:t>号文件精神，</w:t>
      </w:r>
      <w:r>
        <w:rPr>
          <w:rFonts w:hint="eastAsia"/>
          <w:sz w:val="24"/>
          <w:szCs w:val="24"/>
        </w:rPr>
        <w:t>2</w:t>
      </w:r>
      <w:r>
        <w:rPr>
          <w:rFonts w:hint="eastAsia"/>
          <w:sz w:val="24"/>
          <w:szCs w:val="24"/>
        </w:rPr>
        <w:t>、</w:t>
      </w:r>
      <w:r>
        <w:rPr>
          <w:rFonts w:hint="eastAsia"/>
          <w:sz w:val="24"/>
          <w:szCs w:val="24"/>
        </w:rPr>
        <w:t>3</w:t>
      </w:r>
      <w:r>
        <w:rPr>
          <w:rFonts w:hint="eastAsia"/>
          <w:sz w:val="24"/>
          <w:szCs w:val="24"/>
        </w:rPr>
        <w:t>项可以提供《财务状况报告及税收、社会保障资金缴纳情况承诺函》，详见响应文件格式）</w:t>
      </w:r>
    </w:p>
    <w:p w:rsidR="00880E08" w:rsidRDefault="008405CA" w:rsidP="00626B5D">
      <w:pPr>
        <w:spacing w:line="500" w:lineRule="exact"/>
        <w:ind w:firstLineChars="200" w:firstLine="480"/>
        <w:jc w:val="left"/>
        <w:rPr>
          <w:sz w:val="24"/>
          <w:szCs w:val="24"/>
        </w:rPr>
      </w:pPr>
      <w:r>
        <w:rPr>
          <w:rFonts w:hint="eastAsia"/>
          <w:sz w:val="24"/>
          <w:szCs w:val="24"/>
        </w:rPr>
        <w:t>4.</w:t>
      </w:r>
      <w:r>
        <w:rPr>
          <w:rFonts w:hint="eastAsia"/>
          <w:sz w:val="24"/>
          <w:szCs w:val="24"/>
        </w:rPr>
        <w:t>具备履行合同所必需的设备和专业技术能力的声明及证明材料；</w:t>
      </w:r>
    </w:p>
    <w:p w:rsidR="00880E08" w:rsidRDefault="008405CA" w:rsidP="00626B5D">
      <w:pPr>
        <w:spacing w:line="500" w:lineRule="exact"/>
        <w:ind w:firstLineChars="200" w:firstLine="480"/>
        <w:jc w:val="left"/>
        <w:rPr>
          <w:sz w:val="24"/>
          <w:szCs w:val="24"/>
        </w:rPr>
      </w:pPr>
      <w:r>
        <w:rPr>
          <w:rFonts w:hint="eastAsia"/>
          <w:sz w:val="24"/>
          <w:szCs w:val="24"/>
        </w:rPr>
        <w:t>5.</w:t>
      </w:r>
      <w:r>
        <w:rPr>
          <w:rFonts w:hint="eastAsia"/>
          <w:sz w:val="24"/>
          <w:szCs w:val="24"/>
        </w:rPr>
        <w:t>参加政府采购活动前</w:t>
      </w:r>
      <w:r>
        <w:rPr>
          <w:rFonts w:hint="eastAsia"/>
          <w:sz w:val="24"/>
          <w:szCs w:val="24"/>
        </w:rPr>
        <w:t>3</w:t>
      </w:r>
      <w:r>
        <w:rPr>
          <w:rFonts w:hint="eastAsia"/>
          <w:sz w:val="24"/>
          <w:szCs w:val="24"/>
        </w:rPr>
        <w:t>年内在经营活动中没有重大违法记录的书面声明；</w:t>
      </w:r>
    </w:p>
    <w:p w:rsidR="00880E08" w:rsidRDefault="008405CA" w:rsidP="00626B5D">
      <w:pPr>
        <w:spacing w:line="500" w:lineRule="exact"/>
        <w:ind w:firstLineChars="200" w:firstLine="480"/>
        <w:jc w:val="left"/>
        <w:rPr>
          <w:sz w:val="24"/>
          <w:szCs w:val="24"/>
        </w:rPr>
      </w:pPr>
      <w:r>
        <w:rPr>
          <w:rFonts w:hint="eastAsia"/>
          <w:sz w:val="24"/>
          <w:szCs w:val="24"/>
        </w:rPr>
        <w:t>6.</w:t>
      </w:r>
      <w:r>
        <w:rPr>
          <w:rFonts w:hint="eastAsia"/>
          <w:sz w:val="24"/>
          <w:szCs w:val="24"/>
        </w:rPr>
        <w:t>法律、行政法规规定的其他条件；（如有，请按要求提供）</w:t>
      </w:r>
    </w:p>
    <w:p w:rsidR="008405CA" w:rsidRDefault="008405CA" w:rsidP="00626B5D">
      <w:pPr>
        <w:shd w:val="clear" w:color="auto" w:fill="FFFFFF"/>
        <w:spacing w:line="603" w:lineRule="atLeast"/>
        <w:ind w:firstLine="480"/>
        <w:rPr>
          <w:sz w:val="24"/>
          <w:szCs w:val="24"/>
        </w:rPr>
      </w:pPr>
      <w:r>
        <w:rPr>
          <w:rFonts w:hint="eastAsia"/>
          <w:sz w:val="24"/>
          <w:szCs w:val="24"/>
        </w:rPr>
        <w:t>7.</w:t>
      </w:r>
      <w:r>
        <w:rPr>
          <w:rFonts w:ascii="Calibri" w:eastAsia="宋体" w:hAnsi="Calibri" w:cs="Times New Roman" w:hint="eastAsia"/>
          <w:sz w:val="24"/>
          <w:szCs w:val="24"/>
        </w:rPr>
        <w:t>资格审查现场查询信用中国、中国政府采购网</w:t>
      </w:r>
      <w:r>
        <w:rPr>
          <w:rFonts w:hint="eastAsia"/>
          <w:sz w:val="24"/>
          <w:szCs w:val="24"/>
        </w:rPr>
        <w:t>，供应商被</w:t>
      </w:r>
      <w:r>
        <w:rPr>
          <w:rFonts w:ascii="Calibri" w:eastAsia="宋体" w:hAnsi="Calibri" w:cs="Times New Roman" w:hint="eastAsia"/>
          <w:sz w:val="24"/>
          <w:szCs w:val="24"/>
        </w:rPr>
        <w:t>列入失信被执行人、</w:t>
      </w:r>
      <w:r>
        <w:rPr>
          <w:rFonts w:ascii="Calibri" w:eastAsia="宋体" w:hAnsi="Calibri" w:cs="Times New Roman"/>
          <w:sz w:val="24"/>
          <w:szCs w:val="24"/>
        </w:rPr>
        <w:t>税收违法黑名单</w:t>
      </w:r>
      <w:r>
        <w:rPr>
          <w:rFonts w:ascii="Calibri" w:eastAsia="宋体" w:hAnsi="Calibri" w:cs="Times New Roman" w:hint="eastAsia"/>
          <w:sz w:val="24"/>
          <w:szCs w:val="24"/>
        </w:rPr>
        <w:t>、政府采购严重违法失信行为记录名单</w:t>
      </w:r>
      <w:r>
        <w:rPr>
          <w:rFonts w:hint="eastAsia"/>
          <w:sz w:val="24"/>
          <w:szCs w:val="24"/>
        </w:rPr>
        <w:t>及具有其他不符合《中华人民共和国政府采购法》第二十二条规定情形</w:t>
      </w:r>
      <w:r>
        <w:rPr>
          <w:rFonts w:ascii="Calibri" w:eastAsia="宋体" w:hAnsi="Calibri" w:cs="Times New Roman" w:hint="eastAsia"/>
          <w:sz w:val="24"/>
          <w:szCs w:val="24"/>
        </w:rPr>
        <w:t>的，拒绝其参与政府采购活动。</w:t>
      </w:r>
      <w:r>
        <w:rPr>
          <w:rFonts w:hint="eastAsia"/>
          <w:sz w:val="24"/>
          <w:szCs w:val="24"/>
        </w:rPr>
        <w:t>（响应文件中无需提供证明材料）</w:t>
      </w:r>
    </w:p>
    <w:p w:rsidR="008405CA" w:rsidRDefault="008405CA" w:rsidP="00626B5D">
      <w:pPr>
        <w:shd w:val="clear" w:color="auto" w:fill="FFFFFF"/>
        <w:spacing w:line="603" w:lineRule="atLeast"/>
        <w:ind w:firstLine="480"/>
        <w:rPr>
          <w:sz w:val="24"/>
          <w:szCs w:val="24"/>
        </w:rPr>
      </w:pPr>
      <w:r w:rsidRPr="008405CA">
        <w:rPr>
          <w:rFonts w:hint="eastAsia"/>
          <w:sz w:val="24"/>
          <w:szCs w:val="24"/>
        </w:rPr>
        <w:t>8.</w:t>
      </w:r>
      <w:r w:rsidRPr="008405CA">
        <w:rPr>
          <w:rFonts w:hint="eastAsia"/>
          <w:sz w:val="24"/>
          <w:szCs w:val="24"/>
        </w:rPr>
        <w:t>供应商</w:t>
      </w:r>
      <w:r w:rsidRPr="008405CA">
        <w:rPr>
          <w:rFonts w:hint="eastAsia"/>
          <w:sz w:val="24"/>
          <w:szCs w:val="24"/>
        </w:rPr>
        <w:t>/</w:t>
      </w:r>
      <w:r w:rsidRPr="008405CA">
        <w:rPr>
          <w:rFonts w:hint="eastAsia"/>
          <w:sz w:val="24"/>
          <w:szCs w:val="24"/>
        </w:rPr>
        <w:t>投标主体及其法定代表人、项目负责人未被列入“连云港市赣榆区行贿人联合惩戒信息库。”</w:t>
      </w:r>
      <w:r w:rsidRPr="008405CA">
        <w:rPr>
          <w:rFonts w:hint="eastAsia"/>
          <w:sz w:val="24"/>
          <w:szCs w:val="24"/>
        </w:rPr>
        <w:t xml:space="preserve"> </w:t>
      </w:r>
      <w:r w:rsidRPr="008405CA">
        <w:rPr>
          <w:rFonts w:hint="eastAsia"/>
          <w:sz w:val="24"/>
          <w:szCs w:val="24"/>
        </w:rPr>
        <w:t>备注：采购人</w:t>
      </w:r>
      <w:r w:rsidRPr="008405CA">
        <w:rPr>
          <w:rFonts w:hint="eastAsia"/>
          <w:sz w:val="24"/>
          <w:szCs w:val="24"/>
        </w:rPr>
        <w:t>/</w:t>
      </w:r>
      <w:r w:rsidRPr="008405CA">
        <w:rPr>
          <w:rFonts w:hint="eastAsia"/>
          <w:sz w:val="24"/>
          <w:szCs w:val="24"/>
        </w:rPr>
        <w:t>招标人和区公共资源交易中心通过赣榆区行贿人联合惩戒信息库，对供应商</w:t>
      </w:r>
      <w:r w:rsidRPr="008405CA">
        <w:rPr>
          <w:rFonts w:hint="eastAsia"/>
          <w:sz w:val="24"/>
          <w:szCs w:val="24"/>
        </w:rPr>
        <w:t>/</w:t>
      </w:r>
      <w:r w:rsidRPr="008405CA">
        <w:rPr>
          <w:rFonts w:hint="eastAsia"/>
          <w:sz w:val="24"/>
          <w:szCs w:val="24"/>
        </w:rPr>
        <w:t>投标主体情况进行内部查询，查询结果页面打印留存。</w:t>
      </w:r>
    </w:p>
    <w:p w:rsidR="008405CA" w:rsidRDefault="008405CA" w:rsidP="00626B5D">
      <w:pPr>
        <w:shd w:val="clear" w:color="auto" w:fill="FFFFFF"/>
        <w:spacing w:line="603" w:lineRule="atLeast"/>
        <w:ind w:firstLine="480"/>
        <w:rPr>
          <w:sz w:val="24"/>
          <w:szCs w:val="24"/>
        </w:rPr>
      </w:pPr>
      <w:r>
        <w:rPr>
          <w:rFonts w:hint="eastAsia"/>
          <w:sz w:val="24"/>
          <w:szCs w:val="24"/>
        </w:rPr>
        <w:t>（二）落实政府采购政策需满足的资格要求：</w:t>
      </w:r>
    </w:p>
    <w:p w:rsidR="00601852" w:rsidRDefault="008405CA" w:rsidP="00626B5D">
      <w:pPr>
        <w:shd w:val="clear" w:color="auto" w:fill="FFFFFF"/>
        <w:spacing w:line="603" w:lineRule="atLeast"/>
        <w:ind w:firstLine="480"/>
        <w:rPr>
          <w:rFonts w:ascii="宋体" w:hAnsi="宋体" w:cs="宋体"/>
          <w:sz w:val="24"/>
        </w:rPr>
      </w:pPr>
      <w:r>
        <w:rPr>
          <w:rFonts w:hint="eastAsia"/>
          <w:sz w:val="24"/>
          <w:szCs w:val="24"/>
        </w:rPr>
        <w:t>1.</w:t>
      </w:r>
      <w:r w:rsidR="00601852" w:rsidRPr="00601852">
        <w:rPr>
          <w:rFonts w:ascii="宋体" w:hAnsi="宋体" w:cs="宋体" w:hint="eastAsia"/>
          <w:sz w:val="24"/>
          <w:highlight w:val="white"/>
        </w:rPr>
        <w:t xml:space="preserve"> </w:t>
      </w:r>
      <w:r w:rsidR="00A04067">
        <w:rPr>
          <w:rFonts w:ascii="宋体" w:hAnsi="宋体" w:cs="宋体" w:hint="eastAsia"/>
          <w:sz w:val="24"/>
          <w:highlight w:val="white"/>
        </w:rPr>
        <w:t>根据财库(2020)46号文《政府采购促进中小企业管理办法》第六条第二款规定,</w:t>
      </w:r>
      <w:r w:rsidR="00601852">
        <w:rPr>
          <w:rFonts w:ascii="宋体" w:hAnsi="宋体" w:cs="宋体" w:hint="eastAsia"/>
          <w:sz w:val="24"/>
          <w:highlight w:val="white"/>
        </w:rPr>
        <w:t>本项目</w:t>
      </w:r>
      <w:proofErr w:type="gramStart"/>
      <w:r w:rsidR="00601852">
        <w:rPr>
          <w:rFonts w:ascii="宋体" w:hAnsi="宋体" w:cs="宋体" w:hint="eastAsia"/>
          <w:sz w:val="24"/>
          <w:highlight w:val="white"/>
        </w:rPr>
        <w:t>不</w:t>
      </w:r>
      <w:proofErr w:type="gramEnd"/>
      <w:r w:rsidR="00601852">
        <w:rPr>
          <w:rFonts w:ascii="宋体" w:hAnsi="宋体" w:cs="宋体" w:hint="eastAsia"/>
          <w:sz w:val="24"/>
          <w:highlight w:val="white"/>
        </w:rPr>
        <w:t>专门面向中小企业采购。</w:t>
      </w:r>
    </w:p>
    <w:p w:rsidR="008405CA" w:rsidRPr="008405CA" w:rsidRDefault="008405CA" w:rsidP="00626B5D">
      <w:pPr>
        <w:shd w:val="clear" w:color="auto" w:fill="FFFFFF"/>
        <w:spacing w:line="603" w:lineRule="atLeast"/>
        <w:ind w:firstLine="480"/>
        <w:rPr>
          <w:sz w:val="24"/>
          <w:szCs w:val="24"/>
        </w:rPr>
      </w:pPr>
      <w:r w:rsidRPr="008405CA">
        <w:rPr>
          <w:sz w:val="24"/>
          <w:szCs w:val="24"/>
        </w:rPr>
        <w:t>2.</w:t>
      </w:r>
      <w:r w:rsidRPr="008405CA">
        <w:rPr>
          <w:sz w:val="24"/>
          <w:szCs w:val="24"/>
        </w:rPr>
        <w:t>支持绿色发展</w:t>
      </w:r>
    </w:p>
    <w:p w:rsidR="008405CA" w:rsidRPr="008405CA" w:rsidRDefault="008405CA" w:rsidP="00626B5D">
      <w:pPr>
        <w:widowControl/>
        <w:shd w:val="clear" w:color="auto" w:fill="FFFFFF"/>
        <w:spacing w:line="603" w:lineRule="atLeast"/>
        <w:ind w:firstLine="480"/>
        <w:jc w:val="left"/>
        <w:rPr>
          <w:sz w:val="24"/>
          <w:szCs w:val="24"/>
        </w:rPr>
      </w:pPr>
      <w:r w:rsidRPr="008405CA">
        <w:rPr>
          <w:sz w:val="24"/>
          <w:szCs w:val="24"/>
        </w:rPr>
        <w:t>2.1</w:t>
      </w:r>
      <w:r w:rsidRPr="008405CA">
        <w:rPr>
          <w:sz w:val="24"/>
          <w:szCs w:val="24"/>
        </w:rPr>
        <w:t>本项目执行《关于印发环境标志产品政府采购品目清单的通知》（财库〔</w:t>
      </w:r>
      <w:r w:rsidRPr="008405CA">
        <w:rPr>
          <w:sz w:val="24"/>
          <w:szCs w:val="24"/>
        </w:rPr>
        <w:t>2019</w:t>
      </w:r>
      <w:r w:rsidRPr="008405CA">
        <w:rPr>
          <w:sz w:val="24"/>
          <w:szCs w:val="24"/>
        </w:rPr>
        <w:t>〕</w:t>
      </w:r>
      <w:r w:rsidRPr="008405CA">
        <w:rPr>
          <w:sz w:val="24"/>
          <w:szCs w:val="24"/>
        </w:rPr>
        <w:t>18</w:t>
      </w:r>
      <w:r w:rsidRPr="008405CA">
        <w:rPr>
          <w:sz w:val="24"/>
          <w:szCs w:val="24"/>
        </w:rPr>
        <w:t>号）、《关于印发节能产品政府采购品目清单的通知》（财库〔</w:t>
      </w:r>
      <w:r w:rsidRPr="008405CA">
        <w:rPr>
          <w:sz w:val="24"/>
          <w:szCs w:val="24"/>
        </w:rPr>
        <w:t>2019</w:t>
      </w:r>
      <w:r w:rsidRPr="008405CA">
        <w:rPr>
          <w:sz w:val="24"/>
          <w:szCs w:val="24"/>
        </w:rPr>
        <w:t>〕</w:t>
      </w:r>
      <w:r w:rsidRPr="008405CA">
        <w:rPr>
          <w:sz w:val="24"/>
          <w:szCs w:val="24"/>
        </w:rPr>
        <w:t>19</w:t>
      </w:r>
      <w:r w:rsidRPr="008405CA">
        <w:rPr>
          <w:sz w:val="24"/>
          <w:szCs w:val="24"/>
        </w:rPr>
        <w:t>号）等有关规定，采购人拟采购的产品属于品目清单范围的，采购人及其委</w:t>
      </w:r>
      <w:r w:rsidRPr="008405CA">
        <w:rPr>
          <w:sz w:val="24"/>
          <w:szCs w:val="24"/>
        </w:rPr>
        <w:lastRenderedPageBreak/>
        <w:t>托的代理机构将依据国家确定的认证机构出具的、处于有效期之内的节能产品、环境标志产品认证证书，对获得证书的产品实施政府优先采购或强制采购。供应商须按磋商文件要求提供相关产品认证证书。</w:t>
      </w:r>
    </w:p>
    <w:p w:rsidR="008405CA" w:rsidRPr="008405CA" w:rsidRDefault="008405CA" w:rsidP="00626B5D">
      <w:pPr>
        <w:widowControl/>
        <w:shd w:val="clear" w:color="auto" w:fill="FFFFFF"/>
        <w:spacing w:line="603" w:lineRule="atLeast"/>
        <w:ind w:firstLine="480"/>
        <w:jc w:val="left"/>
        <w:rPr>
          <w:sz w:val="24"/>
          <w:szCs w:val="24"/>
        </w:rPr>
      </w:pPr>
      <w:r w:rsidRPr="008405CA">
        <w:rPr>
          <w:sz w:val="24"/>
          <w:szCs w:val="24"/>
        </w:rPr>
        <w:t>2.2</w:t>
      </w:r>
      <w:r w:rsidRPr="008405CA">
        <w:rPr>
          <w:sz w:val="24"/>
          <w:szCs w:val="24"/>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rsidR="008405CA" w:rsidRPr="008405CA" w:rsidRDefault="008405CA" w:rsidP="00626B5D">
      <w:pPr>
        <w:widowControl/>
        <w:shd w:val="clear" w:color="auto" w:fill="FFFFFF"/>
        <w:spacing w:line="603" w:lineRule="atLeast"/>
        <w:ind w:firstLine="480"/>
        <w:jc w:val="left"/>
        <w:rPr>
          <w:sz w:val="24"/>
          <w:szCs w:val="24"/>
        </w:rPr>
      </w:pPr>
      <w:r w:rsidRPr="008405CA">
        <w:rPr>
          <w:sz w:val="24"/>
          <w:szCs w:val="24"/>
        </w:rPr>
        <w:t>2.3</w:t>
      </w:r>
      <w:r w:rsidRPr="008405CA">
        <w:rPr>
          <w:sz w:val="24"/>
          <w:szCs w:val="24"/>
        </w:rPr>
        <w:t>政府采购项目执行《财政部</w:t>
      </w:r>
      <w:r w:rsidRPr="008405CA">
        <w:rPr>
          <w:sz w:val="24"/>
          <w:szCs w:val="24"/>
        </w:rPr>
        <w:t xml:space="preserve"> </w:t>
      </w:r>
      <w:r w:rsidRPr="008405CA">
        <w:rPr>
          <w:sz w:val="24"/>
          <w:szCs w:val="24"/>
        </w:rPr>
        <w:t>生态环境部</w:t>
      </w:r>
      <w:r w:rsidRPr="008405CA">
        <w:rPr>
          <w:sz w:val="24"/>
          <w:szCs w:val="24"/>
        </w:rPr>
        <w:t xml:space="preserve"> </w:t>
      </w:r>
      <w:r w:rsidRPr="008405CA">
        <w:rPr>
          <w:sz w:val="24"/>
          <w:szCs w:val="24"/>
        </w:rPr>
        <w:t>工业和信息化部关于印发</w:t>
      </w:r>
      <w:r w:rsidRPr="008405CA">
        <w:rPr>
          <w:sz w:val="24"/>
          <w:szCs w:val="24"/>
        </w:rPr>
        <w:t>&lt;</w:t>
      </w:r>
      <w:r w:rsidRPr="008405CA">
        <w:rPr>
          <w:sz w:val="24"/>
          <w:szCs w:val="24"/>
        </w:rPr>
        <w:t>绿色数据中心政府采购需求标准（试行）</w:t>
      </w:r>
      <w:r w:rsidRPr="008405CA">
        <w:rPr>
          <w:sz w:val="24"/>
          <w:szCs w:val="24"/>
        </w:rPr>
        <w:t>&gt;</w:t>
      </w:r>
      <w:r w:rsidRPr="008405CA">
        <w:rPr>
          <w:sz w:val="24"/>
          <w:szCs w:val="24"/>
        </w:rPr>
        <w:t>的通知》（财库〔</w:t>
      </w:r>
      <w:r w:rsidRPr="008405CA">
        <w:rPr>
          <w:sz w:val="24"/>
          <w:szCs w:val="24"/>
        </w:rPr>
        <w:t>2023</w:t>
      </w:r>
      <w:r w:rsidRPr="008405CA">
        <w:rPr>
          <w:sz w:val="24"/>
          <w:szCs w:val="24"/>
        </w:rPr>
        <w:t>〕</w:t>
      </w:r>
      <w:r w:rsidRPr="008405CA">
        <w:rPr>
          <w:sz w:val="24"/>
          <w:szCs w:val="24"/>
        </w:rPr>
        <w:t>7</w:t>
      </w:r>
      <w:r w:rsidRPr="008405CA">
        <w:rPr>
          <w:sz w:val="24"/>
          <w:szCs w:val="24"/>
        </w:rPr>
        <w:t>号）相关要求。</w:t>
      </w:r>
    </w:p>
    <w:p w:rsidR="00880E08" w:rsidRPr="008405CA" w:rsidRDefault="008405CA" w:rsidP="00626B5D">
      <w:pPr>
        <w:spacing w:line="500" w:lineRule="exact"/>
        <w:ind w:firstLineChars="200" w:firstLine="480"/>
        <w:jc w:val="left"/>
        <w:rPr>
          <w:sz w:val="24"/>
          <w:szCs w:val="24"/>
        </w:rPr>
      </w:pPr>
      <w:r w:rsidRPr="008405CA">
        <w:rPr>
          <w:sz w:val="24"/>
          <w:szCs w:val="24"/>
        </w:rPr>
        <w:t>2.4</w:t>
      </w:r>
      <w:r w:rsidRPr="008405CA">
        <w:rPr>
          <w:sz w:val="24"/>
          <w:szCs w:val="24"/>
        </w:rPr>
        <w:t>为落实挥发性有机化合物（</w:t>
      </w:r>
      <w:r w:rsidRPr="008405CA">
        <w:rPr>
          <w:sz w:val="24"/>
          <w:szCs w:val="24"/>
        </w:rPr>
        <w:t>VOCs</w:t>
      </w:r>
      <w:r w:rsidRPr="008405CA">
        <w:rPr>
          <w:sz w:val="24"/>
          <w:szCs w:val="24"/>
        </w:rPr>
        <w:t>）治理要求，政府采购项目中涉及涂料、胶黏剂、油墨、清洗剂等挥发性有机物产品的，属于强制性标准的，供应商须执行国家和我省</w:t>
      </w:r>
      <w:r w:rsidRPr="008405CA">
        <w:rPr>
          <w:sz w:val="24"/>
          <w:szCs w:val="24"/>
        </w:rPr>
        <w:t>VOCs</w:t>
      </w:r>
      <w:r w:rsidRPr="008405CA">
        <w:rPr>
          <w:sz w:val="24"/>
          <w:szCs w:val="24"/>
        </w:rPr>
        <w:t>含量限制标准；供应商优先使用低挥发性原辅材料，将使用低</w:t>
      </w:r>
      <w:r w:rsidRPr="008405CA">
        <w:rPr>
          <w:sz w:val="24"/>
          <w:szCs w:val="24"/>
        </w:rPr>
        <w:t>VOCs</w:t>
      </w:r>
      <w:r w:rsidRPr="008405CA">
        <w:rPr>
          <w:sz w:val="24"/>
          <w:szCs w:val="24"/>
        </w:rPr>
        <w:t>含量的涂料、胶黏剂等纳入政府采购合同条款。</w:t>
      </w:r>
    </w:p>
    <w:p w:rsidR="00880E08" w:rsidRDefault="008405CA">
      <w:pPr>
        <w:spacing w:line="500" w:lineRule="exact"/>
        <w:ind w:firstLineChars="200" w:firstLine="480"/>
        <w:jc w:val="left"/>
        <w:rPr>
          <w:sz w:val="24"/>
          <w:szCs w:val="24"/>
        </w:rPr>
      </w:pPr>
      <w:r>
        <w:rPr>
          <w:rFonts w:hint="eastAsia"/>
          <w:sz w:val="24"/>
          <w:szCs w:val="24"/>
        </w:rPr>
        <w:t>（三）本项目的特定资格要求：</w:t>
      </w:r>
      <w:r w:rsidR="00A04067">
        <w:rPr>
          <w:rFonts w:ascii="宋体" w:hAnsi="宋体" w:cs="宋体" w:hint="eastAsia"/>
          <w:sz w:val="24"/>
          <w:highlight w:val="white"/>
        </w:rPr>
        <w:t>磋商供应商应具有国家工信部颁发的中华人民共和国基础电信业务经营许可证或在中华人民共和国基础电信业务经营许可证中被注明授权的子公司，且证书在有效期内（分公司或者其他组织机构参与投标，需具备中华人民共和国基础电信业务经营许可证的法人单位授权委托书，项目授权或者整体授权许可均可以）</w:t>
      </w:r>
      <w:r>
        <w:rPr>
          <w:rFonts w:hint="eastAsia"/>
          <w:sz w:val="24"/>
          <w:szCs w:val="24"/>
        </w:rPr>
        <w:t>。</w:t>
      </w:r>
    </w:p>
    <w:p w:rsidR="00880E08" w:rsidRDefault="008405CA">
      <w:pPr>
        <w:pStyle w:val="2"/>
        <w:spacing w:before="0" w:after="0" w:line="360" w:lineRule="auto"/>
        <w:rPr>
          <w:rFonts w:ascii="黑体" w:eastAsia="黑体" w:hAnsi="黑体"/>
          <w:b w:val="0"/>
        </w:rPr>
      </w:pPr>
      <w:r>
        <w:rPr>
          <w:rFonts w:ascii="黑体" w:eastAsia="黑体" w:hAnsi="黑体" w:hint="eastAsia"/>
          <w:b w:val="0"/>
        </w:rPr>
        <w:t>三、获取采购文件</w:t>
      </w:r>
    </w:p>
    <w:p w:rsidR="00880E08" w:rsidRDefault="008405CA">
      <w:pPr>
        <w:spacing w:line="500" w:lineRule="exact"/>
        <w:ind w:firstLineChars="200" w:firstLine="480"/>
        <w:jc w:val="left"/>
        <w:rPr>
          <w:sz w:val="24"/>
          <w:szCs w:val="24"/>
        </w:rPr>
      </w:pPr>
      <w:r>
        <w:rPr>
          <w:rFonts w:hint="eastAsia"/>
          <w:sz w:val="24"/>
          <w:szCs w:val="24"/>
        </w:rPr>
        <w:t>时间：</w:t>
      </w:r>
      <w:r w:rsidR="002420C7">
        <w:rPr>
          <w:rFonts w:asciiTheme="minorEastAsia" w:hAnsiTheme="minorEastAsia" w:hint="eastAsia"/>
          <w:sz w:val="24"/>
          <w:szCs w:val="24"/>
          <w:highlight w:val="yellow"/>
        </w:rPr>
        <w:t>2025</w:t>
      </w:r>
      <w:r>
        <w:rPr>
          <w:rFonts w:asciiTheme="minorEastAsia" w:hAnsiTheme="minorEastAsia" w:hint="eastAsia"/>
          <w:sz w:val="24"/>
          <w:szCs w:val="24"/>
          <w:highlight w:val="yellow"/>
        </w:rPr>
        <w:t>年</w:t>
      </w:r>
      <w:r w:rsidR="002420C7">
        <w:rPr>
          <w:rFonts w:asciiTheme="minorEastAsia" w:hAnsiTheme="minorEastAsia" w:hint="eastAsia"/>
          <w:sz w:val="24"/>
          <w:szCs w:val="24"/>
          <w:highlight w:val="yellow"/>
        </w:rPr>
        <w:t>11</w:t>
      </w:r>
      <w:r>
        <w:rPr>
          <w:rFonts w:asciiTheme="minorEastAsia" w:hAnsiTheme="minorEastAsia" w:hint="eastAsia"/>
          <w:sz w:val="24"/>
          <w:szCs w:val="24"/>
          <w:highlight w:val="yellow"/>
        </w:rPr>
        <w:t>月</w:t>
      </w:r>
      <w:r w:rsidR="00002A85">
        <w:rPr>
          <w:rFonts w:asciiTheme="minorEastAsia" w:hAnsiTheme="minorEastAsia" w:hint="eastAsia"/>
          <w:sz w:val="24"/>
          <w:szCs w:val="24"/>
          <w:highlight w:val="yellow"/>
        </w:rPr>
        <w:t>14</w:t>
      </w:r>
      <w:r>
        <w:rPr>
          <w:rFonts w:asciiTheme="minorEastAsia" w:hAnsiTheme="minorEastAsia" w:hint="eastAsia"/>
          <w:sz w:val="24"/>
          <w:szCs w:val="24"/>
          <w:highlight w:val="yellow"/>
        </w:rPr>
        <w:t>日 至</w:t>
      </w:r>
      <w:r w:rsidR="002420C7">
        <w:rPr>
          <w:rFonts w:asciiTheme="minorEastAsia" w:hAnsiTheme="minorEastAsia" w:hint="eastAsia"/>
          <w:sz w:val="24"/>
          <w:szCs w:val="24"/>
          <w:highlight w:val="yellow"/>
        </w:rPr>
        <w:t xml:space="preserve"> 2025</w:t>
      </w:r>
      <w:r>
        <w:rPr>
          <w:rFonts w:asciiTheme="minorEastAsia" w:hAnsiTheme="minorEastAsia" w:hint="eastAsia"/>
          <w:sz w:val="24"/>
          <w:szCs w:val="24"/>
          <w:highlight w:val="yellow"/>
        </w:rPr>
        <w:t>年</w:t>
      </w:r>
      <w:r w:rsidR="002420C7">
        <w:rPr>
          <w:rFonts w:asciiTheme="minorEastAsia" w:hAnsiTheme="minorEastAsia" w:hint="eastAsia"/>
          <w:sz w:val="24"/>
          <w:szCs w:val="24"/>
          <w:highlight w:val="yellow"/>
        </w:rPr>
        <w:t>11</w:t>
      </w:r>
      <w:r>
        <w:rPr>
          <w:rFonts w:asciiTheme="minorEastAsia" w:hAnsiTheme="minorEastAsia" w:hint="eastAsia"/>
          <w:sz w:val="24"/>
          <w:szCs w:val="24"/>
          <w:highlight w:val="yellow"/>
        </w:rPr>
        <w:t>月</w:t>
      </w:r>
      <w:r w:rsidR="00002A85">
        <w:rPr>
          <w:rFonts w:asciiTheme="minorEastAsia" w:hAnsiTheme="minorEastAsia" w:hint="eastAsia"/>
          <w:sz w:val="24"/>
          <w:szCs w:val="24"/>
          <w:highlight w:val="yellow"/>
        </w:rPr>
        <w:t>21</w:t>
      </w:r>
      <w:r>
        <w:rPr>
          <w:rFonts w:asciiTheme="minorEastAsia" w:hAnsiTheme="minorEastAsia" w:hint="eastAsia"/>
          <w:sz w:val="24"/>
          <w:szCs w:val="24"/>
          <w:highlight w:val="yellow"/>
        </w:rPr>
        <w:t>日</w:t>
      </w:r>
      <w:r>
        <w:rPr>
          <w:rFonts w:asciiTheme="minorEastAsia" w:hAnsiTheme="minorEastAsia" w:hint="eastAsia"/>
          <w:sz w:val="24"/>
          <w:szCs w:val="24"/>
        </w:rPr>
        <w:t>，每天上午0:00-12:00，12:00-23:59（北京时间，法定节假日除外）</w:t>
      </w:r>
    </w:p>
    <w:p w:rsidR="00880E08" w:rsidRDefault="008405CA">
      <w:pPr>
        <w:spacing w:line="500" w:lineRule="exact"/>
        <w:ind w:firstLineChars="200" w:firstLine="480"/>
        <w:jc w:val="left"/>
        <w:rPr>
          <w:sz w:val="24"/>
          <w:szCs w:val="24"/>
        </w:rPr>
      </w:pPr>
      <w:r>
        <w:rPr>
          <w:rFonts w:hint="eastAsia"/>
          <w:sz w:val="24"/>
          <w:szCs w:val="24"/>
        </w:rPr>
        <w:t>地点：江苏政府采购网</w:t>
      </w:r>
    </w:p>
    <w:p w:rsidR="00880E08" w:rsidRDefault="008405CA">
      <w:pPr>
        <w:spacing w:line="500" w:lineRule="exact"/>
        <w:ind w:firstLineChars="200" w:firstLine="480"/>
        <w:jc w:val="left"/>
        <w:rPr>
          <w:sz w:val="24"/>
          <w:szCs w:val="24"/>
        </w:rPr>
      </w:pPr>
      <w:r>
        <w:rPr>
          <w:rFonts w:hint="eastAsia"/>
          <w:sz w:val="24"/>
          <w:szCs w:val="24"/>
        </w:rPr>
        <w:t>方式：供应商办理江苏省政府采购交易系统</w:t>
      </w:r>
      <w:r>
        <w:rPr>
          <w:rFonts w:hint="eastAsia"/>
          <w:sz w:val="24"/>
          <w:szCs w:val="24"/>
        </w:rPr>
        <w:t>CA</w:t>
      </w:r>
      <w:r>
        <w:rPr>
          <w:rFonts w:hint="eastAsia"/>
          <w:sz w:val="24"/>
          <w:szCs w:val="24"/>
        </w:rPr>
        <w:t>数字证书，登录“苏</w:t>
      </w:r>
      <w:proofErr w:type="gramStart"/>
      <w:r>
        <w:rPr>
          <w:rFonts w:hint="eastAsia"/>
          <w:sz w:val="24"/>
          <w:szCs w:val="24"/>
        </w:rPr>
        <w:t>采云</w:t>
      </w:r>
      <w:proofErr w:type="gramEnd"/>
      <w:r>
        <w:rPr>
          <w:rFonts w:hint="eastAsia"/>
          <w:sz w:val="24"/>
          <w:szCs w:val="24"/>
        </w:rPr>
        <w:t>”政府采购交易系统，自行下载。</w:t>
      </w:r>
    </w:p>
    <w:p w:rsidR="00880E08" w:rsidRDefault="008405CA">
      <w:pPr>
        <w:spacing w:line="500" w:lineRule="exact"/>
        <w:ind w:firstLineChars="200" w:firstLine="480"/>
        <w:jc w:val="left"/>
        <w:rPr>
          <w:sz w:val="24"/>
          <w:szCs w:val="24"/>
        </w:rPr>
      </w:pPr>
      <w:r>
        <w:rPr>
          <w:rFonts w:hint="eastAsia"/>
          <w:sz w:val="24"/>
          <w:szCs w:val="24"/>
        </w:rPr>
        <w:t>售价：</w:t>
      </w:r>
      <w:r>
        <w:rPr>
          <w:rFonts w:hint="eastAsia"/>
          <w:sz w:val="24"/>
          <w:szCs w:val="24"/>
        </w:rPr>
        <w:t>0.00</w:t>
      </w:r>
      <w:r>
        <w:rPr>
          <w:rFonts w:hint="eastAsia"/>
          <w:sz w:val="24"/>
          <w:szCs w:val="24"/>
        </w:rPr>
        <w:t>元</w:t>
      </w:r>
    </w:p>
    <w:p w:rsidR="00880E08" w:rsidRDefault="008405CA">
      <w:pPr>
        <w:pStyle w:val="2"/>
        <w:spacing w:before="0" w:after="0" w:line="360" w:lineRule="auto"/>
        <w:rPr>
          <w:rFonts w:ascii="黑体" w:eastAsia="黑体" w:hAnsi="黑体"/>
          <w:b w:val="0"/>
        </w:rPr>
      </w:pPr>
      <w:r>
        <w:rPr>
          <w:rFonts w:ascii="黑体" w:eastAsia="黑体" w:hAnsi="黑体" w:hint="eastAsia"/>
          <w:b w:val="0"/>
        </w:rPr>
        <w:lastRenderedPageBreak/>
        <w:t>四、提交响应文件截止时间、开启时间和地点</w:t>
      </w:r>
    </w:p>
    <w:p w:rsidR="00880E08" w:rsidRDefault="008405CA">
      <w:pPr>
        <w:spacing w:line="500" w:lineRule="exact"/>
        <w:ind w:firstLineChars="200" w:firstLine="480"/>
        <w:jc w:val="left"/>
        <w:rPr>
          <w:sz w:val="24"/>
          <w:szCs w:val="24"/>
        </w:rPr>
      </w:pPr>
      <w:r>
        <w:rPr>
          <w:rFonts w:hint="eastAsia"/>
          <w:sz w:val="24"/>
          <w:szCs w:val="24"/>
        </w:rPr>
        <w:t>提交响应文件截止时间：</w:t>
      </w:r>
      <w:r w:rsidR="002420C7">
        <w:rPr>
          <w:rFonts w:hint="eastAsia"/>
          <w:sz w:val="24"/>
          <w:szCs w:val="24"/>
          <w:highlight w:val="yellow"/>
        </w:rPr>
        <w:t>2025</w:t>
      </w:r>
      <w:r>
        <w:rPr>
          <w:rFonts w:hint="eastAsia"/>
          <w:sz w:val="24"/>
          <w:szCs w:val="24"/>
          <w:highlight w:val="yellow"/>
        </w:rPr>
        <w:t>年</w:t>
      </w:r>
      <w:r w:rsidR="002420C7">
        <w:rPr>
          <w:rFonts w:hint="eastAsia"/>
          <w:sz w:val="24"/>
          <w:szCs w:val="24"/>
          <w:highlight w:val="yellow"/>
        </w:rPr>
        <w:t>11</w:t>
      </w:r>
      <w:r>
        <w:rPr>
          <w:rFonts w:hint="eastAsia"/>
          <w:sz w:val="24"/>
          <w:szCs w:val="24"/>
          <w:highlight w:val="yellow"/>
        </w:rPr>
        <w:t>月</w:t>
      </w:r>
      <w:r w:rsidR="00002A85">
        <w:rPr>
          <w:rFonts w:hint="eastAsia"/>
          <w:sz w:val="24"/>
          <w:szCs w:val="24"/>
          <w:highlight w:val="yellow"/>
        </w:rPr>
        <w:t>25</w:t>
      </w:r>
      <w:r>
        <w:rPr>
          <w:rFonts w:hint="eastAsia"/>
          <w:sz w:val="24"/>
          <w:szCs w:val="24"/>
          <w:highlight w:val="yellow"/>
        </w:rPr>
        <w:t>日</w:t>
      </w:r>
      <w:r>
        <w:rPr>
          <w:rFonts w:hint="eastAsia"/>
          <w:sz w:val="24"/>
          <w:szCs w:val="24"/>
          <w:highlight w:val="yellow"/>
        </w:rPr>
        <w:t>9:00:00</w:t>
      </w:r>
      <w:r>
        <w:rPr>
          <w:rFonts w:hint="eastAsia"/>
          <w:sz w:val="24"/>
          <w:szCs w:val="24"/>
        </w:rPr>
        <w:t>（北京时间）</w:t>
      </w:r>
    </w:p>
    <w:p w:rsidR="00880E08" w:rsidRDefault="008405CA">
      <w:pPr>
        <w:spacing w:line="500" w:lineRule="exact"/>
        <w:ind w:firstLineChars="200" w:firstLine="480"/>
        <w:jc w:val="left"/>
        <w:rPr>
          <w:sz w:val="24"/>
          <w:szCs w:val="24"/>
        </w:rPr>
      </w:pPr>
      <w:r>
        <w:rPr>
          <w:rFonts w:hint="eastAsia"/>
          <w:sz w:val="24"/>
          <w:szCs w:val="24"/>
        </w:rPr>
        <w:t>开启时间：提交响应文件截止时间</w:t>
      </w:r>
    </w:p>
    <w:p w:rsidR="00880E08" w:rsidRDefault="008405CA">
      <w:pPr>
        <w:spacing w:line="500" w:lineRule="exact"/>
        <w:ind w:firstLineChars="200" w:firstLine="480"/>
        <w:jc w:val="left"/>
      </w:pPr>
      <w:r>
        <w:rPr>
          <w:rFonts w:hint="eastAsia"/>
          <w:sz w:val="24"/>
          <w:szCs w:val="24"/>
        </w:rPr>
        <w:t>开启地点：“苏采云”政府采购交易系统网上开标大厅</w:t>
      </w:r>
    </w:p>
    <w:p w:rsidR="00880E08" w:rsidRDefault="008405CA">
      <w:pPr>
        <w:pStyle w:val="2"/>
        <w:spacing w:before="0" w:after="0" w:line="360" w:lineRule="auto"/>
        <w:rPr>
          <w:rFonts w:ascii="黑体" w:eastAsia="黑体" w:hAnsi="黑体"/>
          <w:b w:val="0"/>
        </w:rPr>
      </w:pPr>
      <w:r>
        <w:rPr>
          <w:rFonts w:ascii="黑体" w:eastAsia="黑体" w:hAnsi="黑体" w:hint="eastAsia"/>
          <w:b w:val="0"/>
        </w:rPr>
        <w:t>五、公告期限</w:t>
      </w:r>
    </w:p>
    <w:p w:rsidR="00880E08" w:rsidRDefault="008405CA">
      <w:pPr>
        <w:spacing w:line="500" w:lineRule="exact"/>
        <w:ind w:firstLineChars="200" w:firstLine="480"/>
        <w:jc w:val="left"/>
        <w:rPr>
          <w:sz w:val="24"/>
          <w:szCs w:val="24"/>
        </w:rPr>
      </w:pPr>
      <w:r>
        <w:rPr>
          <w:rFonts w:hint="eastAsia"/>
          <w:sz w:val="24"/>
          <w:szCs w:val="24"/>
        </w:rPr>
        <w:t>自本公告发布之日起</w:t>
      </w:r>
      <w:r>
        <w:rPr>
          <w:rFonts w:hint="eastAsia"/>
          <w:sz w:val="24"/>
          <w:szCs w:val="24"/>
        </w:rPr>
        <w:t>3</w:t>
      </w:r>
      <w:r>
        <w:rPr>
          <w:rFonts w:hint="eastAsia"/>
          <w:sz w:val="24"/>
          <w:szCs w:val="24"/>
        </w:rPr>
        <w:t>个工作日。</w:t>
      </w:r>
    </w:p>
    <w:p w:rsidR="00880E08" w:rsidRDefault="008405CA">
      <w:pPr>
        <w:pStyle w:val="2"/>
        <w:spacing w:before="0" w:after="0" w:line="360" w:lineRule="auto"/>
        <w:rPr>
          <w:rFonts w:ascii="黑体" w:eastAsia="黑体" w:hAnsi="黑体"/>
          <w:b w:val="0"/>
        </w:rPr>
      </w:pPr>
      <w:r>
        <w:rPr>
          <w:rFonts w:ascii="黑体" w:eastAsia="黑体" w:hAnsi="黑体" w:hint="eastAsia"/>
          <w:b w:val="0"/>
        </w:rPr>
        <w:t>六、其他补充事宜</w:t>
      </w:r>
    </w:p>
    <w:p w:rsidR="00880E08" w:rsidRDefault="008405CA">
      <w:pPr>
        <w:spacing w:line="500" w:lineRule="exact"/>
        <w:ind w:firstLineChars="200" w:firstLine="480"/>
        <w:jc w:val="left"/>
        <w:rPr>
          <w:sz w:val="24"/>
          <w:szCs w:val="24"/>
        </w:rPr>
      </w:pPr>
      <w:r>
        <w:rPr>
          <w:rFonts w:hint="eastAsia"/>
          <w:sz w:val="24"/>
          <w:szCs w:val="24"/>
        </w:rPr>
        <w:t>1.</w:t>
      </w:r>
      <w:r>
        <w:rPr>
          <w:rFonts w:hint="eastAsia"/>
          <w:sz w:val="24"/>
          <w:szCs w:val="24"/>
        </w:rPr>
        <w:t>本次磋商采购不收取磋商保证金。</w:t>
      </w:r>
    </w:p>
    <w:p w:rsidR="00880E08" w:rsidRDefault="008405CA">
      <w:pPr>
        <w:spacing w:line="500" w:lineRule="exact"/>
        <w:ind w:firstLineChars="200" w:firstLine="480"/>
        <w:jc w:val="left"/>
        <w:rPr>
          <w:sz w:val="24"/>
          <w:szCs w:val="24"/>
        </w:rPr>
      </w:pPr>
      <w:r>
        <w:rPr>
          <w:rFonts w:hint="eastAsia"/>
          <w:sz w:val="24"/>
          <w:szCs w:val="24"/>
        </w:rPr>
        <w:t>2.</w:t>
      </w:r>
      <w:r>
        <w:rPr>
          <w:rFonts w:hint="eastAsia"/>
          <w:sz w:val="24"/>
          <w:szCs w:val="24"/>
        </w:rPr>
        <w:t>本磋商文件中斜体且有下划线部分为实质性要求和条件，由采购人根据实际情况设置，供应商须逐条明确作出满足实质性要求和条件的响应，否则将按无效响应处理。</w:t>
      </w:r>
    </w:p>
    <w:p w:rsidR="00880E08" w:rsidRDefault="008405CA">
      <w:pPr>
        <w:spacing w:line="500" w:lineRule="exact"/>
        <w:ind w:firstLineChars="200" w:firstLine="480"/>
        <w:jc w:val="left"/>
        <w:rPr>
          <w:sz w:val="24"/>
          <w:szCs w:val="24"/>
        </w:rPr>
      </w:pPr>
      <w:r>
        <w:rPr>
          <w:rFonts w:hint="eastAsia"/>
          <w:sz w:val="24"/>
          <w:szCs w:val="24"/>
        </w:rPr>
        <w:t>3.</w:t>
      </w:r>
      <w:r>
        <w:rPr>
          <w:rFonts w:hint="eastAsia"/>
          <w:sz w:val="24"/>
          <w:szCs w:val="24"/>
        </w:rPr>
        <w:t>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w:t>
      </w:r>
      <w:r>
        <w:rPr>
          <w:rFonts w:hint="eastAsia"/>
          <w:kern w:val="0"/>
          <w:sz w:val="24"/>
          <w:szCs w:val="24"/>
        </w:rPr>
        <w:t>或者</w:t>
      </w:r>
      <w:r>
        <w:rPr>
          <w:rFonts w:hint="eastAsia"/>
          <w:sz w:val="24"/>
          <w:szCs w:val="24"/>
        </w:rPr>
        <w:t>提交失误，由此造成的一切损失由供应商自行承担。</w:t>
      </w:r>
    </w:p>
    <w:p w:rsidR="00880E08" w:rsidRDefault="008405CA">
      <w:pPr>
        <w:spacing w:line="500" w:lineRule="exact"/>
        <w:ind w:firstLineChars="200" w:firstLine="480"/>
        <w:jc w:val="left"/>
        <w:rPr>
          <w:sz w:val="24"/>
          <w:szCs w:val="24"/>
        </w:rPr>
      </w:pPr>
      <w:r>
        <w:rPr>
          <w:rFonts w:hint="eastAsia"/>
          <w:sz w:val="24"/>
          <w:szCs w:val="24"/>
        </w:rPr>
        <w:t>4.</w:t>
      </w:r>
      <w:r>
        <w:rPr>
          <w:rFonts w:hint="eastAsia"/>
          <w:sz w:val="24"/>
          <w:szCs w:val="24"/>
        </w:rPr>
        <w:t>根据江苏省财政厅《关于更换全省政府采购交易系统</w:t>
      </w:r>
      <w:r>
        <w:rPr>
          <w:rFonts w:hint="eastAsia"/>
          <w:sz w:val="24"/>
          <w:szCs w:val="24"/>
        </w:rPr>
        <w:t>C A</w:t>
      </w:r>
      <w:r>
        <w:rPr>
          <w:rFonts w:hint="eastAsia"/>
          <w:sz w:val="24"/>
          <w:szCs w:val="24"/>
        </w:rPr>
        <w:t>数字证书和电子签章的通知》（苏财购〔</w:t>
      </w:r>
      <w:r>
        <w:rPr>
          <w:rFonts w:hint="eastAsia"/>
          <w:sz w:val="24"/>
          <w:szCs w:val="24"/>
        </w:rPr>
        <w:t>2023</w:t>
      </w:r>
      <w:r>
        <w:rPr>
          <w:rFonts w:hint="eastAsia"/>
          <w:sz w:val="24"/>
          <w:szCs w:val="24"/>
        </w:rPr>
        <w:t>〕</w:t>
      </w:r>
      <w:r>
        <w:rPr>
          <w:rFonts w:hint="eastAsia"/>
          <w:sz w:val="24"/>
          <w:szCs w:val="24"/>
        </w:rPr>
        <w:t>101</w:t>
      </w:r>
      <w:r>
        <w:rPr>
          <w:rFonts w:hint="eastAsia"/>
          <w:sz w:val="24"/>
          <w:szCs w:val="24"/>
        </w:rPr>
        <w:t>号）要求，“苏采云”政府采购交易系统的</w:t>
      </w:r>
      <w:r>
        <w:rPr>
          <w:rFonts w:hint="eastAsia"/>
          <w:sz w:val="24"/>
          <w:szCs w:val="24"/>
        </w:rPr>
        <w:t>CA</w:t>
      </w:r>
      <w:r>
        <w:rPr>
          <w:rFonts w:hint="eastAsia"/>
          <w:sz w:val="24"/>
          <w:szCs w:val="24"/>
        </w:rPr>
        <w:t>数字证书、电子签章已更换为江苏省电子政务证书认证中心</w:t>
      </w:r>
      <w:r>
        <w:rPr>
          <w:rFonts w:hint="eastAsia"/>
          <w:sz w:val="24"/>
          <w:szCs w:val="24"/>
        </w:rPr>
        <w:t>CA</w:t>
      </w:r>
      <w:r>
        <w:rPr>
          <w:rFonts w:hint="eastAsia"/>
          <w:sz w:val="24"/>
          <w:szCs w:val="24"/>
        </w:rPr>
        <w:t>和方正国际软件（北京）有限公司电子签章。供应商通过“苏采云”系统参与政府采购项目，需要办理（更换）</w:t>
      </w:r>
      <w:r>
        <w:rPr>
          <w:rFonts w:hint="eastAsia"/>
          <w:sz w:val="24"/>
          <w:szCs w:val="24"/>
        </w:rPr>
        <w:t>CA</w:t>
      </w:r>
      <w:r>
        <w:rPr>
          <w:rFonts w:hint="eastAsia"/>
          <w:sz w:val="24"/>
          <w:szCs w:val="24"/>
        </w:rPr>
        <w:t>数字证书和电子签章。具体办理指南和操作手册见链接：</w:t>
      </w:r>
    </w:p>
    <w:p w:rsidR="00880E08" w:rsidRDefault="008405CA">
      <w:pPr>
        <w:spacing w:line="500" w:lineRule="exact"/>
        <w:ind w:firstLineChars="200" w:firstLine="480"/>
        <w:jc w:val="left"/>
        <w:rPr>
          <w:sz w:val="24"/>
          <w:szCs w:val="24"/>
        </w:rPr>
      </w:pPr>
      <w:r>
        <w:rPr>
          <w:rFonts w:hint="eastAsia"/>
          <w:sz w:val="24"/>
          <w:szCs w:val="24"/>
        </w:rPr>
        <w:t>http://www.ccgp-jiangsu.gov.cn/jiangsu/zlxz/ee/ee3a4bc5a3454aa2b0d9312230633ce9.html</w:t>
      </w:r>
    </w:p>
    <w:p w:rsidR="00880E08" w:rsidRDefault="008405CA">
      <w:pPr>
        <w:spacing w:line="500" w:lineRule="exact"/>
        <w:ind w:firstLineChars="200" w:firstLine="480"/>
        <w:jc w:val="left"/>
        <w:rPr>
          <w:sz w:val="24"/>
          <w:szCs w:val="24"/>
        </w:rPr>
      </w:pPr>
      <w:r>
        <w:rPr>
          <w:rFonts w:hint="eastAsia"/>
          <w:sz w:val="24"/>
          <w:szCs w:val="24"/>
        </w:rPr>
        <w:t>请供应商按照《操作手册》要求获取采购文件，制作、提交（上传）电子响应文件，参加开启，澄清、说明或者补正，参加磋商和提交最后报价。因供应商未按要求操作原因导致电子响应文件被拒绝、造成无效响应的，</w:t>
      </w:r>
      <w:r>
        <w:rPr>
          <w:rFonts w:ascii="Calibri" w:eastAsia="宋体" w:hAnsi="Calibri" w:cs="Times New Roman" w:hint="eastAsia"/>
          <w:sz w:val="24"/>
          <w:szCs w:val="24"/>
        </w:rPr>
        <w:t>自行承担一切损失。</w:t>
      </w:r>
    </w:p>
    <w:p w:rsidR="00880E08" w:rsidRDefault="008405CA">
      <w:pPr>
        <w:pStyle w:val="2"/>
        <w:spacing w:before="0" w:after="0" w:line="360" w:lineRule="auto"/>
        <w:rPr>
          <w:rFonts w:ascii="黑体" w:eastAsia="黑体" w:hAnsi="黑体"/>
          <w:b w:val="0"/>
        </w:rPr>
      </w:pPr>
      <w:r>
        <w:rPr>
          <w:rFonts w:ascii="黑体" w:eastAsia="黑体" w:hAnsi="黑体" w:hint="eastAsia"/>
          <w:b w:val="0"/>
        </w:rPr>
        <w:lastRenderedPageBreak/>
        <w:t>七、对本次采购提出询问，请按以下方式联系</w:t>
      </w:r>
    </w:p>
    <w:p w:rsidR="00880E08" w:rsidRDefault="008405CA">
      <w:pPr>
        <w:spacing w:line="500" w:lineRule="exact"/>
        <w:ind w:firstLineChars="200" w:firstLine="480"/>
        <w:jc w:val="left"/>
        <w:rPr>
          <w:sz w:val="24"/>
          <w:szCs w:val="24"/>
        </w:rPr>
      </w:pPr>
      <w:bookmarkStart w:id="2" w:name="_Toc161932692"/>
      <w:r>
        <w:rPr>
          <w:rFonts w:hint="eastAsia"/>
          <w:sz w:val="24"/>
          <w:szCs w:val="24"/>
        </w:rPr>
        <w:t>1.</w:t>
      </w:r>
      <w:r>
        <w:rPr>
          <w:rFonts w:hint="eastAsia"/>
          <w:sz w:val="24"/>
          <w:szCs w:val="24"/>
        </w:rPr>
        <w:t>采购人信息</w:t>
      </w:r>
    </w:p>
    <w:p w:rsidR="00880E08" w:rsidRDefault="008405CA">
      <w:pPr>
        <w:spacing w:line="500" w:lineRule="exact"/>
        <w:ind w:firstLine="480"/>
        <w:jc w:val="left"/>
        <w:rPr>
          <w:sz w:val="24"/>
          <w:szCs w:val="24"/>
        </w:rPr>
      </w:pPr>
      <w:r>
        <w:rPr>
          <w:rFonts w:hint="eastAsia"/>
          <w:sz w:val="24"/>
          <w:szCs w:val="24"/>
        </w:rPr>
        <w:t>名</w:t>
      </w:r>
      <w:r>
        <w:rPr>
          <w:rFonts w:hint="eastAsia"/>
          <w:sz w:val="24"/>
          <w:szCs w:val="24"/>
        </w:rPr>
        <w:t xml:space="preserve">    </w:t>
      </w:r>
      <w:r>
        <w:rPr>
          <w:rFonts w:hint="eastAsia"/>
          <w:sz w:val="24"/>
          <w:szCs w:val="24"/>
        </w:rPr>
        <w:t>称：</w:t>
      </w:r>
      <w:r w:rsidR="00925F6D">
        <w:rPr>
          <w:rFonts w:hint="eastAsia"/>
          <w:sz w:val="24"/>
          <w:szCs w:val="24"/>
        </w:rPr>
        <w:t>连云港市赣榆区数据发展服务中心</w:t>
      </w:r>
    </w:p>
    <w:p w:rsidR="00880E08" w:rsidRDefault="008405CA">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地    址：</w:t>
      </w:r>
      <w:r w:rsidR="00002A85">
        <w:rPr>
          <w:rFonts w:ascii="宋体" w:hAnsi="宋体" w:cs="宋体" w:hint="eastAsia"/>
          <w:color w:val="000000" w:themeColor="text1"/>
          <w:sz w:val="24"/>
        </w:rPr>
        <w:t>连云港市赣榆区青口镇云昇广场425室</w:t>
      </w:r>
    </w:p>
    <w:p w:rsidR="00880E08" w:rsidRPr="00002A85" w:rsidRDefault="008405CA" w:rsidP="00002A85">
      <w:pPr>
        <w:spacing w:line="360" w:lineRule="auto"/>
        <w:ind w:firstLine="480"/>
        <w:rPr>
          <w:rFonts w:ascii="宋体" w:hAnsi="宋体" w:cs="宋体"/>
          <w:color w:val="000000" w:themeColor="text1"/>
          <w:sz w:val="24"/>
        </w:rPr>
      </w:pPr>
      <w:r>
        <w:rPr>
          <w:rFonts w:ascii="宋体" w:eastAsia="宋体" w:hAnsi="宋体" w:cs="宋体" w:hint="eastAsia"/>
          <w:sz w:val="24"/>
          <w:szCs w:val="24"/>
        </w:rPr>
        <w:t>联 系 人：</w:t>
      </w:r>
      <w:bookmarkStart w:id="3" w:name="OLE_LINK25"/>
      <w:bookmarkStart w:id="4" w:name="OLE_LINK26"/>
      <w:r w:rsidR="00002A85">
        <w:rPr>
          <w:rFonts w:asciiTheme="majorEastAsia" w:eastAsiaTheme="majorEastAsia" w:hAnsiTheme="majorEastAsia" w:cs="宋体" w:hint="eastAsia"/>
          <w:sz w:val="24"/>
        </w:rPr>
        <w:t>樊主任</w:t>
      </w:r>
      <w:bookmarkEnd w:id="3"/>
      <w:bookmarkEnd w:id="4"/>
    </w:p>
    <w:p w:rsidR="00880E08" w:rsidRDefault="008405CA">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联系电话：</w:t>
      </w:r>
      <w:bookmarkStart w:id="5" w:name="OLE_LINK27"/>
      <w:r w:rsidR="00002A85">
        <w:rPr>
          <w:rFonts w:ascii="宋体" w:hAnsi="宋体" w:cs="宋体" w:hint="eastAsia"/>
          <w:sz w:val="24"/>
        </w:rPr>
        <w:t>189366215888</w:t>
      </w:r>
      <w:bookmarkEnd w:id="5"/>
    </w:p>
    <w:p w:rsidR="00880E08" w:rsidRDefault="008405CA">
      <w:pPr>
        <w:spacing w:line="5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2.采购代理机构信息</w:t>
      </w:r>
    </w:p>
    <w:p w:rsidR="00880E08" w:rsidRDefault="008405CA">
      <w:pPr>
        <w:spacing w:line="5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名    称：连云港市赣榆区公共资源交易中心</w:t>
      </w:r>
    </w:p>
    <w:p w:rsidR="00880E08" w:rsidRDefault="008405CA">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地    址：</w:t>
      </w:r>
      <w:r>
        <w:rPr>
          <w:rFonts w:ascii="宋体" w:eastAsia="宋体" w:hAnsi="宋体" w:cs="宋体" w:hint="eastAsia"/>
          <w:color w:val="000000" w:themeColor="text1"/>
          <w:sz w:val="24"/>
          <w:szCs w:val="24"/>
        </w:rPr>
        <w:t>赣榆区青口镇文化路东路300号行政中心东辅楼公共资源交易中心</w:t>
      </w:r>
    </w:p>
    <w:p w:rsidR="00880E08" w:rsidRDefault="008405CA">
      <w:pPr>
        <w:spacing w:line="500" w:lineRule="exact"/>
        <w:ind w:firstLineChars="200" w:firstLine="480"/>
        <w:jc w:val="left"/>
        <w:rPr>
          <w:rFonts w:ascii="宋体" w:eastAsia="宋体" w:hAnsi="宋体" w:cs="宋体"/>
          <w:sz w:val="24"/>
          <w:szCs w:val="24"/>
          <w:highlight w:val="yellow"/>
        </w:rPr>
      </w:pPr>
      <w:r>
        <w:rPr>
          <w:rFonts w:ascii="宋体" w:eastAsia="宋体" w:hAnsi="宋体" w:cs="宋体" w:hint="eastAsia"/>
          <w:sz w:val="24"/>
          <w:szCs w:val="24"/>
          <w:highlight w:val="yellow"/>
        </w:rPr>
        <w:t>联 系 人：</w:t>
      </w:r>
      <w:r w:rsidR="00626B5D">
        <w:rPr>
          <w:rFonts w:ascii="宋体" w:eastAsia="宋体" w:hAnsi="宋体" w:cs="宋体" w:hint="eastAsia"/>
          <w:sz w:val="24"/>
          <w:szCs w:val="24"/>
          <w:highlight w:val="yellow"/>
        </w:rPr>
        <w:t>刘工</w:t>
      </w:r>
    </w:p>
    <w:p w:rsidR="00880E08" w:rsidRDefault="008405CA">
      <w:pPr>
        <w:spacing w:line="5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联系电话：86260257</w:t>
      </w:r>
    </w:p>
    <w:p w:rsidR="00880E08" w:rsidRDefault="008405CA">
      <w:pPr>
        <w:spacing w:line="5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3.项目联系方式</w:t>
      </w:r>
    </w:p>
    <w:p w:rsidR="00880E08" w:rsidRDefault="008405CA">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项目联系人：</w:t>
      </w:r>
      <w:r w:rsidR="00002A85">
        <w:rPr>
          <w:rFonts w:asciiTheme="majorEastAsia" w:eastAsiaTheme="majorEastAsia" w:hAnsiTheme="majorEastAsia" w:cs="宋体" w:hint="eastAsia"/>
          <w:sz w:val="24"/>
        </w:rPr>
        <w:t>樊主任</w:t>
      </w:r>
    </w:p>
    <w:p w:rsidR="00880E08" w:rsidRDefault="008405CA">
      <w:pPr>
        <w:spacing w:line="500" w:lineRule="exact"/>
        <w:ind w:firstLine="480"/>
        <w:jc w:val="left"/>
        <w:rPr>
          <w:rFonts w:ascii="宋体" w:eastAsia="宋体" w:hAnsi="宋体" w:cs="宋体"/>
          <w:bCs/>
          <w:sz w:val="44"/>
          <w:szCs w:val="44"/>
        </w:rPr>
      </w:pPr>
      <w:r>
        <w:rPr>
          <w:rFonts w:ascii="宋体" w:eastAsia="宋体" w:hAnsi="宋体" w:cs="宋体" w:hint="eastAsia"/>
          <w:sz w:val="24"/>
          <w:szCs w:val="24"/>
        </w:rPr>
        <w:t>电      话：</w:t>
      </w:r>
      <w:r w:rsidR="00002A85">
        <w:rPr>
          <w:rFonts w:ascii="宋体" w:hAnsi="宋体" w:cs="宋体" w:hint="eastAsia"/>
          <w:sz w:val="24"/>
        </w:rPr>
        <w:t>189366215888</w:t>
      </w:r>
    </w:p>
    <w:p w:rsidR="00880E08" w:rsidRDefault="008405CA">
      <w:pPr>
        <w:widowControl/>
        <w:jc w:val="left"/>
        <w:rPr>
          <w:rFonts w:ascii="黑体" w:eastAsia="黑体" w:hAnsi="黑体"/>
          <w:bCs/>
          <w:kern w:val="44"/>
          <w:sz w:val="44"/>
          <w:szCs w:val="44"/>
        </w:rPr>
      </w:pPr>
      <w:r>
        <w:rPr>
          <w:rFonts w:ascii="黑体" w:eastAsia="黑体" w:hAnsi="黑体"/>
          <w:b/>
        </w:rPr>
        <w:br w:type="page"/>
      </w:r>
    </w:p>
    <w:p w:rsidR="00880E08" w:rsidRDefault="008405CA" w:rsidP="009103DD">
      <w:pPr>
        <w:pStyle w:val="1"/>
        <w:spacing w:beforeLines="50" w:afterLines="50" w:line="360" w:lineRule="auto"/>
        <w:jc w:val="center"/>
        <w:rPr>
          <w:rFonts w:ascii="黑体" w:eastAsia="黑体" w:hAnsi="黑体"/>
          <w:b w:val="0"/>
        </w:rPr>
      </w:pPr>
      <w:r>
        <w:rPr>
          <w:rFonts w:ascii="黑体" w:eastAsia="黑体" w:hAnsi="黑体" w:hint="eastAsia"/>
          <w:b w:val="0"/>
        </w:rPr>
        <w:lastRenderedPageBreak/>
        <w:t>第二章  供应商须知</w:t>
      </w:r>
      <w:bookmarkEnd w:id="2"/>
    </w:p>
    <w:p w:rsidR="00880E08" w:rsidRDefault="008405CA">
      <w:pPr>
        <w:pStyle w:val="2"/>
        <w:spacing w:before="0" w:after="0" w:line="360" w:lineRule="auto"/>
        <w:rPr>
          <w:rFonts w:ascii="黑体" w:eastAsia="黑体" w:hAnsi="黑体"/>
          <w:b w:val="0"/>
        </w:rPr>
      </w:pPr>
      <w:r>
        <w:rPr>
          <w:rFonts w:ascii="黑体" w:eastAsia="黑体" w:hAnsi="黑体" w:hint="eastAsia"/>
          <w:b w:val="0"/>
        </w:rPr>
        <w:t>一、总则</w:t>
      </w:r>
    </w:p>
    <w:p w:rsidR="00880E08" w:rsidRDefault="008405CA">
      <w:pPr>
        <w:pStyle w:val="3"/>
        <w:spacing w:before="0" w:after="0" w:line="360" w:lineRule="auto"/>
        <w:ind w:firstLineChars="200" w:firstLine="562"/>
        <w:jc w:val="left"/>
        <w:rPr>
          <w:sz w:val="28"/>
          <w:szCs w:val="28"/>
        </w:rPr>
      </w:pPr>
      <w:r>
        <w:rPr>
          <w:rFonts w:hint="eastAsia"/>
          <w:sz w:val="28"/>
          <w:szCs w:val="28"/>
        </w:rPr>
        <w:t>1</w:t>
      </w:r>
      <w:r>
        <w:rPr>
          <w:rFonts w:hint="eastAsia"/>
          <w:sz w:val="28"/>
          <w:szCs w:val="28"/>
        </w:rPr>
        <w:t>、采购方式</w:t>
      </w:r>
    </w:p>
    <w:p w:rsidR="00880E08" w:rsidRDefault="008405CA">
      <w:pPr>
        <w:spacing w:line="500" w:lineRule="exact"/>
        <w:ind w:firstLineChars="200" w:firstLine="480"/>
        <w:jc w:val="left"/>
        <w:rPr>
          <w:sz w:val="24"/>
          <w:szCs w:val="24"/>
        </w:rPr>
      </w:pPr>
      <w:r>
        <w:rPr>
          <w:rFonts w:hint="eastAsia"/>
          <w:sz w:val="24"/>
          <w:szCs w:val="24"/>
        </w:rPr>
        <w:t xml:space="preserve">1.1 </w:t>
      </w:r>
      <w:r>
        <w:rPr>
          <w:rFonts w:hint="eastAsia"/>
          <w:sz w:val="24"/>
          <w:szCs w:val="24"/>
        </w:rPr>
        <w:t>本次政府采购活动采取竞争性磋商（以下简称磋商）方式，本磋商文件仅适用于磋商公告中所述项目。</w:t>
      </w:r>
    </w:p>
    <w:p w:rsidR="00880E08" w:rsidRDefault="008405CA">
      <w:pPr>
        <w:pStyle w:val="3"/>
        <w:spacing w:before="0" w:after="0" w:line="360" w:lineRule="auto"/>
        <w:ind w:firstLineChars="200" w:firstLine="562"/>
        <w:jc w:val="left"/>
        <w:rPr>
          <w:sz w:val="28"/>
          <w:szCs w:val="28"/>
        </w:rPr>
      </w:pPr>
      <w:r>
        <w:rPr>
          <w:rFonts w:hint="eastAsia"/>
          <w:sz w:val="28"/>
          <w:szCs w:val="28"/>
        </w:rPr>
        <w:t>2</w:t>
      </w:r>
      <w:r>
        <w:rPr>
          <w:rFonts w:hint="eastAsia"/>
          <w:sz w:val="28"/>
          <w:szCs w:val="28"/>
        </w:rPr>
        <w:t>、合格的供应商</w:t>
      </w:r>
    </w:p>
    <w:p w:rsidR="00880E08" w:rsidRDefault="008405CA">
      <w:pPr>
        <w:spacing w:line="500" w:lineRule="exact"/>
        <w:ind w:firstLineChars="200" w:firstLine="480"/>
        <w:jc w:val="left"/>
        <w:rPr>
          <w:sz w:val="24"/>
          <w:szCs w:val="24"/>
        </w:rPr>
      </w:pPr>
      <w:r>
        <w:rPr>
          <w:rFonts w:hint="eastAsia"/>
          <w:sz w:val="24"/>
          <w:szCs w:val="24"/>
        </w:rPr>
        <w:t xml:space="preserve">2.1 </w:t>
      </w:r>
      <w:r>
        <w:rPr>
          <w:rFonts w:hint="eastAsia"/>
          <w:sz w:val="24"/>
          <w:szCs w:val="24"/>
        </w:rPr>
        <w:t>满足磋商公告中申请人的资格要求的规定。</w:t>
      </w:r>
    </w:p>
    <w:p w:rsidR="00880E08" w:rsidRDefault="008405CA">
      <w:pPr>
        <w:spacing w:line="500" w:lineRule="exact"/>
        <w:ind w:firstLineChars="200" w:firstLine="480"/>
        <w:jc w:val="left"/>
        <w:rPr>
          <w:sz w:val="24"/>
          <w:szCs w:val="24"/>
        </w:rPr>
      </w:pPr>
      <w:r>
        <w:rPr>
          <w:rFonts w:hint="eastAsia"/>
          <w:sz w:val="24"/>
          <w:szCs w:val="24"/>
        </w:rPr>
        <w:t xml:space="preserve">2.2 </w:t>
      </w:r>
      <w:r>
        <w:rPr>
          <w:rFonts w:hint="eastAsia"/>
          <w:sz w:val="24"/>
          <w:szCs w:val="24"/>
        </w:rPr>
        <w:t>银行、保险、石油石化、电力、电信等特殊行业法人的分支机构（不具有独立的法人资格）参与本项目政府采购活动的，应当提供总公司出具的愿为其参与政府采购活动以及履约行为承担民事责任的承诺书（或授权书）。</w:t>
      </w:r>
    </w:p>
    <w:p w:rsidR="00880E08" w:rsidRDefault="008405CA">
      <w:pPr>
        <w:spacing w:line="500" w:lineRule="exact"/>
        <w:ind w:firstLineChars="200" w:firstLine="480"/>
        <w:jc w:val="left"/>
        <w:rPr>
          <w:sz w:val="24"/>
          <w:szCs w:val="24"/>
        </w:rPr>
      </w:pPr>
      <w:r>
        <w:rPr>
          <w:rFonts w:hint="eastAsia"/>
          <w:sz w:val="24"/>
          <w:szCs w:val="24"/>
        </w:rPr>
        <w:t xml:space="preserve">2.3 </w:t>
      </w:r>
      <w:r>
        <w:rPr>
          <w:rFonts w:hint="eastAsia"/>
          <w:sz w:val="24"/>
          <w:szCs w:val="24"/>
        </w:rPr>
        <w:t>满足本磋商文件全部实质性要求和条件的规定。</w:t>
      </w:r>
    </w:p>
    <w:p w:rsidR="00880E08" w:rsidRDefault="008405CA">
      <w:pPr>
        <w:spacing w:line="500" w:lineRule="exact"/>
        <w:ind w:firstLineChars="200" w:firstLine="480"/>
        <w:jc w:val="left"/>
        <w:rPr>
          <w:sz w:val="24"/>
          <w:szCs w:val="24"/>
        </w:rPr>
      </w:pPr>
      <w:r>
        <w:rPr>
          <w:rFonts w:hint="eastAsia"/>
          <w:sz w:val="24"/>
          <w:szCs w:val="24"/>
        </w:rPr>
        <w:t xml:space="preserve">2.4 </w:t>
      </w:r>
      <w:r>
        <w:rPr>
          <w:rFonts w:hint="eastAsia"/>
          <w:sz w:val="24"/>
          <w:szCs w:val="24"/>
        </w:rPr>
        <w:t>符合上述条件的供应商应承担参与磋商采购及履约过程应承担的全部责任与义务。</w:t>
      </w:r>
    </w:p>
    <w:p w:rsidR="00880E08" w:rsidRDefault="008405CA">
      <w:pPr>
        <w:pStyle w:val="3"/>
        <w:spacing w:before="0" w:after="0" w:line="360" w:lineRule="auto"/>
        <w:ind w:firstLineChars="200" w:firstLine="562"/>
        <w:jc w:val="left"/>
        <w:rPr>
          <w:sz w:val="28"/>
          <w:szCs w:val="28"/>
        </w:rPr>
      </w:pPr>
      <w:r>
        <w:rPr>
          <w:rFonts w:hint="eastAsia"/>
          <w:sz w:val="28"/>
          <w:szCs w:val="28"/>
        </w:rPr>
        <w:t>3</w:t>
      </w:r>
      <w:r>
        <w:rPr>
          <w:rFonts w:hint="eastAsia"/>
          <w:sz w:val="28"/>
          <w:szCs w:val="28"/>
        </w:rPr>
        <w:t>、适用法律</w:t>
      </w:r>
    </w:p>
    <w:p w:rsidR="00880E08" w:rsidRDefault="008405CA">
      <w:pPr>
        <w:spacing w:line="500" w:lineRule="exact"/>
        <w:ind w:firstLineChars="200" w:firstLine="480"/>
        <w:jc w:val="left"/>
        <w:rPr>
          <w:sz w:val="24"/>
          <w:szCs w:val="24"/>
        </w:rPr>
      </w:pPr>
      <w:r>
        <w:rPr>
          <w:rFonts w:hint="eastAsia"/>
          <w:sz w:val="24"/>
          <w:szCs w:val="24"/>
        </w:rPr>
        <w:t xml:space="preserve">3.1 </w:t>
      </w:r>
      <w:r>
        <w:rPr>
          <w:rFonts w:hint="eastAsia"/>
          <w:sz w:val="24"/>
          <w:szCs w:val="24"/>
        </w:rPr>
        <w:t>本次磋商采购及由此产生的合同受中华人民共和国有关的法律法规制约和保护。</w:t>
      </w:r>
    </w:p>
    <w:p w:rsidR="00880E08" w:rsidRDefault="008405CA">
      <w:pPr>
        <w:pStyle w:val="3"/>
        <w:spacing w:before="0" w:after="0" w:line="360" w:lineRule="auto"/>
        <w:ind w:firstLineChars="200" w:firstLine="562"/>
        <w:jc w:val="left"/>
        <w:rPr>
          <w:sz w:val="28"/>
          <w:szCs w:val="28"/>
        </w:rPr>
      </w:pPr>
      <w:r>
        <w:rPr>
          <w:rFonts w:hint="eastAsia"/>
          <w:sz w:val="28"/>
          <w:szCs w:val="28"/>
        </w:rPr>
        <w:t>4</w:t>
      </w:r>
      <w:r>
        <w:rPr>
          <w:rFonts w:hint="eastAsia"/>
          <w:sz w:val="28"/>
          <w:szCs w:val="28"/>
        </w:rPr>
        <w:t>、磋商费用</w:t>
      </w:r>
    </w:p>
    <w:p w:rsidR="00880E08" w:rsidRDefault="008405CA">
      <w:pPr>
        <w:spacing w:line="500" w:lineRule="exact"/>
        <w:ind w:firstLineChars="200" w:firstLine="480"/>
        <w:jc w:val="left"/>
        <w:rPr>
          <w:sz w:val="24"/>
          <w:szCs w:val="24"/>
        </w:rPr>
      </w:pPr>
      <w:r>
        <w:rPr>
          <w:rFonts w:hint="eastAsia"/>
          <w:sz w:val="24"/>
          <w:szCs w:val="24"/>
        </w:rPr>
        <w:t xml:space="preserve">4.1 </w:t>
      </w:r>
      <w:r>
        <w:rPr>
          <w:rFonts w:hint="eastAsia"/>
          <w:sz w:val="24"/>
          <w:szCs w:val="24"/>
        </w:rPr>
        <w:t>供应商应自行承担所有与参与磋商采购活动有关的费用，无论磋商采购过程中的做法和结果如何，采购人和连云港市赣榆区公共资源交易中心（以下简称交易中心）在任何情况下均无义务和责任承担这些费用。</w:t>
      </w:r>
    </w:p>
    <w:p w:rsidR="00880E08" w:rsidRDefault="008405CA">
      <w:pPr>
        <w:spacing w:line="500" w:lineRule="exact"/>
        <w:ind w:firstLineChars="200" w:firstLine="480"/>
        <w:jc w:val="left"/>
        <w:rPr>
          <w:sz w:val="24"/>
          <w:szCs w:val="24"/>
        </w:rPr>
      </w:pPr>
      <w:r>
        <w:rPr>
          <w:rFonts w:hint="eastAsia"/>
          <w:sz w:val="24"/>
          <w:szCs w:val="24"/>
        </w:rPr>
        <w:t xml:space="preserve">4.2 </w:t>
      </w:r>
      <w:r>
        <w:rPr>
          <w:rFonts w:hint="eastAsia"/>
          <w:sz w:val="24"/>
          <w:szCs w:val="24"/>
        </w:rPr>
        <w:t>本次磋商采购，采购人和交易中心不收取磋商文件工本费与成交服务费。</w:t>
      </w:r>
    </w:p>
    <w:p w:rsidR="00880E08" w:rsidRDefault="008405CA">
      <w:pPr>
        <w:pStyle w:val="3"/>
        <w:spacing w:before="0" w:after="0" w:line="360" w:lineRule="auto"/>
        <w:ind w:firstLineChars="200" w:firstLine="562"/>
        <w:jc w:val="left"/>
        <w:rPr>
          <w:sz w:val="28"/>
          <w:szCs w:val="28"/>
        </w:rPr>
      </w:pPr>
      <w:r>
        <w:rPr>
          <w:rFonts w:hint="eastAsia"/>
          <w:sz w:val="28"/>
          <w:szCs w:val="28"/>
        </w:rPr>
        <w:t>5</w:t>
      </w:r>
      <w:r>
        <w:rPr>
          <w:rFonts w:hint="eastAsia"/>
          <w:sz w:val="28"/>
          <w:szCs w:val="28"/>
        </w:rPr>
        <w:t>、磋商文件的约束力</w:t>
      </w:r>
    </w:p>
    <w:p w:rsidR="00880E08" w:rsidRDefault="008405CA">
      <w:pPr>
        <w:spacing w:line="500" w:lineRule="exact"/>
        <w:ind w:firstLineChars="200" w:firstLine="480"/>
        <w:jc w:val="left"/>
        <w:rPr>
          <w:sz w:val="24"/>
          <w:szCs w:val="24"/>
        </w:rPr>
      </w:pPr>
      <w:r>
        <w:rPr>
          <w:rFonts w:hint="eastAsia"/>
          <w:sz w:val="24"/>
          <w:szCs w:val="24"/>
        </w:rPr>
        <w:t xml:space="preserve">5.1 </w:t>
      </w:r>
      <w:r>
        <w:rPr>
          <w:rFonts w:hint="eastAsia"/>
          <w:sz w:val="24"/>
          <w:szCs w:val="24"/>
        </w:rPr>
        <w:t>供应商一旦参与本项目采购活动，即被认为接受了本磋商文件的规定和约束。</w:t>
      </w:r>
    </w:p>
    <w:p w:rsidR="00880E08" w:rsidRDefault="008405CA">
      <w:pPr>
        <w:pStyle w:val="2"/>
        <w:spacing w:before="0" w:after="0" w:line="360" w:lineRule="auto"/>
        <w:rPr>
          <w:rFonts w:ascii="黑体" w:eastAsia="黑体" w:hAnsi="黑体"/>
          <w:b w:val="0"/>
        </w:rPr>
      </w:pPr>
      <w:r>
        <w:rPr>
          <w:rFonts w:ascii="黑体" w:eastAsia="黑体" w:hAnsi="黑体" w:hint="eastAsia"/>
          <w:b w:val="0"/>
        </w:rPr>
        <w:lastRenderedPageBreak/>
        <w:t>二、磋商文件</w:t>
      </w:r>
    </w:p>
    <w:p w:rsidR="00880E08" w:rsidRDefault="008405CA">
      <w:pPr>
        <w:pStyle w:val="3"/>
        <w:spacing w:before="0" w:after="0" w:line="360" w:lineRule="auto"/>
        <w:ind w:firstLineChars="200" w:firstLine="562"/>
        <w:jc w:val="left"/>
        <w:rPr>
          <w:sz w:val="28"/>
          <w:szCs w:val="28"/>
        </w:rPr>
      </w:pPr>
      <w:r>
        <w:rPr>
          <w:rFonts w:hint="eastAsia"/>
          <w:sz w:val="28"/>
          <w:szCs w:val="28"/>
        </w:rPr>
        <w:t>6</w:t>
      </w:r>
      <w:r>
        <w:rPr>
          <w:rFonts w:hint="eastAsia"/>
          <w:sz w:val="28"/>
          <w:szCs w:val="28"/>
        </w:rPr>
        <w:t>、磋商文件的构成</w:t>
      </w:r>
    </w:p>
    <w:p w:rsidR="00880E08" w:rsidRDefault="008405CA">
      <w:pPr>
        <w:spacing w:line="500" w:lineRule="exact"/>
        <w:ind w:firstLineChars="200" w:firstLine="480"/>
        <w:jc w:val="left"/>
        <w:rPr>
          <w:sz w:val="24"/>
          <w:szCs w:val="24"/>
        </w:rPr>
      </w:pPr>
      <w:r>
        <w:rPr>
          <w:rFonts w:hint="eastAsia"/>
          <w:sz w:val="24"/>
          <w:szCs w:val="24"/>
        </w:rPr>
        <w:t xml:space="preserve">6.1 </w:t>
      </w:r>
      <w:r>
        <w:rPr>
          <w:rFonts w:hint="eastAsia"/>
          <w:sz w:val="24"/>
          <w:szCs w:val="24"/>
        </w:rPr>
        <w:t>磋商文件由以下部分构成：</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1</w:t>
      </w:r>
      <w:r>
        <w:rPr>
          <w:rFonts w:hint="eastAsia"/>
          <w:sz w:val="24"/>
          <w:szCs w:val="24"/>
        </w:rPr>
        <w:t>）磋商邀请</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2</w:t>
      </w:r>
      <w:r>
        <w:rPr>
          <w:rFonts w:hint="eastAsia"/>
          <w:sz w:val="24"/>
          <w:szCs w:val="24"/>
        </w:rPr>
        <w:t>）供应商须知</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3</w:t>
      </w:r>
      <w:r>
        <w:rPr>
          <w:rFonts w:hint="eastAsia"/>
          <w:sz w:val="24"/>
          <w:szCs w:val="24"/>
        </w:rPr>
        <w:t>）合同文本</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4</w:t>
      </w:r>
      <w:r>
        <w:rPr>
          <w:rFonts w:hint="eastAsia"/>
          <w:sz w:val="24"/>
          <w:szCs w:val="24"/>
        </w:rPr>
        <w:t>）采购需求</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5</w:t>
      </w:r>
      <w:r>
        <w:rPr>
          <w:rFonts w:hint="eastAsia"/>
          <w:sz w:val="24"/>
          <w:szCs w:val="24"/>
        </w:rPr>
        <w:t>）评审方法与评审标准</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6</w:t>
      </w:r>
      <w:r>
        <w:rPr>
          <w:rFonts w:hint="eastAsia"/>
          <w:sz w:val="24"/>
          <w:szCs w:val="24"/>
        </w:rPr>
        <w:t>）响应文件格式</w:t>
      </w:r>
    </w:p>
    <w:p w:rsidR="00880E08" w:rsidRDefault="008405CA">
      <w:pPr>
        <w:spacing w:line="500" w:lineRule="exact"/>
        <w:ind w:firstLineChars="200" w:firstLine="480"/>
        <w:jc w:val="left"/>
        <w:rPr>
          <w:sz w:val="24"/>
          <w:szCs w:val="24"/>
        </w:rPr>
      </w:pPr>
      <w:r>
        <w:rPr>
          <w:rFonts w:hint="eastAsia"/>
          <w:sz w:val="24"/>
          <w:szCs w:val="24"/>
        </w:rPr>
        <w:t>请仔细检查磋商文件是否齐全，如有缺漏请立即与交易中心联系解决。</w:t>
      </w:r>
    </w:p>
    <w:p w:rsidR="00880E08" w:rsidRDefault="008405CA">
      <w:pPr>
        <w:pStyle w:val="3"/>
        <w:spacing w:before="0" w:after="0" w:line="360" w:lineRule="auto"/>
        <w:ind w:firstLineChars="200" w:firstLine="562"/>
        <w:jc w:val="left"/>
        <w:rPr>
          <w:sz w:val="28"/>
          <w:szCs w:val="28"/>
        </w:rPr>
      </w:pPr>
      <w:r>
        <w:rPr>
          <w:rFonts w:hint="eastAsia"/>
          <w:sz w:val="28"/>
          <w:szCs w:val="28"/>
        </w:rPr>
        <w:t>7</w:t>
      </w:r>
      <w:r>
        <w:rPr>
          <w:rFonts w:hint="eastAsia"/>
          <w:sz w:val="28"/>
          <w:szCs w:val="28"/>
        </w:rPr>
        <w:t>、磋商文件的澄清</w:t>
      </w:r>
    </w:p>
    <w:p w:rsidR="00880E08" w:rsidRDefault="008405CA">
      <w:pPr>
        <w:spacing w:line="500" w:lineRule="exact"/>
        <w:ind w:firstLineChars="200" w:firstLine="480"/>
        <w:jc w:val="left"/>
        <w:rPr>
          <w:sz w:val="24"/>
          <w:szCs w:val="24"/>
        </w:rPr>
      </w:pPr>
      <w:r>
        <w:rPr>
          <w:rFonts w:hint="eastAsia"/>
          <w:sz w:val="24"/>
          <w:szCs w:val="24"/>
        </w:rPr>
        <w:t xml:space="preserve">7.1 </w:t>
      </w:r>
      <w:r>
        <w:rPr>
          <w:rFonts w:hint="eastAsia"/>
          <w:sz w:val="24"/>
          <w:szCs w:val="24"/>
        </w:rPr>
        <w:t>任何要求对磋商文件进行澄清的供应商，应在提交响应文件截止时间五日前按磋商公告中的通讯地址，以书面形式通知采购人或者交易中心。</w:t>
      </w:r>
    </w:p>
    <w:p w:rsidR="00880E08" w:rsidRDefault="008405CA">
      <w:pPr>
        <w:pStyle w:val="3"/>
        <w:spacing w:before="0" w:after="0" w:line="360" w:lineRule="auto"/>
        <w:ind w:firstLineChars="200" w:firstLine="562"/>
        <w:jc w:val="left"/>
        <w:rPr>
          <w:sz w:val="28"/>
          <w:szCs w:val="28"/>
        </w:rPr>
      </w:pPr>
      <w:r>
        <w:rPr>
          <w:rFonts w:hint="eastAsia"/>
          <w:sz w:val="28"/>
          <w:szCs w:val="28"/>
        </w:rPr>
        <w:t>8</w:t>
      </w:r>
      <w:r>
        <w:rPr>
          <w:rFonts w:hint="eastAsia"/>
          <w:sz w:val="28"/>
          <w:szCs w:val="28"/>
        </w:rPr>
        <w:t>、磋商文件的修改</w:t>
      </w:r>
    </w:p>
    <w:p w:rsidR="00880E08" w:rsidRDefault="008405CA">
      <w:pPr>
        <w:spacing w:line="500" w:lineRule="exact"/>
        <w:ind w:firstLineChars="200" w:firstLine="480"/>
        <w:jc w:val="left"/>
        <w:rPr>
          <w:sz w:val="24"/>
          <w:szCs w:val="24"/>
        </w:rPr>
      </w:pPr>
      <w:r>
        <w:rPr>
          <w:rFonts w:hint="eastAsia"/>
          <w:sz w:val="24"/>
          <w:szCs w:val="24"/>
        </w:rPr>
        <w:t xml:space="preserve">8.1 </w:t>
      </w:r>
      <w:r>
        <w:rPr>
          <w:rFonts w:hint="eastAsia"/>
          <w:sz w:val="24"/>
          <w:szCs w:val="24"/>
        </w:rPr>
        <w:t>在响应文件提交截止时间前，采购人和交易中心可以对磋商文件进行修改。</w:t>
      </w:r>
    </w:p>
    <w:p w:rsidR="00880E08" w:rsidRDefault="008405CA">
      <w:pPr>
        <w:spacing w:line="500" w:lineRule="exact"/>
        <w:ind w:firstLineChars="200" w:firstLine="480"/>
        <w:jc w:val="left"/>
        <w:rPr>
          <w:sz w:val="24"/>
          <w:szCs w:val="24"/>
        </w:rPr>
      </w:pPr>
      <w:r>
        <w:rPr>
          <w:rFonts w:hint="eastAsia"/>
          <w:sz w:val="24"/>
          <w:szCs w:val="24"/>
        </w:rPr>
        <w:t xml:space="preserve">8.2 </w:t>
      </w:r>
      <w:r>
        <w:rPr>
          <w:rFonts w:hint="eastAsia"/>
          <w:sz w:val="24"/>
          <w:szCs w:val="24"/>
        </w:rPr>
        <w:t>采购人和交易中心有权按照法定的要求推迟提交响应文件截止时间和开启时间。</w:t>
      </w:r>
    </w:p>
    <w:p w:rsidR="00880E08" w:rsidRDefault="008405CA">
      <w:pPr>
        <w:spacing w:line="500" w:lineRule="exact"/>
        <w:ind w:firstLineChars="200" w:firstLine="480"/>
        <w:jc w:val="left"/>
        <w:rPr>
          <w:sz w:val="24"/>
          <w:szCs w:val="24"/>
        </w:rPr>
      </w:pPr>
      <w:r>
        <w:rPr>
          <w:rFonts w:hint="eastAsia"/>
          <w:sz w:val="24"/>
          <w:szCs w:val="24"/>
        </w:rPr>
        <w:t xml:space="preserve">8.3 </w:t>
      </w:r>
      <w:r>
        <w:rPr>
          <w:rFonts w:hint="eastAsia"/>
          <w:sz w:val="24"/>
          <w:szCs w:val="24"/>
        </w:rPr>
        <w:t>磋商文件的修改将在江苏政府采购网公布，补充文件将作为磋商文件的组成部分，并对供应商具有约束力。</w:t>
      </w:r>
    </w:p>
    <w:p w:rsidR="00880E08" w:rsidRDefault="008405CA">
      <w:pPr>
        <w:pStyle w:val="2"/>
        <w:spacing w:before="0" w:after="0" w:line="360" w:lineRule="auto"/>
        <w:rPr>
          <w:rFonts w:ascii="黑体" w:eastAsia="黑体" w:hAnsi="黑体"/>
          <w:b w:val="0"/>
        </w:rPr>
      </w:pPr>
      <w:r>
        <w:rPr>
          <w:rFonts w:ascii="黑体" w:eastAsia="黑体" w:hAnsi="黑体" w:hint="eastAsia"/>
          <w:b w:val="0"/>
        </w:rPr>
        <w:t>三、响应文件编制</w:t>
      </w:r>
    </w:p>
    <w:p w:rsidR="00880E08" w:rsidRDefault="008405CA">
      <w:pPr>
        <w:pStyle w:val="3"/>
        <w:spacing w:before="0" w:after="0" w:line="360" w:lineRule="auto"/>
        <w:ind w:firstLineChars="200" w:firstLine="562"/>
        <w:jc w:val="left"/>
        <w:rPr>
          <w:sz w:val="28"/>
          <w:szCs w:val="28"/>
        </w:rPr>
      </w:pPr>
      <w:r>
        <w:rPr>
          <w:rFonts w:hint="eastAsia"/>
          <w:sz w:val="28"/>
          <w:szCs w:val="28"/>
        </w:rPr>
        <w:t>9</w:t>
      </w:r>
      <w:r>
        <w:rPr>
          <w:rFonts w:hint="eastAsia"/>
          <w:sz w:val="28"/>
          <w:szCs w:val="28"/>
        </w:rPr>
        <w:t>、响应文件编写注意事项</w:t>
      </w:r>
    </w:p>
    <w:p w:rsidR="00880E08" w:rsidRDefault="008405CA">
      <w:pPr>
        <w:spacing w:line="500" w:lineRule="exact"/>
        <w:ind w:firstLineChars="200" w:firstLine="480"/>
        <w:jc w:val="left"/>
        <w:rPr>
          <w:sz w:val="24"/>
          <w:szCs w:val="24"/>
        </w:rPr>
      </w:pPr>
      <w:r>
        <w:rPr>
          <w:rFonts w:hint="eastAsia"/>
          <w:sz w:val="24"/>
          <w:szCs w:val="24"/>
        </w:rPr>
        <w:t xml:space="preserve">9.1 </w:t>
      </w:r>
      <w:r>
        <w:rPr>
          <w:rFonts w:hint="eastAsia"/>
          <w:sz w:val="24"/>
          <w:szCs w:val="24"/>
        </w:rPr>
        <w:t>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p>
    <w:p w:rsidR="00880E08" w:rsidRDefault="008405CA">
      <w:pPr>
        <w:spacing w:line="500" w:lineRule="exact"/>
        <w:ind w:firstLineChars="200" w:firstLine="480"/>
        <w:jc w:val="left"/>
        <w:rPr>
          <w:sz w:val="24"/>
          <w:szCs w:val="24"/>
        </w:rPr>
      </w:pPr>
      <w:r>
        <w:rPr>
          <w:rFonts w:hint="eastAsia"/>
          <w:sz w:val="24"/>
          <w:szCs w:val="24"/>
        </w:rPr>
        <w:lastRenderedPageBreak/>
        <w:t xml:space="preserve">9.2 </w:t>
      </w:r>
      <w:r>
        <w:rPr>
          <w:rFonts w:hint="eastAsia"/>
          <w:sz w:val="24"/>
          <w:szCs w:val="24"/>
        </w:rPr>
        <w:t>对磋商文件提出的实质性要求和条件作出响应是指供应商必须对磋商文件中标明实质性要求和条件的技术参数及性能配置、数量、价格、售后服务、合同主要条款及其它要求等内容逐条作出满足原要求和条件的响应。</w:t>
      </w:r>
    </w:p>
    <w:p w:rsidR="00880E08" w:rsidRDefault="008405CA">
      <w:pPr>
        <w:pStyle w:val="3"/>
        <w:spacing w:before="0" w:after="0" w:line="360" w:lineRule="auto"/>
        <w:ind w:firstLineChars="200" w:firstLine="562"/>
        <w:jc w:val="left"/>
        <w:rPr>
          <w:sz w:val="28"/>
          <w:szCs w:val="28"/>
        </w:rPr>
      </w:pPr>
      <w:r>
        <w:rPr>
          <w:rFonts w:hint="eastAsia"/>
          <w:sz w:val="28"/>
          <w:szCs w:val="28"/>
        </w:rPr>
        <w:t>10</w:t>
      </w:r>
      <w:r>
        <w:rPr>
          <w:rFonts w:hint="eastAsia"/>
          <w:sz w:val="28"/>
          <w:szCs w:val="28"/>
        </w:rPr>
        <w:t>、响应文件的语言及度量衡单位</w:t>
      </w:r>
    </w:p>
    <w:p w:rsidR="00880E08" w:rsidRDefault="008405CA">
      <w:pPr>
        <w:spacing w:line="500" w:lineRule="exact"/>
        <w:ind w:firstLineChars="200" w:firstLine="480"/>
        <w:jc w:val="left"/>
        <w:rPr>
          <w:sz w:val="24"/>
          <w:szCs w:val="24"/>
        </w:rPr>
      </w:pPr>
      <w:r>
        <w:rPr>
          <w:rFonts w:hint="eastAsia"/>
          <w:sz w:val="24"/>
          <w:szCs w:val="24"/>
        </w:rPr>
        <w:t xml:space="preserve">10.1 </w:t>
      </w:r>
      <w:r>
        <w:rPr>
          <w:rFonts w:hint="eastAsia"/>
          <w:sz w:val="24"/>
          <w:szCs w:val="24"/>
        </w:rPr>
        <w:t>除专用术语外，供应商提交的响应文件以及供应商与采购人和交易中心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p>
    <w:p w:rsidR="00880E08" w:rsidRDefault="008405CA">
      <w:pPr>
        <w:spacing w:line="500" w:lineRule="exact"/>
        <w:ind w:firstLineChars="200" w:firstLine="480"/>
        <w:jc w:val="left"/>
        <w:rPr>
          <w:sz w:val="24"/>
          <w:szCs w:val="24"/>
        </w:rPr>
      </w:pPr>
      <w:r>
        <w:rPr>
          <w:rFonts w:hint="eastAsia"/>
          <w:sz w:val="24"/>
          <w:szCs w:val="24"/>
        </w:rPr>
        <w:t xml:space="preserve">10.2 </w:t>
      </w:r>
      <w:r>
        <w:rPr>
          <w:rFonts w:hint="eastAsia"/>
          <w:sz w:val="24"/>
          <w:szCs w:val="24"/>
        </w:rPr>
        <w:t>除技术性能另有规定外，响应文件所使用的度量衡单位，均须采用国家法定计量单位。</w:t>
      </w:r>
    </w:p>
    <w:p w:rsidR="00880E08" w:rsidRDefault="008405CA">
      <w:pPr>
        <w:pStyle w:val="3"/>
        <w:spacing w:before="0" w:after="0" w:line="360" w:lineRule="auto"/>
        <w:ind w:firstLineChars="200" w:firstLine="562"/>
        <w:jc w:val="left"/>
        <w:rPr>
          <w:sz w:val="28"/>
          <w:szCs w:val="28"/>
        </w:rPr>
      </w:pPr>
      <w:r>
        <w:rPr>
          <w:rFonts w:hint="eastAsia"/>
          <w:sz w:val="28"/>
          <w:szCs w:val="28"/>
        </w:rPr>
        <w:t>11</w:t>
      </w:r>
      <w:r>
        <w:rPr>
          <w:rFonts w:hint="eastAsia"/>
          <w:sz w:val="28"/>
          <w:szCs w:val="28"/>
        </w:rPr>
        <w:t>、响应文件的构成</w:t>
      </w:r>
    </w:p>
    <w:p w:rsidR="00880E08" w:rsidRDefault="008405CA">
      <w:pPr>
        <w:spacing w:line="500" w:lineRule="exact"/>
        <w:ind w:firstLineChars="200" w:firstLine="480"/>
        <w:jc w:val="left"/>
        <w:rPr>
          <w:sz w:val="24"/>
          <w:szCs w:val="24"/>
        </w:rPr>
      </w:pPr>
      <w:r>
        <w:rPr>
          <w:rFonts w:hint="eastAsia"/>
          <w:sz w:val="24"/>
          <w:szCs w:val="24"/>
        </w:rPr>
        <w:t xml:space="preserve">11.1 </w:t>
      </w:r>
      <w:r>
        <w:rPr>
          <w:rFonts w:hint="eastAsia"/>
          <w:sz w:val="24"/>
          <w:szCs w:val="24"/>
        </w:rPr>
        <w:t>供应商编写的响应文件应包括资格证明文件、符合性证明文件、分项报价表、技术要求响应及偏离表、商务要求响应及偏离表、其他证明文件、磋商响应函等部分。</w:t>
      </w:r>
    </w:p>
    <w:p w:rsidR="00880E08" w:rsidRDefault="008405CA">
      <w:pPr>
        <w:spacing w:line="500" w:lineRule="exact"/>
        <w:ind w:firstLineChars="200" w:firstLine="480"/>
        <w:jc w:val="left"/>
        <w:rPr>
          <w:sz w:val="24"/>
          <w:szCs w:val="24"/>
        </w:rPr>
      </w:pPr>
      <w:r>
        <w:rPr>
          <w:rFonts w:hint="eastAsia"/>
          <w:sz w:val="24"/>
          <w:szCs w:val="24"/>
        </w:rPr>
        <w:t xml:space="preserve">11.2 </w:t>
      </w:r>
      <w:r>
        <w:rPr>
          <w:rFonts w:hint="eastAsia"/>
          <w:sz w:val="24"/>
          <w:szCs w:val="24"/>
        </w:rPr>
        <w:t>如响应文件制作工具中格式和内容与江苏政府采购网发布的磋商文件不一致，请以江苏政府采购网发布的磋商文件为准。</w:t>
      </w:r>
    </w:p>
    <w:p w:rsidR="00880E08" w:rsidRDefault="008405CA">
      <w:pPr>
        <w:spacing w:line="500" w:lineRule="exact"/>
        <w:ind w:firstLineChars="200" w:firstLine="480"/>
        <w:jc w:val="left"/>
        <w:rPr>
          <w:sz w:val="24"/>
          <w:szCs w:val="24"/>
        </w:rPr>
      </w:pPr>
      <w:r>
        <w:rPr>
          <w:rFonts w:hint="eastAsia"/>
          <w:sz w:val="24"/>
          <w:szCs w:val="24"/>
        </w:rPr>
        <w:t xml:space="preserve">11.3 </w:t>
      </w:r>
      <w:r>
        <w:rPr>
          <w:rFonts w:hint="eastAsia"/>
          <w:sz w:val="24"/>
          <w:szCs w:val="24"/>
        </w:rPr>
        <w:t>特别提醒供应商，混乱的编排导致响应文件被误读或竞争性磋商小组（以下简称磋商小组）查找不到有效文件是供应商的风险。</w:t>
      </w:r>
    </w:p>
    <w:p w:rsidR="00880E08" w:rsidRDefault="008405CA">
      <w:pPr>
        <w:pStyle w:val="3"/>
        <w:spacing w:before="0" w:after="0" w:line="360" w:lineRule="auto"/>
        <w:ind w:firstLineChars="200" w:firstLine="562"/>
        <w:jc w:val="left"/>
        <w:rPr>
          <w:sz w:val="28"/>
          <w:szCs w:val="28"/>
        </w:rPr>
      </w:pPr>
      <w:r>
        <w:rPr>
          <w:rFonts w:hint="eastAsia"/>
          <w:sz w:val="28"/>
          <w:szCs w:val="28"/>
        </w:rPr>
        <w:t>12</w:t>
      </w:r>
      <w:r>
        <w:rPr>
          <w:rFonts w:hint="eastAsia"/>
          <w:sz w:val="28"/>
          <w:szCs w:val="28"/>
        </w:rPr>
        <w:t>、证明供应商及响应标的符合磋商文件规定的文件</w:t>
      </w:r>
    </w:p>
    <w:p w:rsidR="00880E08" w:rsidRDefault="008405CA">
      <w:pPr>
        <w:spacing w:line="500" w:lineRule="exact"/>
        <w:ind w:firstLineChars="200" w:firstLine="480"/>
        <w:jc w:val="left"/>
        <w:rPr>
          <w:sz w:val="24"/>
          <w:szCs w:val="24"/>
        </w:rPr>
      </w:pPr>
      <w:r>
        <w:rPr>
          <w:rFonts w:hint="eastAsia"/>
          <w:sz w:val="24"/>
          <w:szCs w:val="24"/>
        </w:rPr>
        <w:t xml:space="preserve">12.1 </w:t>
      </w:r>
      <w:r>
        <w:rPr>
          <w:rFonts w:hint="eastAsia"/>
          <w:sz w:val="24"/>
          <w:szCs w:val="24"/>
        </w:rPr>
        <w:t>供应商应按照磋商文件要求提交证明文件，证明其及响应标的符合磋商文件规定。</w:t>
      </w:r>
    </w:p>
    <w:p w:rsidR="00880E08" w:rsidRDefault="008405CA">
      <w:pPr>
        <w:spacing w:line="500" w:lineRule="exact"/>
        <w:ind w:firstLineChars="200" w:firstLine="480"/>
        <w:jc w:val="left"/>
        <w:rPr>
          <w:sz w:val="24"/>
          <w:szCs w:val="24"/>
        </w:rPr>
      </w:pPr>
      <w:r>
        <w:rPr>
          <w:rFonts w:hint="eastAsia"/>
          <w:sz w:val="24"/>
          <w:szCs w:val="24"/>
        </w:rPr>
        <w:t xml:space="preserve">12.2 </w:t>
      </w:r>
      <w:r>
        <w:rPr>
          <w:rFonts w:hint="eastAsia"/>
          <w:sz w:val="24"/>
          <w:szCs w:val="24"/>
        </w:rPr>
        <w:t>磋商文件对证明文件无明确形式要求的，证明文件可以以文字资料、图纸和数据等形式提交。</w:t>
      </w:r>
    </w:p>
    <w:p w:rsidR="00880E08" w:rsidRDefault="008405CA">
      <w:pPr>
        <w:spacing w:line="500" w:lineRule="exact"/>
        <w:ind w:firstLineChars="200" w:firstLine="480"/>
        <w:jc w:val="left"/>
        <w:rPr>
          <w:sz w:val="24"/>
          <w:szCs w:val="24"/>
        </w:rPr>
      </w:pPr>
      <w:r>
        <w:rPr>
          <w:rFonts w:hint="eastAsia"/>
          <w:sz w:val="24"/>
          <w:szCs w:val="24"/>
        </w:rPr>
        <w:t xml:space="preserve">12.3 </w:t>
      </w:r>
      <w:r>
        <w:rPr>
          <w:rFonts w:hint="eastAsia"/>
          <w:sz w:val="24"/>
          <w:szCs w:val="24"/>
        </w:rPr>
        <w:t>供应商委托代理时应当提交授权委托书，请按磋商文件第六章给定格式及要求填写并附法定代表人（单位负责人）与委托代理人身份证明。</w:t>
      </w:r>
    </w:p>
    <w:p w:rsidR="00880E08" w:rsidRDefault="008405CA">
      <w:pPr>
        <w:pStyle w:val="3"/>
        <w:spacing w:before="0" w:after="0" w:line="360" w:lineRule="auto"/>
        <w:ind w:firstLineChars="200" w:firstLine="562"/>
        <w:jc w:val="left"/>
      </w:pPr>
      <w:r>
        <w:rPr>
          <w:rFonts w:hint="eastAsia"/>
          <w:sz w:val="28"/>
          <w:szCs w:val="28"/>
        </w:rPr>
        <w:lastRenderedPageBreak/>
        <w:t>13</w:t>
      </w:r>
      <w:r>
        <w:rPr>
          <w:rFonts w:hint="eastAsia"/>
          <w:sz w:val="28"/>
          <w:szCs w:val="28"/>
        </w:rPr>
        <w:t>、分项报价表</w:t>
      </w:r>
    </w:p>
    <w:p w:rsidR="00880E08" w:rsidRDefault="008405CA">
      <w:pPr>
        <w:spacing w:line="500" w:lineRule="exact"/>
        <w:ind w:firstLineChars="200" w:firstLine="480"/>
        <w:jc w:val="left"/>
        <w:rPr>
          <w:sz w:val="24"/>
          <w:szCs w:val="24"/>
        </w:rPr>
      </w:pPr>
      <w:r>
        <w:rPr>
          <w:rFonts w:hint="eastAsia"/>
          <w:sz w:val="24"/>
          <w:szCs w:val="24"/>
        </w:rPr>
        <w:t xml:space="preserve">13.1 </w:t>
      </w:r>
      <w:r>
        <w:rPr>
          <w:rFonts w:hint="eastAsia"/>
          <w:sz w:val="24"/>
          <w:szCs w:val="24"/>
        </w:rPr>
        <w:t>供应商应根据响应报价要求在分项报价表中列明各项单价、总价等，未全部列示的作无效响应处理。</w:t>
      </w:r>
    </w:p>
    <w:p w:rsidR="00880E08" w:rsidRDefault="008405CA">
      <w:pPr>
        <w:spacing w:line="500" w:lineRule="exact"/>
        <w:ind w:firstLineChars="200" w:firstLine="480"/>
        <w:jc w:val="left"/>
        <w:rPr>
          <w:sz w:val="24"/>
          <w:szCs w:val="24"/>
        </w:rPr>
      </w:pPr>
      <w:r>
        <w:rPr>
          <w:rFonts w:hint="eastAsia"/>
          <w:sz w:val="24"/>
          <w:szCs w:val="24"/>
        </w:rPr>
        <w:t xml:space="preserve">13.2 </w:t>
      </w:r>
      <w:r>
        <w:rPr>
          <w:rFonts w:hint="eastAsia"/>
          <w:sz w:val="24"/>
          <w:szCs w:val="24"/>
        </w:rPr>
        <w:t>响应文件中的单价和总价无特殊规定的采用人民币报价，以元为单位标注。磋商文件中另有规定的按规定执行。</w:t>
      </w:r>
    </w:p>
    <w:p w:rsidR="00880E08" w:rsidRDefault="008405CA">
      <w:pPr>
        <w:pStyle w:val="3"/>
        <w:spacing w:before="0" w:after="0" w:line="360" w:lineRule="auto"/>
        <w:ind w:firstLineChars="200" w:firstLine="562"/>
        <w:jc w:val="left"/>
        <w:rPr>
          <w:sz w:val="28"/>
          <w:szCs w:val="28"/>
        </w:rPr>
      </w:pPr>
      <w:r>
        <w:rPr>
          <w:rFonts w:hint="eastAsia"/>
          <w:sz w:val="28"/>
          <w:szCs w:val="28"/>
        </w:rPr>
        <w:t>14</w:t>
      </w:r>
      <w:r>
        <w:rPr>
          <w:rFonts w:hint="eastAsia"/>
          <w:sz w:val="28"/>
          <w:szCs w:val="28"/>
        </w:rPr>
        <w:t>、技术要求响应及偏离表、商务要求响应及偏离表</w:t>
      </w:r>
    </w:p>
    <w:p w:rsidR="00880E08" w:rsidRDefault="008405CA">
      <w:pPr>
        <w:spacing w:line="500" w:lineRule="exact"/>
        <w:ind w:firstLineChars="200" w:firstLine="480"/>
        <w:jc w:val="left"/>
        <w:rPr>
          <w:sz w:val="24"/>
          <w:szCs w:val="24"/>
        </w:rPr>
      </w:pPr>
      <w:r>
        <w:rPr>
          <w:rFonts w:hint="eastAsia"/>
          <w:sz w:val="24"/>
          <w:szCs w:val="24"/>
        </w:rPr>
        <w:t xml:space="preserve">14.1 </w:t>
      </w:r>
      <w:r>
        <w:rPr>
          <w:rFonts w:hint="eastAsia"/>
          <w:sz w:val="24"/>
          <w:szCs w:val="24"/>
        </w:rPr>
        <w:t>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p>
    <w:p w:rsidR="00880E08" w:rsidRDefault="008405CA">
      <w:pPr>
        <w:spacing w:line="500" w:lineRule="exact"/>
        <w:ind w:firstLineChars="200" w:firstLine="480"/>
        <w:jc w:val="left"/>
        <w:rPr>
          <w:sz w:val="24"/>
          <w:szCs w:val="24"/>
        </w:rPr>
      </w:pPr>
      <w:r>
        <w:rPr>
          <w:rFonts w:hint="eastAsia"/>
          <w:sz w:val="24"/>
          <w:szCs w:val="24"/>
        </w:rPr>
        <w:t xml:space="preserve">14.2 </w:t>
      </w:r>
      <w:r>
        <w:rPr>
          <w:rFonts w:hint="eastAsia"/>
          <w:sz w:val="24"/>
          <w:szCs w:val="24"/>
        </w:rPr>
        <w:t>供应商可在响应文件中提供认为需要的其他技术文件或说明。</w:t>
      </w:r>
    </w:p>
    <w:p w:rsidR="00880E08" w:rsidRDefault="008405CA">
      <w:pPr>
        <w:pStyle w:val="3"/>
        <w:spacing w:before="0" w:after="0" w:line="360" w:lineRule="auto"/>
        <w:ind w:firstLineChars="200" w:firstLine="562"/>
        <w:jc w:val="left"/>
        <w:rPr>
          <w:sz w:val="28"/>
          <w:szCs w:val="28"/>
        </w:rPr>
      </w:pPr>
      <w:r>
        <w:rPr>
          <w:rFonts w:hint="eastAsia"/>
          <w:sz w:val="28"/>
          <w:szCs w:val="28"/>
        </w:rPr>
        <w:t>15</w:t>
      </w:r>
      <w:r>
        <w:rPr>
          <w:rFonts w:hint="eastAsia"/>
          <w:sz w:val="28"/>
          <w:szCs w:val="28"/>
        </w:rPr>
        <w:t>、服务承诺、培训计划、人员安排及其他</w:t>
      </w:r>
    </w:p>
    <w:p w:rsidR="00880E08" w:rsidRDefault="008405CA">
      <w:pPr>
        <w:spacing w:line="500" w:lineRule="exact"/>
        <w:ind w:firstLineChars="200" w:firstLine="480"/>
        <w:jc w:val="left"/>
        <w:rPr>
          <w:sz w:val="24"/>
          <w:szCs w:val="24"/>
        </w:rPr>
      </w:pPr>
      <w:r>
        <w:rPr>
          <w:rFonts w:hint="eastAsia"/>
          <w:sz w:val="24"/>
          <w:szCs w:val="24"/>
        </w:rPr>
        <w:t xml:space="preserve">15.1 </w:t>
      </w:r>
      <w:r>
        <w:rPr>
          <w:rFonts w:hint="eastAsia"/>
          <w:sz w:val="24"/>
          <w:szCs w:val="24"/>
        </w:rPr>
        <w:t>供应商应根据磋商文件要求提供有关售后服务的管理制度，售后服务机构的分布情况，售后服务人员的数量、素质、技术水平及售后服务的反应能力等。</w:t>
      </w:r>
    </w:p>
    <w:p w:rsidR="00880E08" w:rsidRDefault="008405CA">
      <w:pPr>
        <w:spacing w:line="500" w:lineRule="exact"/>
        <w:ind w:firstLineChars="200" w:firstLine="480"/>
        <w:jc w:val="left"/>
        <w:rPr>
          <w:sz w:val="24"/>
          <w:szCs w:val="24"/>
        </w:rPr>
      </w:pPr>
      <w:r>
        <w:rPr>
          <w:rFonts w:hint="eastAsia"/>
          <w:sz w:val="24"/>
          <w:szCs w:val="24"/>
        </w:rPr>
        <w:t xml:space="preserve">15.2 </w:t>
      </w:r>
      <w:r>
        <w:rPr>
          <w:rFonts w:hint="eastAsia"/>
          <w:sz w:val="24"/>
          <w:szCs w:val="24"/>
        </w:rPr>
        <w:t>供应商应根据磋商文件要求提供培训计划、人员安排等。</w:t>
      </w:r>
    </w:p>
    <w:p w:rsidR="00880E08" w:rsidRDefault="008405CA">
      <w:pPr>
        <w:spacing w:line="500" w:lineRule="exact"/>
        <w:ind w:firstLineChars="200" w:firstLine="480"/>
        <w:jc w:val="left"/>
        <w:rPr>
          <w:sz w:val="24"/>
          <w:szCs w:val="24"/>
        </w:rPr>
      </w:pPr>
      <w:r>
        <w:rPr>
          <w:rFonts w:hint="eastAsia"/>
          <w:sz w:val="24"/>
          <w:szCs w:val="24"/>
        </w:rPr>
        <w:t xml:space="preserve">15.3 </w:t>
      </w:r>
      <w:r>
        <w:rPr>
          <w:rFonts w:hint="eastAsia"/>
          <w:sz w:val="24"/>
          <w:szCs w:val="24"/>
        </w:rPr>
        <w:t>供应商应根据磋商文件要求提供响应标的的主要组成部分、功能设计、实现思路及关键技术等。</w:t>
      </w:r>
    </w:p>
    <w:p w:rsidR="00880E08" w:rsidRDefault="008405CA">
      <w:pPr>
        <w:pStyle w:val="3"/>
        <w:spacing w:before="0" w:after="0" w:line="360" w:lineRule="auto"/>
        <w:ind w:firstLineChars="200" w:firstLine="562"/>
        <w:jc w:val="left"/>
        <w:rPr>
          <w:sz w:val="28"/>
          <w:szCs w:val="28"/>
        </w:rPr>
      </w:pPr>
      <w:r>
        <w:rPr>
          <w:rFonts w:hint="eastAsia"/>
          <w:sz w:val="28"/>
          <w:szCs w:val="28"/>
        </w:rPr>
        <w:t>16</w:t>
      </w:r>
      <w:r>
        <w:rPr>
          <w:rFonts w:hint="eastAsia"/>
          <w:sz w:val="28"/>
          <w:szCs w:val="28"/>
        </w:rPr>
        <w:t>、磋商响应函</w:t>
      </w:r>
    </w:p>
    <w:p w:rsidR="00880E08" w:rsidRDefault="008405CA">
      <w:pPr>
        <w:spacing w:line="500" w:lineRule="exact"/>
        <w:ind w:firstLineChars="200" w:firstLine="480"/>
        <w:jc w:val="left"/>
        <w:rPr>
          <w:sz w:val="24"/>
          <w:szCs w:val="24"/>
        </w:rPr>
      </w:pPr>
      <w:r>
        <w:rPr>
          <w:rFonts w:hint="eastAsia"/>
          <w:sz w:val="24"/>
          <w:szCs w:val="24"/>
        </w:rPr>
        <w:t xml:space="preserve">16.1 </w:t>
      </w:r>
      <w:r>
        <w:rPr>
          <w:rFonts w:hint="eastAsia"/>
          <w:sz w:val="24"/>
          <w:szCs w:val="24"/>
        </w:rPr>
        <w:t>供应商应按照磋商文件提供的格式完整、正确填写磋商响应函。</w:t>
      </w:r>
    </w:p>
    <w:p w:rsidR="00880E08" w:rsidRDefault="008405CA">
      <w:pPr>
        <w:pStyle w:val="3"/>
        <w:spacing w:before="0" w:after="0" w:line="360" w:lineRule="auto"/>
        <w:ind w:firstLineChars="200" w:firstLine="562"/>
        <w:jc w:val="left"/>
        <w:rPr>
          <w:sz w:val="28"/>
          <w:szCs w:val="28"/>
        </w:rPr>
      </w:pPr>
      <w:r>
        <w:rPr>
          <w:rFonts w:hint="eastAsia"/>
          <w:sz w:val="28"/>
          <w:szCs w:val="28"/>
        </w:rPr>
        <w:t>17</w:t>
      </w:r>
      <w:r>
        <w:rPr>
          <w:rFonts w:hint="eastAsia"/>
          <w:sz w:val="28"/>
          <w:szCs w:val="28"/>
        </w:rPr>
        <w:t>、磋商有效期</w:t>
      </w:r>
    </w:p>
    <w:p w:rsidR="00880E08" w:rsidRDefault="008405CA">
      <w:pPr>
        <w:spacing w:line="500" w:lineRule="exact"/>
        <w:ind w:firstLineChars="200" w:firstLine="480"/>
        <w:jc w:val="left"/>
        <w:rPr>
          <w:sz w:val="24"/>
          <w:szCs w:val="24"/>
        </w:rPr>
      </w:pPr>
      <w:r>
        <w:rPr>
          <w:rFonts w:hint="eastAsia"/>
          <w:sz w:val="24"/>
          <w:szCs w:val="24"/>
        </w:rPr>
        <w:t xml:space="preserve">17.1 </w:t>
      </w:r>
      <w:r>
        <w:rPr>
          <w:rFonts w:hint="eastAsia"/>
          <w:sz w:val="24"/>
          <w:szCs w:val="24"/>
        </w:rPr>
        <w:t>磋商有效期为磋商文件规定的开启之日后六十（</w:t>
      </w:r>
      <w:r>
        <w:rPr>
          <w:rFonts w:hint="eastAsia"/>
          <w:sz w:val="24"/>
          <w:szCs w:val="24"/>
        </w:rPr>
        <w:t>60</w:t>
      </w:r>
      <w:r>
        <w:rPr>
          <w:rFonts w:hint="eastAsia"/>
          <w:sz w:val="24"/>
          <w:szCs w:val="24"/>
        </w:rPr>
        <w:t>）天。磋商有效期比规定短的将被视为未实质性响应磋商文件而予以拒绝。</w:t>
      </w:r>
    </w:p>
    <w:p w:rsidR="00880E08" w:rsidRDefault="008405CA">
      <w:pPr>
        <w:spacing w:line="500" w:lineRule="exact"/>
        <w:ind w:firstLineChars="200" w:firstLine="480"/>
        <w:jc w:val="left"/>
        <w:rPr>
          <w:sz w:val="24"/>
          <w:szCs w:val="24"/>
        </w:rPr>
      </w:pPr>
      <w:r>
        <w:rPr>
          <w:rFonts w:hint="eastAsia"/>
          <w:sz w:val="24"/>
          <w:szCs w:val="24"/>
        </w:rPr>
        <w:t xml:space="preserve">17.2 </w:t>
      </w:r>
      <w:r>
        <w:rPr>
          <w:rFonts w:hint="eastAsia"/>
          <w:sz w:val="24"/>
          <w:szCs w:val="24"/>
        </w:rPr>
        <w:t>在特殊情况下，交易中心于原磋商有效期满之前，可向供应商提出延长磋商有效期的要求。这种要求与答复均应采用书面形式。供应商可以拒绝交易</w:t>
      </w:r>
      <w:r>
        <w:rPr>
          <w:rFonts w:hint="eastAsia"/>
          <w:sz w:val="24"/>
          <w:szCs w:val="24"/>
        </w:rPr>
        <w:lastRenderedPageBreak/>
        <w:t>中心的这一要求而放弃磋商响应，同意延长磋商有效期的供应商既不能要求也不允许修改其响应文件。受磋商有效期约束的所有权利与义务均延长至新的有效期。</w:t>
      </w:r>
    </w:p>
    <w:p w:rsidR="00880E08" w:rsidRDefault="008405CA">
      <w:pPr>
        <w:pStyle w:val="2"/>
        <w:spacing w:before="0" w:after="0" w:line="360" w:lineRule="auto"/>
        <w:rPr>
          <w:rFonts w:ascii="黑体" w:eastAsia="黑体" w:hAnsi="黑体"/>
          <w:b w:val="0"/>
        </w:rPr>
      </w:pPr>
      <w:r>
        <w:rPr>
          <w:rFonts w:ascii="黑体" w:eastAsia="黑体" w:hAnsi="黑体" w:hint="eastAsia"/>
          <w:b w:val="0"/>
        </w:rPr>
        <w:t>四、响应文件提交</w:t>
      </w:r>
    </w:p>
    <w:p w:rsidR="00880E08" w:rsidRDefault="008405CA">
      <w:pPr>
        <w:pStyle w:val="3"/>
        <w:spacing w:before="0" w:after="0" w:line="360" w:lineRule="auto"/>
        <w:ind w:firstLineChars="200" w:firstLine="562"/>
        <w:jc w:val="left"/>
        <w:rPr>
          <w:sz w:val="28"/>
          <w:szCs w:val="28"/>
        </w:rPr>
      </w:pPr>
      <w:r>
        <w:rPr>
          <w:rFonts w:hint="eastAsia"/>
          <w:sz w:val="28"/>
          <w:szCs w:val="28"/>
        </w:rPr>
        <w:t>18</w:t>
      </w:r>
      <w:r>
        <w:rPr>
          <w:rFonts w:hint="eastAsia"/>
          <w:sz w:val="28"/>
          <w:szCs w:val="28"/>
        </w:rPr>
        <w:t>、电子响应文件的提交</w:t>
      </w:r>
    </w:p>
    <w:p w:rsidR="00880E08" w:rsidRDefault="008405CA">
      <w:pPr>
        <w:spacing w:line="500" w:lineRule="exact"/>
        <w:ind w:firstLineChars="200" w:firstLine="480"/>
        <w:jc w:val="left"/>
        <w:rPr>
          <w:sz w:val="24"/>
          <w:szCs w:val="24"/>
        </w:rPr>
      </w:pPr>
      <w:r>
        <w:rPr>
          <w:rFonts w:hint="eastAsia"/>
          <w:sz w:val="24"/>
          <w:szCs w:val="24"/>
        </w:rPr>
        <w:t xml:space="preserve">18.1 </w:t>
      </w:r>
      <w:r>
        <w:rPr>
          <w:rFonts w:hint="eastAsia"/>
          <w:sz w:val="24"/>
          <w:szCs w:val="24"/>
        </w:rPr>
        <w:t>供应商应当按照《操作手册》规定，在响应文件提交截止时间前制作并提交（上传）电子响应文件。</w:t>
      </w:r>
    </w:p>
    <w:p w:rsidR="00880E08" w:rsidRDefault="008405CA">
      <w:pPr>
        <w:pStyle w:val="3"/>
        <w:spacing w:before="0" w:after="0" w:line="360" w:lineRule="auto"/>
        <w:ind w:firstLineChars="200" w:firstLine="562"/>
        <w:jc w:val="left"/>
        <w:rPr>
          <w:sz w:val="28"/>
          <w:szCs w:val="28"/>
        </w:rPr>
      </w:pPr>
      <w:r>
        <w:rPr>
          <w:rFonts w:hint="eastAsia"/>
          <w:sz w:val="28"/>
          <w:szCs w:val="28"/>
        </w:rPr>
        <w:t>19</w:t>
      </w:r>
      <w:r>
        <w:rPr>
          <w:rFonts w:hint="eastAsia"/>
          <w:sz w:val="28"/>
          <w:szCs w:val="28"/>
        </w:rPr>
        <w:t>、提交响应文件截止时间</w:t>
      </w:r>
    </w:p>
    <w:p w:rsidR="00880E08" w:rsidRDefault="008405CA">
      <w:pPr>
        <w:spacing w:line="500" w:lineRule="exact"/>
        <w:ind w:firstLineChars="200" w:firstLine="480"/>
        <w:jc w:val="left"/>
        <w:rPr>
          <w:sz w:val="24"/>
          <w:szCs w:val="24"/>
        </w:rPr>
      </w:pPr>
      <w:r>
        <w:rPr>
          <w:rFonts w:hint="eastAsia"/>
          <w:sz w:val="24"/>
          <w:szCs w:val="24"/>
        </w:rPr>
        <w:t xml:space="preserve">19.1 </w:t>
      </w:r>
      <w:r>
        <w:rPr>
          <w:rFonts w:hint="eastAsia"/>
          <w:sz w:val="24"/>
          <w:szCs w:val="24"/>
        </w:rPr>
        <w:t>供应商提交（上传）电子响应文件的时间不得迟于磋商公告中规定的截止时间。</w:t>
      </w:r>
    </w:p>
    <w:p w:rsidR="00880E08" w:rsidRDefault="008405CA">
      <w:pPr>
        <w:spacing w:line="500" w:lineRule="exact"/>
        <w:ind w:firstLineChars="200" w:firstLine="480"/>
        <w:jc w:val="left"/>
        <w:rPr>
          <w:sz w:val="24"/>
          <w:szCs w:val="24"/>
        </w:rPr>
      </w:pPr>
      <w:r>
        <w:rPr>
          <w:rFonts w:hint="eastAsia"/>
          <w:sz w:val="24"/>
          <w:szCs w:val="24"/>
        </w:rPr>
        <w:t>供应商应充分考虑计算机硬件、软件及网络环境等风险因素，如因供应商自身原因造成电子响应文件提交（上传）不成功的按照本磋商文件第二章第</w:t>
      </w:r>
      <w:r>
        <w:rPr>
          <w:rFonts w:hint="eastAsia"/>
          <w:sz w:val="24"/>
          <w:szCs w:val="24"/>
        </w:rPr>
        <w:t>29.1</w:t>
      </w:r>
      <w:r>
        <w:rPr>
          <w:rFonts w:hint="eastAsia"/>
          <w:sz w:val="24"/>
          <w:szCs w:val="24"/>
        </w:rPr>
        <w:t>条规定作无效响应处理。</w:t>
      </w:r>
    </w:p>
    <w:p w:rsidR="00880E08" w:rsidRDefault="008405CA">
      <w:pPr>
        <w:spacing w:line="500" w:lineRule="exact"/>
        <w:ind w:firstLineChars="200" w:firstLine="480"/>
        <w:jc w:val="left"/>
        <w:rPr>
          <w:sz w:val="24"/>
          <w:szCs w:val="24"/>
        </w:rPr>
      </w:pPr>
      <w:r>
        <w:rPr>
          <w:rFonts w:hint="eastAsia"/>
          <w:sz w:val="24"/>
          <w:szCs w:val="24"/>
        </w:rPr>
        <w:t xml:space="preserve">19.2 </w:t>
      </w:r>
      <w:r>
        <w:rPr>
          <w:rFonts w:hint="eastAsia"/>
          <w:sz w:val="24"/>
          <w:szCs w:val="24"/>
        </w:rPr>
        <w:t>采购人和交易中心可以按照规定，通过修改磋商文件酌情延长响应文件提交截止时间，在此情况下，供应商的所有权利和义务以及供应商受制的截止时间均应以延长后新的截止时间为准。</w:t>
      </w:r>
    </w:p>
    <w:p w:rsidR="00880E08" w:rsidRDefault="008405CA">
      <w:pPr>
        <w:pStyle w:val="3"/>
        <w:spacing w:before="0" w:after="0" w:line="360" w:lineRule="auto"/>
        <w:ind w:firstLineChars="200" w:firstLine="562"/>
        <w:jc w:val="left"/>
        <w:rPr>
          <w:sz w:val="28"/>
          <w:szCs w:val="28"/>
        </w:rPr>
      </w:pPr>
      <w:r>
        <w:rPr>
          <w:rFonts w:hint="eastAsia"/>
          <w:sz w:val="28"/>
          <w:szCs w:val="28"/>
        </w:rPr>
        <w:t>20</w:t>
      </w:r>
      <w:r>
        <w:rPr>
          <w:rFonts w:hint="eastAsia"/>
          <w:sz w:val="28"/>
          <w:szCs w:val="28"/>
        </w:rPr>
        <w:t>、响应文件的拒收</w:t>
      </w:r>
    </w:p>
    <w:p w:rsidR="00880E08" w:rsidRDefault="008405CA">
      <w:pPr>
        <w:spacing w:line="500" w:lineRule="exact"/>
        <w:ind w:firstLineChars="200" w:firstLine="480"/>
        <w:jc w:val="left"/>
        <w:rPr>
          <w:sz w:val="24"/>
          <w:szCs w:val="24"/>
        </w:rPr>
      </w:pPr>
      <w:r>
        <w:rPr>
          <w:rFonts w:hint="eastAsia"/>
          <w:sz w:val="24"/>
          <w:szCs w:val="24"/>
        </w:rPr>
        <w:t xml:space="preserve">20.1 </w:t>
      </w:r>
      <w:r>
        <w:rPr>
          <w:rFonts w:hint="eastAsia"/>
          <w:sz w:val="24"/>
          <w:szCs w:val="24"/>
        </w:rPr>
        <w:t>交易中心拒绝接收在磋商文件规定的截止时间后提交（上传）的任何响应文件。</w:t>
      </w:r>
    </w:p>
    <w:p w:rsidR="00880E08" w:rsidRDefault="008405CA">
      <w:pPr>
        <w:pStyle w:val="3"/>
        <w:spacing w:before="0" w:after="0" w:line="360" w:lineRule="auto"/>
        <w:ind w:firstLineChars="200" w:firstLine="562"/>
        <w:jc w:val="left"/>
        <w:rPr>
          <w:sz w:val="28"/>
          <w:szCs w:val="28"/>
        </w:rPr>
      </w:pPr>
      <w:r>
        <w:rPr>
          <w:rFonts w:hint="eastAsia"/>
          <w:sz w:val="28"/>
          <w:szCs w:val="28"/>
        </w:rPr>
        <w:t>21</w:t>
      </w:r>
      <w:r>
        <w:rPr>
          <w:rFonts w:hint="eastAsia"/>
          <w:sz w:val="28"/>
          <w:szCs w:val="28"/>
        </w:rPr>
        <w:t>、响应文件的撤回和修改</w:t>
      </w:r>
    </w:p>
    <w:p w:rsidR="00880E08" w:rsidRDefault="008405CA">
      <w:pPr>
        <w:spacing w:line="500" w:lineRule="exact"/>
        <w:ind w:firstLineChars="200" w:firstLine="480"/>
        <w:jc w:val="left"/>
        <w:rPr>
          <w:sz w:val="24"/>
          <w:szCs w:val="24"/>
        </w:rPr>
      </w:pPr>
      <w:r>
        <w:rPr>
          <w:rFonts w:hint="eastAsia"/>
          <w:sz w:val="24"/>
          <w:szCs w:val="24"/>
        </w:rPr>
        <w:t xml:space="preserve">21.1 </w:t>
      </w:r>
      <w:r>
        <w:rPr>
          <w:rFonts w:hint="eastAsia"/>
          <w:sz w:val="24"/>
          <w:szCs w:val="24"/>
        </w:rPr>
        <w:t>供应商可在提交（上传）响应文件截止时间前，撤回其电子响应文件，具体操作方法见《操作手册》。供应商撤回电子响应文件的，则认为其不再参与本项目采购活动。</w:t>
      </w:r>
    </w:p>
    <w:p w:rsidR="00880E08" w:rsidRDefault="008405CA">
      <w:pPr>
        <w:spacing w:line="500" w:lineRule="exact"/>
        <w:ind w:firstLineChars="200" w:firstLine="480"/>
        <w:jc w:val="left"/>
        <w:rPr>
          <w:sz w:val="24"/>
          <w:szCs w:val="24"/>
        </w:rPr>
      </w:pPr>
      <w:r>
        <w:rPr>
          <w:rFonts w:hint="eastAsia"/>
          <w:sz w:val="24"/>
          <w:szCs w:val="24"/>
        </w:rPr>
        <w:t xml:space="preserve">21.2 </w:t>
      </w:r>
      <w:r>
        <w:rPr>
          <w:rFonts w:hint="eastAsia"/>
          <w:sz w:val="24"/>
          <w:szCs w:val="24"/>
        </w:rPr>
        <w:t>供应商可在提交（上传）响应文件截止时间前，对其电子响应文件进行修改，具体操作方法见《操作手册》。在提交（上传）响应文件截止时间之后，供应商不得对其电子响应文件做任何修改。</w:t>
      </w:r>
    </w:p>
    <w:p w:rsidR="00880E08" w:rsidRDefault="008405CA">
      <w:pPr>
        <w:spacing w:line="500" w:lineRule="exact"/>
        <w:ind w:firstLineChars="200" w:firstLine="480"/>
        <w:jc w:val="left"/>
        <w:rPr>
          <w:sz w:val="24"/>
          <w:szCs w:val="24"/>
        </w:rPr>
      </w:pPr>
      <w:r>
        <w:rPr>
          <w:rFonts w:hint="eastAsia"/>
          <w:sz w:val="24"/>
          <w:szCs w:val="24"/>
        </w:rPr>
        <w:t xml:space="preserve">21.3 </w:t>
      </w:r>
      <w:r>
        <w:rPr>
          <w:rFonts w:hint="eastAsia"/>
          <w:sz w:val="24"/>
          <w:szCs w:val="24"/>
        </w:rPr>
        <w:t>在提交（上传）响应文件截止时间至磋商文件规定的磋商有效期满之</w:t>
      </w:r>
      <w:r>
        <w:rPr>
          <w:rFonts w:hint="eastAsia"/>
          <w:sz w:val="24"/>
          <w:szCs w:val="24"/>
        </w:rPr>
        <w:lastRenderedPageBreak/>
        <w:t>间的这段时间内，供应商不得撤回其电子响应文件。</w:t>
      </w:r>
    </w:p>
    <w:p w:rsidR="00880E08" w:rsidRDefault="008405CA">
      <w:pPr>
        <w:pStyle w:val="2"/>
        <w:spacing w:before="0" w:after="0" w:line="360" w:lineRule="auto"/>
        <w:rPr>
          <w:rFonts w:ascii="黑体" w:eastAsia="黑体" w:hAnsi="黑体"/>
          <w:b w:val="0"/>
        </w:rPr>
      </w:pPr>
      <w:r>
        <w:rPr>
          <w:rFonts w:ascii="黑体" w:eastAsia="黑体" w:hAnsi="黑体" w:hint="eastAsia"/>
          <w:b w:val="0"/>
        </w:rPr>
        <w:t>五、响应文件开启（解密）与评审</w:t>
      </w:r>
    </w:p>
    <w:p w:rsidR="00880E08" w:rsidRDefault="008405CA">
      <w:pPr>
        <w:pStyle w:val="3"/>
        <w:spacing w:before="0" w:after="0" w:line="360" w:lineRule="auto"/>
        <w:ind w:firstLineChars="200" w:firstLine="562"/>
        <w:jc w:val="left"/>
        <w:rPr>
          <w:sz w:val="28"/>
          <w:szCs w:val="28"/>
        </w:rPr>
      </w:pPr>
      <w:r>
        <w:rPr>
          <w:rFonts w:hint="eastAsia"/>
          <w:sz w:val="28"/>
          <w:szCs w:val="28"/>
        </w:rPr>
        <w:t>22</w:t>
      </w:r>
      <w:r>
        <w:rPr>
          <w:rFonts w:hint="eastAsia"/>
          <w:sz w:val="28"/>
          <w:szCs w:val="28"/>
        </w:rPr>
        <w:t>、响应文件开启（解密）</w:t>
      </w:r>
    </w:p>
    <w:p w:rsidR="00880E08" w:rsidRDefault="008405CA">
      <w:pPr>
        <w:spacing w:line="500" w:lineRule="exact"/>
        <w:ind w:firstLineChars="200" w:firstLine="480"/>
        <w:jc w:val="left"/>
        <w:rPr>
          <w:sz w:val="24"/>
          <w:szCs w:val="24"/>
        </w:rPr>
      </w:pPr>
      <w:r>
        <w:rPr>
          <w:rFonts w:hint="eastAsia"/>
          <w:sz w:val="24"/>
          <w:szCs w:val="24"/>
        </w:rPr>
        <w:t xml:space="preserve">22.1 </w:t>
      </w:r>
      <w:r>
        <w:rPr>
          <w:rFonts w:hint="eastAsia"/>
          <w:sz w:val="24"/>
          <w:szCs w:val="24"/>
        </w:rPr>
        <w:t>交易中心将在磋商公告中规定的时间和地点组织响应文件开启。供应商应当按时参加，并在“苏采云”系统规定的时间内对其电子响应文件进行解密。</w:t>
      </w:r>
    </w:p>
    <w:p w:rsidR="00880E08" w:rsidRDefault="008405CA">
      <w:pPr>
        <w:spacing w:line="500" w:lineRule="exact"/>
        <w:ind w:firstLineChars="200" w:firstLine="480"/>
        <w:jc w:val="left"/>
        <w:rPr>
          <w:sz w:val="24"/>
          <w:szCs w:val="24"/>
        </w:rPr>
      </w:pPr>
      <w:r>
        <w:rPr>
          <w:rFonts w:hint="eastAsia"/>
          <w:sz w:val="24"/>
          <w:szCs w:val="24"/>
        </w:rPr>
        <w:t xml:space="preserve">22.2 </w:t>
      </w:r>
      <w:r>
        <w:rPr>
          <w:rFonts w:hint="eastAsia"/>
          <w:sz w:val="24"/>
          <w:szCs w:val="24"/>
        </w:rPr>
        <w:t>供应商在开启（解密）过程中涉及到的响应文件解密、开启结果确认等工作，应当按照《操作手册》规定执行。</w:t>
      </w:r>
    </w:p>
    <w:p w:rsidR="00880E08" w:rsidRDefault="008405CA">
      <w:pPr>
        <w:spacing w:line="500" w:lineRule="exact"/>
        <w:ind w:firstLineChars="200" w:firstLine="480"/>
        <w:jc w:val="left"/>
        <w:rPr>
          <w:sz w:val="24"/>
          <w:szCs w:val="24"/>
        </w:rPr>
      </w:pPr>
      <w:r>
        <w:rPr>
          <w:rFonts w:hint="eastAsia"/>
          <w:sz w:val="24"/>
          <w:szCs w:val="24"/>
        </w:rPr>
        <w:t xml:space="preserve">22.5 </w:t>
      </w:r>
      <w:r>
        <w:rPr>
          <w:rFonts w:hint="eastAsia"/>
          <w:sz w:val="24"/>
          <w:szCs w:val="24"/>
        </w:rPr>
        <w:t>供应商未参加开启（解密）的，视同认可开启（解密）结果。</w:t>
      </w:r>
    </w:p>
    <w:p w:rsidR="00880E08" w:rsidRDefault="008405CA">
      <w:pPr>
        <w:spacing w:line="500" w:lineRule="exact"/>
        <w:ind w:firstLineChars="200" w:firstLine="480"/>
        <w:jc w:val="left"/>
        <w:rPr>
          <w:sz w:val="24"/>
          <w:szCs w:val="24"/>
        </w:rPr>
      </w:pPr>
      <w:r>
        <w:rPr>
          <w:rFonts w:hint="eastAsia"/>
          <w:sz w:val="24"/>
          <w:szCs w:val="24"/>
        </w:rPr>
        <w:t>2</w:t>
      </w:r>
      <w:r>
        <w:rPr>
          <w:sz w:val="24"/>
          <w:szCs w:val="24"/>
        </w:rPr>
        <w:t>2</w:t>
      </w:r>
      <w:r>
        <w:rPr>
          <w:rFonts w:hint="eastAsia"/>
          <w:sz w:val="24"/>
          <w:szCs w:val="24"/>
        </w:rPr>
        <w:t>.</w:t>
      </w:r>
      <w:r>
        <w:rPr>
          <w:sz w:val="24"/>
          <w:szCs w:val="24"/>
        </w:rPr>
        <w:t>6</w:t>
      </w:r>
      <w:r>
        <w:rPr>
          <w:rFonts w:hint="eastAsia"/>
          <w:sz w:val="24"/>
          <w:szCs w:val="24"/>
        </w:rPr>
        <w:t xml:space="preserve"> </w:t>
      </w:r>
      <w:r>
        <w:rPr>
          <w:rFonts w:hint="eastAsia"/>
          <w:sz w:val="24"/>
          <w:szCs w:val="24"/>
        </w:rPr>
        <w:t>供应商在开启（解密）、澄清、磋商、最后报价、评审全过程中应保持通讯畅通，及时登录“苏采云”系统查阅、答复相关信息，并安排专人与交易中心及磋商小组联系。</w:t>
      </w:r>
    </w:p>
    <w:p w:rsidR="00880E08" w:rsidRDefault="008405CA">
      <w:pPr>
        <w:pStyle w:val="3"/>
        <w:spacing w:before="0" w:after="0" w:line="360" w:lineRule="auto"/>
        <w:ind w:firstLineChars="200" w:firstLine="562"/>
        <w:jc w:val="left"/>
        <w:rPr>
          <w:sz w:val="28"/>
          <w:szCs w:val="28"/>
        </w:rPr>
      </w:pPr>
      <w:r>
        <w:rPr>
          <w:rFonts w:hint="eastAsia"/>
          <w:sz w:val="28"/>
          <w:szCs w:val="28"/>
        </w:rPr>
        <w:t>23</w:t>
      </w:r>
      <w:r>
        <w:rPr>
          <w:rFonts w:hint="eastAsia"/>
          <w:sz w:val="28"/>
          <w:szCs w:val="28"/>
        </w:rPr>
        <w:t>、磋商小组</w:t>
      </w:r>
    </w:p>
    <w:p w:rsidR="00880E08" w:rsidRDefault="008405CA">
      <w:pPr>
        <w:spacing w:line="500" w:lineRule="exact"/>
        <w:ind w:firstLineChars="200" w:firstLine="480"/>
        <w:jc w:val="left"/>
        <w:rPr>
          <w:sz w:val="24"/>
          <w:szCs w:val="24"/>
        </w:rPr>
      </w:pPr>
      <w:r>
        <w:rPr>
          <w:rFonts w:hint="eastAsia"/>
          <w:sz w:val="24"/>
          <w:szCs w:val="24"/>
        </w:rPr>
        <w:t xml:space="preserve">23.1 </w:t>
      </w:r>
      <w:r>
        <w:rPr>
          <w:rFonts w:hint="eastAsia"/>
          <w:sz w:val="24"/>
          <w:szCs w:val="24"/>
        </w:rPr>
        <w:t>响应文件开启（解密）后，交易中心将组织磋商小组进行评审。</w:t>
      </w:r>
    </w:p>
    <w:p w:rsidR="00880E08" w:rsidRDefault="008405CA">
      <w:pPr>
        <w:spacing w:line="500" w:lineRule="exact"/>
        <w:ind w:firstLineChars="200" w:firstLine="480"/>
        <w:jc w:val="left"/>
        <w:rPr>
          <w:sz w:val="24"/>
          <w:szCs w:val="24"/>
        </w:rPr>
      </w:pPr>
      <w:r>
        <w:rPr>
          <w:rFonts w:hint="eastAsia"/>
          <w:sz w:val="24"/>
          <w:szCs w:val="24"/>
        </w:rPr>
        <w:t xml:space="preserve">23.2 </w:t>
      </w:r>
      <w:r>
        <w:rPr>
          <w:rFonts w:hint="eastAsia"/>
          <w:sz w:val="24"/>
          <w:szCs w:val="24"/>
        </w:rPr>
        <w:t>磋商小组由采购人代表和有关技术、经济等方面的评审专家组成，且人员构成符合政府采购有关规定。</w:t>
      </w:r>
    </w:p>
    <w:p w:rsidR="00880E08" w:rsidRDefault="008405CA">
      <w:pPr>
        <w:spacing w:line="500" w:lineRule="exact"/>
        <w:ind w:firstLineChars="200" w:firstLine="480"/>
        <w:jc w:val="left"/>
        <w:rPr>
          <w:sz w:val="24"/>
          <w:szCs w:val="24"/>
        </w:rPr>
      </w:pPr>
      <w:r>
        <w:rPr>
          <w:rFonts w:hint="eastAsia"/>
          <w:sz w:val="24"/>
          <w:szCs w:val="24"/>
        </w:rPr>
        <w:t xml:space="preserve">23.3 </w:t>
      </w:r>
      <w:r>
        <w:rPr>
          <w:rFonts w:hint="eastAsia"/>
          <w:sz w:val="24"/>
          <w:szCs w:val="24"/>
        </w:rPr>
        <w:t>磋商小组按照磋商文件规定的评审程序、评审方法和评审标准进行独立评审并确定成交候选人。</w:t>
      </w:r>
    </w:p>
    <w:p w:rsidR="00880E08" w:rsidRDefault="008405CA">
      <w:pPr>
        <w:pStyle w:val="3"/>
        <w:spacing w:before="0" w:after="0" w:line="360" w:lineRule="auto"/>
        <w:ind w:firstLineChars="200" w:firstLine="562"/>
        <w:jc w:val="left"/>
        <w:rPr>
          <w:sz w:val="28"/>
          <w:szCs w:val="28"/>
        </w:rPr>
      </w:pPr>
      <w:r>
        <w:rPr>
          <w:rFonts w:hint="eastAsia"/>
          <w:sz w:val="28"/>
          <w:szCs w:val="28"/>
        </w:rPr>
        <w:t>24</w:t>
      </w:r>
      <w:r>
        <w:rPr>
          <w:rFonts w:hint="eastAsia"/>
          <w:sz w:val="28"/>
          <w:szCs w:val="28"/>
        </w:rPr>
        <w:t>、评审过程的保密与公正</w:t>
      </w:r>
    </w:p>
    <w:p w:rsidR="00880E08" w:rsidRDefault="008405CA">
      <w:pPr>
        <w:spacing w:line="500" w:lineRule="exact"/>
        <w:ind w:firstLineChars="200" w:firstLine="480"/>
        <w:jc w:val="left"/>
        <w:rPr>
          <w:sz w:val="24"/>
          <w:szCs w:val="24"/>
        </w:rPr>
      </w:pPr>
      <w:r>
        <w:rPr>
          <w:rFonts w:hint="eastAsia"/>
          <w:sz w:val="24"/>
          <w:szCs w:val="24"/>
        </w:rPr>
        <w:t xml:space="preserve">24.1 </w:t>
      </w:r>
      <w:r>
        <w:rPr>
          <w:rFonts w:hint="eastAsia"/>
          <w:sz w:val="24"/>
          <w:szCs w:val="24"/>
        </w:rPr>
        <w:t>凡是与审查、澄清、评价和比较有关的资料以及成交建议等，采购人、评审专家、交易中心均不得向供应商或与评审无关的其他人员透露。</w:t>
      </w:r>
    </w:p>
    <w:p w:rsidR="00880E08" w:rsidRDefault="008405CA">
      <w:pPr>
        <w:spacing w:line="500" w:lineRule="exact"/>
        <w:ind w:firstLineChars="200" w:firstLine="480"/>
        <w:jc w:val="left"/>
        <w:rPr>
          <w:sz w:val="24"/>
          <w:szCs w:val="24"/>
        </w:rPr>
      </w:pPr>
      <w:r>
        <w:rPr>
          <w:rFonts w:hint="eastAsia"/>
          <w:sz w:val="24"/>
          <w:szCs w:val="24"/>
        </w:rPr>
        <w:t xml:space="preserve">24.2 </w:t>
      </w:r>
      <w:r>
        <w:rPr>
          <w:rFonts w:hint="eastAsia"/>
          <w:sz w:val="24"/>
          <w:szCs w:val="24"/>
        </w:rPr>
        <w:t>在评审过程中，供应商不得以任何行为影响评审过程，否则其响应文件将被作为无效响应文件。</w:t>
      </w:r>
    </w:p>
    <w:p w:rsidR="00880E08" w:rsidRDefault="008405CA">
      <w:pPr>
        <w:spacing w:line="500" w:lineRule="exact"/>
        <w:ind w:firstLineChars="200" w:firstLine="480"/>
        <w:jc w:val="left"/>
        <w:rPr>
          <w:sz w:val="24"/>
          <w:szCs w:val="24"/>
        </w:rPr>
      </w:pPr>
      <w:r>
        <w:rPr>
          <w:rFonts w:hint="eastAsia"/>
          <w:sz w:val="24"/>
          <w:szCs w:val="24"/>
        </w:rPr>
        <w:t xml:space="preserve">24.3 </w:t>
      </w:r>
      <w:r>
        <w:rPr>
          <w:rFonts w:hint="eastAsia"/>
          <w:sz w:val="24"/>
          <w:szCs w:val="24"/>
        </w:rPr>
        <w:t>交易中心和磋商小组不向未成交的供应商解释未成交原因，也不公布评审过程中的相关细节。</w:t>
      </w:r>
    </w:p>
    <w:p w:rsidR="00880E08" w:rsidRDefault="008405CA">
      <w:pPr>
        <w:pStyle w:val="3"/>
        <w:spacing w:before="0" w:after="0" w:line="360" w:lineRule="auto"/>
        <w:ind w:firstLineChars="200" w:firstLine="562"/>
        <w:jc w:val="left"/>
        <w:rPr>
          <w:sz w:val="28"/>
          <w:szCs w:val="28"/>
        </w:rPr>
      </w:pPr>
      <w:r>
        <w:rPr>
          <w:rFonts w:hint="eastAsia"/>
          <w:sz w:val="28"/>
          <w:szCs w:val="28"/>
        </w:rPr>
        <w:t>25</w:t>
      </w:r>
      <w:r>
        <w:rPr>
          <w:rFonts w:hint="eastAsia"/>
          <w:sz w:val="28"/>
          <w:szCs w:val="28"/>
        </w:rPr>
        <w:t>、响应文件的澄清</w:t>
      </w:r>
    </w:p>
    <w:p w:rsidR="00880E08" w:rsidRDefault="008405CA">
      <w:pPr>
        <w:spacing w:line="500" w:lineRule="exact"/>
        <w:ind w:firstLineChars="200" w:firstLine="480"/>
        <w:jc w:val="left"/>
        <w:rPr>
          <w:sz w:val="24"/>
          <w:szCs w:val="24"/>
        </w:rPr>
      </w:pPr>
      <w:r>
        <w:rPr>
          <w:rFonts w:hint="eastAsia"/>
          <w:sz w:val="24"/>
          <w:szCs w:val="24"/>
        </w:rPr>
        <w:t xml:space="preserve">25.1 </w:t>
      </w:r>
      <w:r>
        <w:rPr>
          <w:rFonts w:hint="eastAsia"/>
          <w:sz w:val="24"/>
          <w:szCs w:val="24"/>
        </w:rPr>
        <w:t>评审期间，磋商小组对响应文件中含义不明确、同类问题表述不一致</w:t>
      </w:r>
      <w:r>
        <w:rPr>
          <w:rFonts w:hint="eastAsia"/>
          <w:sz w:val="24"/>
          <w:szCs w:val="24"/>
        </w:rPr>
        <w:lastRenderedPageBreak/>
        <w:t>或者有明显文字和计算错误的内容，有权要求供应商作出必要的澄清、说明或者补正。</w:t>
      </w:r>
    </w:p>
    <w:p w:rsidR="00880E08" w:rsidRDefault="008405CA">
      <w:pPr>
        <w:spacing w:line="500" w:lineRule="exact"/>
        <w:ind w:firstLineChars="200" w:firstLine="480"/>
        <w:jc w:val="left"/>
        <w:rPr>
          <w:sz w:val="24"/>
          <w:szCs w:val="24"/>
        </w:rPr>
      </w:pPr>
      <w:r>
        <w:rPr>
          <w:rFonts w:hint="eastAsia"/>
          <w:sz w:val="24"/>
          <w:szCs w:val="24"/>
        </w:rPr>
        <w:t>供应商的澄清、说明或者补正应当采用书面形式，并加盖公章，或者由法定代表人（单位负责人）或其授权的代表签字。供应商的澄清、说明或者补正不得超出响应文件的范围或者改变响应文件的实质性内容。</w:t>
      </w:r>
    </w:p>
    <w:p w:rsidR="00880E08" w:rsidRDefault="008405CA">
      <w:pPr>
        <w:spacing w:line="500" w:lineRule="exact"/>
        <w:ind w:firstLineChars="200" w:firstLine="480"/>
        <w:jc w:val="left"/>
        <w:rPr>
          <w:sz w:val="24"/>
          <w:szCs w:val="24"/>
        </w:rPr>
      </w:pPr>
      <w:r>
        <w:rPr>
          <w:rFonts w:hint="eastAsia"/>
          <w:sz w:val="24"/>
          <w:szCs w:val="24"/>
        </w:rPr>
        <w:t>磋商小组并非对每个供应商都提出澄清、说明或者补正要求。</w:t>
      </w:r>
    </w:p>
    <w:p w:rsidR="00880E08" w:rsidRDefault="008405CA">
      <w:pPr>
        <w:spacing w:line="500" w:lineRule="exact"/>
        <w:ind w:firstLineChars="200" w:firstLine="480"/>
        <w:jc w:val="left"/>
        <w:rPr>
          <w:sz w:val="24"/>
          <w:szCs w:val="24"/>
        </w:rPr>
      </w:pPr>
      <w:r>
        <w:rPr>
          <w:rFonts w:hint="eastAsia"/>
          <w:sz w:val="24"/>
          <w:szCs w:val="24"/>
        </w:rPr>
        <w:t xml:space="preserve">25.2 </w:t>
      </w:r>
      <w:r>
        <w:rPr>
          <w:rFonts w:hint="eastAsia"/>
          <w:sz w:val="24"/>
          <w:szCs w:val="24"/>
        </w:rPr>
        <w:t>需要供应商进行澄清、说明或者补正的，磋商小组将通过“苏采云”系统向供应商发出“澄清要求函”，接到“澄清要求函”的供应商应当按照要求在“苏采云”系统中提交“澄清响应函”，并加盖</w:t>
      </w:r>
      <w:r>
        <w:rPr>
          <w:rFonts w:hint="eastAsia"/>
          <w:sz w:val="24"/>
          <w:szCs w:val="24"/>
        </w:rPr>
        <w:t>CA</w:t>
      </w:r>
      <w:r>
        <w:rPr>
          <w:rFonts w:hint="eastAsia"/>
          <w:sz w:val="24"/>
          <w:szCs w:val="24"/>
        </w:rPr>
        <w:t>电子公章。澄清、说明或者补正的内容作为响应文件的补充部分，具体操作方法见《操作手册》。</w:t>
      </w:r>
    </w:p>
    <w:p w:rsidR="00880E08" w:rsidRDefault="008405CA">
      <w:pPr>
        <w:spacing w:line="500" w:lineRule="exact"/>
        <w:ind w:firstLineChars="200" w:firstLine="480"/>
        <w:jc w:val="left"/>
        <w:rPr>
          <w:sz w:val="24"/>
          <w:szCs w:val="24"/>
        </w:rPr>
      </w:pPr>
      <w:r>
        <w:rPr>
          <w:rFonts w:hint="eastAsia"/>
          <w:sz w:val="24"/>
          <w:szCs w:val="24"/>
        </w:rPr>
        <w:t xml:space="preserve">25.3 </w:t>
      </w:r>
      <w:r>
        <w:rPr>
          <w:rFonts w:hint="eastAsia"/>
          <w:sz w:val="24"/>
          <w:szCs w:val="24"/>
        </w:rPr>
        <w:t>接到磋商小组澄清、说明或者补正要求的供应商如未按要求响应，其风险由供应商自行承担。</w:t>
      </w:r>
    </w:p>
    <w:p w:rsidR="00880E08" w:rsidRDefault="008405CA">
      <w:pPr>
        <w:pStyle w:val="3"/>
        <w:spacing w:before="0" w:after="0" w:line="360" w:lineRule="auto"/>
        <w:ind w:firstLineChars="200" w:firstLine="562"/>
        <w:jc w:val="left"/>
        <w:rPr>
          <w:sz w:val="28"/>
          <w:szCs w:val="28"/>
        </w:rPr>
      </w:pPr>
      <w:r>
        <w:rPr>
          <w:rFonts w:hint="eastAsia"/>
          <w:sz w:val="28"/>
          <w:szCs w:val="28"/>
        </w:rPr>
        <w:t>26</w:t>
      </w:r>
      <w:r>
        <w:rPr>
          <w:rFonts w:hint="eastAsia"/>
          <w:sz w:val="28"/>
          <w:szCs w:val="28"/>
        </w:rPr>
        <w:t>、对响应文件的审查</w:t>
      </w:r>
    </w:p>
    <w:p w:rsidR="00880E08" w:rsidRDefault="008405CA">
      <w:pPr>
        <w:spacing w:line="500" w:lineRule="exact"/>
        <w:ind w:firstLineChars="200" w:firstLine="480"/>
        <w:jc w:val="left"/>
        <w:rPr>
          <w:sz w:val="24"/>
          <w:szCs w:val="24"/>
        </w:rPr>
      </w:pPr>
      <w:r>
        <w:rPr>
          <w:rFonts w:hint="eastAsia"/>
          <w:sz w:val="24"/>
          <w:szCs w:val="24"/>
        </w:rPr>
        <w:t xml:space="preserve">26.1 </w:t>
      </w:r>
      <w:r>
        <w:rPr>
          <w:rFonts w:hint="eastAsia"/>
          <w:sz w:val="24"/>
          <w:szCs w:val="24"/>
        </w:rPr>
        <w:t>响应文件审查分为资格审查和符合性审查。</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1</w:t>
      </w:r>
      <w:r>
        <w:rPr>
          <w:rFonts w:hint="eastAsia"/>
          <w:sz w:val="24"/>
          <w:szCs w:val="24"/>
        </w:rPr>
        <w:t>）资格审查：磋商小组依据法律法规和磋商文件的规定，对响应文件中的资格证明文件进行审查，以确定供应商是否具备参加磋商采购的资格。</w:t>
      </w:r>
    </w:p>
    <w:p w:rsidR="00880E08" w:rsidRDefault="008405CA">
      <w:pPr>
        <w:spacing w:line="500" w:lineRule="exact"/>
        <w:ind w:firstLineChars="200" w:firstLine="480"/>
        <w:jc w:val="left"/>
        <w:rPr>
          <w:sz w:val="24"/>
          <w:szCs w:val="24"/>
        </w:rPr>
      </w:pPr>
      <w:r>
        <w:rPr>
          <w:rFonts w:hint="eastAsia"/>
          <w:sz w:val="24"/>
          <w:szCs w:val="24"/>
        </w:rPr>
        <w:t>磋商小组在进行资格审查的同时，将在信用中国网站（</w:t>
      </w:r>
      <w:r>
        <w:rPr>
          <w:rFonts w:hint="eastAsia"/>
          <w:sz w:val="24"/>
          <w:szCs w:val="24"/>
        </w:rPr>
        <w:t>www.creditchina.gov.cn</w:t>
      </w:r>
      <w:r>
        <w:rPr>
          <w:rFonts w:hint="eastAsia"/>
          <w:sz w:val="24"/>
          <w:szCs w:val="24"/>
        </w:rPr>
        <w:t>）、中国政府采购网（</w:t>
      </w:r>
      <w:r>
        <w:rPr>
          <w:rFonts w:hint="eastAsia"/>
          <w:sz w:val="24"/>
          <w:szCs w:val="24"/>
        </w:rPr>
        <w:t>www.ccgp.gov.cn</w:t>
      </w:r>
      <w:r>
        <w:rPr>
          <w:rFonts w:hint="eastAsia"/>
          <w:sz w:val="24"/>
          <w:szCs w:val="24"/>
        </w:rPr>
        <w:t>）查询供应商的信用记录，以确定供应商是否具备参加磋商资格，查询结果留存并归档。</w:t>
      </w:r>
    </w:p>
    <w:p w:rsidR="00880E08" w:rsidRDefault="008405CA">
      <w:pPr>
        <w:spacing w:line="500" w:lineRule="exact"/>
        <w:ind w:firstLineChars="200" w:firstLine="480"/>
        <w:jc w:val="left"/>
        <w:rPr>
          <w:sz w:val="24"/>
          <w:szCs w:val="24"/>
        </w:rPr>
      </w:pPr>
      <w:r>
        <w:rPr>
          <w:rFonts w:hint="eastAsia"/>
          <w:sz w:val="24"/>
          <w:szCs w:val="24"/>
        </w:rPr>
        <w:t>接受联合体的项目，两个以上的自然人、法人或者其他组织组成一个联合体，以一个供应商的身份共同参与政府采购活动的，联合体成员中任何一方存在不良信用记录的，视同联合体存在不良信用记录。</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2</w:t>
      </w:r>
      <w:r>
        <w:rPr>
          <w:rFonts w:hint="eastAsia"/>
          <w:sz w:val="24"/>
          <w:szCs w:val="24"/>
        </w:rPr>
        <w:t>）符合性审查：磋商小组依据磋商文件的规定，从响应文件的有效性、完整性和对磋商文件的响应程度进行审查，以确定其是否对磋商文件的全部实质性要求作出响应。</w:t>
      </w:r>
    </w:p>
    <w:p w:rsidR="00880E08" w:rsidRDefault="008405CA">
      <w:pPr>
        <w:spacing w:line="500" w:lineRule="exact"/>
        <w:ind w:firstLineChars="200" w:firstLine="480"/>
        <w:jc w:val="left"/>
        <w:rPr>
          <w:sz w:val="24"/>
          <w:szCs w:val="24"/>
        </w:rPr>
      </w:pPr>
      <w:r>
        <w:rPr>
          <w:rFonts w:hint="eastAsia"/>
          <w:sz w:val="24"/>
          <w:szCs w:val="24"/>
        </w:rPr>
        <w:t>未通过资格审查或符合性审查的供应商，将通过“苏采云”系统中告知其未通过的原因，评审结束后，将不再告知。</w:t>
      </w:r>
    </w:p>
    <w:p w:rsidR="00880E08" w:rsidRDefault="008405CA">
      <w:pPr>
        <w:spacing w:line="500" w:lineRule="exact"/>
        <w:ind w:firstLineChars="200" w:firstLine="480"/>
        <w:jc w:val="left"/>
        <w:rPr>
          <w:sz w:val="24"/>
          <w:szCs w:val="24"/>
        </w:rPr>
      </w:pPr>
      <w:r>
        <w:rPr>
          <w:rFonts w:hint="eastAsia"/>
          <w:sz w:val="24"/>
          <w:szCs w:val="24"/>
        </w:rPr>
        <w:lastRenderedPageBreak/>
        <w:t xml:space="preserve">26.2 </w:t>
      </w:r>
      <w:r>
        <w:rPr>
          <w:rFonts w:hint="eastAsia"/>
          <w:sz w:val="24"/>
          <w:szCs w:val="24"/>
        </w:rPr>
        <w:t>在磋商之前，磋商小组将首先审查每份响应文件是否实质性响应了磋商文件的要求。实质性响应的文件应当是与磋商文件要求的全部条款、条件和规格相符，没有重大偏离或保留。</w:t>
      </w:r>
    </w:p>
    <w:p w:rsidR="00880E08" w:rsidRDefault="008405CA">
      <w:pPr>
        <w:spacing w:line="500" w:lineRule="exact"/>
        <w:ind w:firstLineChars="200" w:firstLine="480"/>
        <w:jc w:val="left"/>
        <w:rPr>
          <w:sz w:val="24"/>
          <w:szCs w:val="24"/>
        </w:rPr>
      </w:pPr>
      <w:r>
        <w:rPr>
          <w:rFonts w:hint="eastAsia"/>
          <w:sz w:val="24"/>
          <w:szCs w:val="24"/>
        </w:rPr>
        <w:t>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p>
    <w:p w:rsidR="00880E08" w:rsidRDefault="008405CA">
      <w:pPr>
        <w:spacing w:line="500" w:lineRule="exact"/>
        <w:ind w:firstLineChars="200" w:firstLine="480"/>
        <w:jc w:val="left"/>
        <w:rPr>
          <w:sz w:val="24"/>
          <w:szCs w:val="24"/>
        </w:rPr>
      </w:pPr>
      <w:r>
        <w:rPr>
          <w:rFonts w:hint="eastAsia"/>
          <w:sz w:val="24"/>
          <w:szCs w:val="24"/>
        </w:rPr>
        <w:t xml:space="preserve">26.3 </w:t>
      </w:r>
      <w:r>
        <w:rPr>
          <w:rFonts w:hint="eastAsia"/>
          <w:sz w:val="24"/>
          <w:szCs w:val="24"/>
        </w:rPr>
        <w:t>如果响应文件实质上没有响应磋商文件的要求，磋商小组将予以拒绝，供应商不得通过修改或撤销不符合要求的偏离或保留而使其成为实质性响应。</w:t>
      </w:r>
    </w:p>
    <w:p w:rsidR="00880E08" w:rsidRDefault="008405CA">
      <w:pPr>
        <w:pStyle w:val="3"/>
        <w:spacing w:before="0" w:after="0" w:line="360" w:lineRule="auto"/>
        <w:ind w:firstLineChars="200" w:firstLine="562"/>
        <w:jc w:val="left"/>
        <w:rPr>
          <w:sz w:val="28"/>
          <w:szCs w:val="28"/>
        </w:rPr>
      </w:pPr>
      <w:r>
        <w:rPr>
          <w:rFonts w:hint="eastAsia"/>
          <w:sz w:val="28"/>
          <w:szCs w:val="28"/>
        </w:rPr>
        <w:t>27</w:t>
      </w:r>
      <w:r>
        <w:rPr>
          <w:rFonts w:hint="eastAsia"/>
          <w:sz w:val="28"/>
          <w:szCs w:val="28"/>
        </w:rPr>
        <w:t>、磋商程序</w:t>
      </w:r>
    </w:p>
    <w:p w:rsidR="00880E08" w:rsidRDefault="008405CA">
      <w:pPr>
        <w:spacing w:line="500" w:lineRule="exact"/>
        <w:ind w:firstLineChars="200" w:firstLine="480"/>
        <w:jc w:val="left"/>
        <w:rPr>
          <w:sz w:val="24"/>
          <w:szCs w:val="24"/>
        </w:rPr>
      </w:pPr>
      <w:r>
        <w:rPr>
          <w:rFonts w:hint="eastAsia"/>
          <w:sz w:val="24"/>
          <w:szCs w:val="24"/>
        </w:rPr>
        <w:t xml:space="preserve">27.1 </w:t>
      </w:r>
      <w:r>
        <w:rPr>
          <w:rFonts w:hint="eastAsia"/>
          <w:sz w:val="24"/>
          <w:szCs w:val="24"/>
        </w:rPr>
        <w:t>对于通过资格审查和符合性审查的供应商，磋商小组将集中与单一供应商分别进行磋商。</w:t>
      </w:r>
    </w:p>
    <w:p w:rsidR="00880E08" w:rsidRDefault="008405CA">
      <w:pPr>
        <w:spacing w:line="500" w:lineRule="exact"/>
        <w:ind w:firstLineChars="200" w:firstLine="480"/>
        <w:jc w:val="left"/>
        <w:rPr>
          <w:sz w:val="24"/>
          <w:szCs w:val="24"/>
        </w:rPr>
      </w:pPr>
      <w:r>
        <w:rPr>
          <w:rFonts w:hint="eastAsia"/>
          <w:sz w:val="24"/>
          <w:szCs w:val="24"/>
        </w:rPr>
        <w:t>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w:t>
      </w:r>
      <w:r>
        <w:rPr>
          <w:rFonts w:hint="eastAsia"/>
          <w:sz w:val="24"/>
          <w:szCs w:val="24"/>
        </w:rPr>
        <w:t>CA</w:t>
      </w:r>
      <w:r>
        <w:rPr>
          <w:rFonts w:hint="eastAsia"/>
          <w:sz w:val="24"/>
          <w:szCs w:val="24"/>
        </w:rPr>
        <w:t>电子公章。供应商未按照要求作出响应的视为放弃磋商，其响应文件按无效响应处理。</w:t>
      </w:r>
    </w:p>
    <w:p w:rsidR="00880E08" w:rsidRDefault="008405CA">
      <w:pPr>
        <w:spacing w:line="500" w:lineRule="exact"/>
        <w:ind w:firstLineChars="200" w:firstLine="480"/>
        <w:jc w:val="left"/>
        <w:rPr>
          <w:sz w:val="24"/>
          <w:szCs w:val="24"/>
        </w:rPr>
      </w:pPr>
      <w:r>
        <w:rPr>
          <w:rFonts w:hint="eastAsia"/>
          <w:sz w:val="24"/>
          <w:szCs w:val="24"/>
        </w:rPr>
        <w:t>已提交响应文件的供应商，在提交最后报价之前，可以根据磋商情况退出磋商采购，应在“苏采云”系统中提交“退出磋商函”，并加盖</w:t>
      </w:r>
      <w:r>
        <w:rPr>
          <w:rFonts w:hint="eastAsia"/>
          <w:sz w:val="24"/>
          <w:szCs w:val="24"/>
        </w:rPr>
        <w:t>CA</w:t>
      </w:r>
      <w:r>
        <w:rPr>
          <w:rFonts w:hint="eastAsia"/>
          <w:sz w:val="24"/>
          <w:szCs w:val="24"/>
        </w:rPr>
        <w:t>电子公章。</w:t>
      </w:r>
    </w:p>
    <w:p w:rsidR="00880E08" w:rsidRDefault="008405CA">
      <w:pPr>
        <w:spacing w:line="500" w:lineRule="exact"/>
        <w:ind w:firstLineChars="200" w:firstLine="480"/>
        <w:jc w:val="left"/>
        <w:rPr>
          <w:sz w:val="24"/>
          <w:szCs w:val="24"/>
        </w:rPr>
      </w:pPr>
      <w:r>
        <w:rPr>
          <w:rFonts w:hint="eastAsia"/>
          <w:sz w:val="24"/>
          <w:szCs w:val="24"/>
        </w:rPr>
        <w:t xml:space="preserve">27.2 </w:t>
      </w:r>
      <w:r>
        <w:rPr>
          <w:rFonts w:hint="eastAsia"/>
          <w:sz w:val="24"/>
          <w:szCs w:val="24"/>
        </w:rPr>
        <w:t>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p>
    <w:p w:rsidR="00880E08" w:rsidRDefault="008405CA">
      <w:pPr>
        <w:spacing w:line="500" w:lineRule="exact"/>
        <w:ind w:firstLineChars="200" w:firstLine="480"/>
        <w:jc w:val="left"/>
        <w:rPr>
          <w:sz w:val="24"/>
          <w:szCs w:val="24"/>
        </w:rPr>
      </w:pPr>
      <w:r>
        <w:rPr>
          <w:rFonts w:hint="eastAsia"/>
          <w:sz w:val="24"/>
          <w:szCs w:val="24"/>
        </w:rPr>
        <w:t>磋商文件不能详细列明采购标的的技术、服务要求，需经磋商由供应商提供最终设计方案或解决方案的，磋商结束后，磋商小组将按照少数服从多数的原则</w:t>
      </w:r>
      <w:r>
        <w:rPr>
          <w:rFonts w:hint="eastAsia"/>
          <w:sz w:val="24"/>
          <w:szCs w:val="24"/>
        </w:rPr>
        <w:lastRenderedPageBreak/>
        <w:t>投票推荐</w:t>
      </w:r>
      <w:r>
        <w:rPr>
          <w:rFonts w:hint="eastAsia"/>
          <w:sz w:val="24"/>
          <w:szCs w:val="24"/>
        </w:rPr>
        <w:t>3</w:t>
      </w:r>
      <w:r>
        <w:rPr>
          <w:rFonts w:hint="eastAsia"/>
          <w:sz w:val="24"/>
          <w:szCs w:val="24"/>
        </w:rPr>
        <w:t>家以上供应商的设计方案或者解决方案，在“苏采云”系统中向其发出“最后报价要求函”及最后报价格式表，要求其在规定的时间内提交最后报价。</w:t>
      </w:r>
    </w:p>
    <w:p w:rsidR="00880E08" w:rsidRDefault="008405CA">
      <w:pPr>
        <w:spacing w:line="500" w:lineRule="exact"/>
        <w:ind w:firstLineChars="200" w:firstLine="480"/>
        <w:jc w:val="left"/>
        <w:rPr>
          <w:sz w:val="24"/>
          <w:szCs w:val="24"/>
        </w:rPr>
      </w:pPr>
      <w:r>
        <w:rPr>
          <w:rFonts w:hint="eastAsia"/>
          <w:sz w:val="24"/>
          <w:szCs w:val="24"/>
        </w:rPr>
        <w:t>最后报价是供应商响应文件的有效组成部分。符合《政府采购竞争性磋商采购方式理暂行办法》第三条第四项及《财政部关于竞争性磋商采购方式管理暂行办法有关问题的补充通知》（财库〔</w:t>
      </w:r>
      <w:r>
        <w:rPr>
          <w:rFonts w:hint="eastAsia"/>
          <w:sz w:val="24"/>
          <w:szCs w:val="24"/>
        </w:rPr>
        <w:t>2015</w:t>
      </w:r>
      <w:r>
        <w:rPr>
          <w:rFonts w:hint="eastAsia"/>
          <w:sz w:val="24"/>
          <w:szCs w:val="24"/>
        </w:rPr>
        <w:t>〕</w:t>
      </w:r>
      <w:r>
        <w:rPr>
          <w:rFonts w:hint="eastAsia"/>
          <w:sz w:val="24"/>
          <w:szCs w:val="24"/>
        </w:rPr>
        <w:t>124</w:t>
      </w:r>
      <w:r>
        <w:rPr>
          <w:rFonts w:hint="eastAsia"/>
          <w:sz w:val="24"/>
          <w:szCs w:val="24"/>
        </w:rPr>
        <w:t>号）规定情形的，提交最后报价的供应商可以为</w:t>
      </w:r>
      <w:r>
        <w:rPr>
          <w:rFonts w:hint="eastAsia"/>
          <w:sz w:val="24"/>
          <w:szCs w:val="24"/>
        </w:rPr>
        <w:t>2</w:t>
      </w:r>
      <w:r>
        <w:rPr>
          <w:rFonts w:hint="eastAsia"/>
          <w:sz w:val="24"/>
          <w:szCs w:val="24"/>
        </w:rPr>
        <w:t>家。最后报价格式表须加盖</w:t>
      </w:r>
      <w:r>
        <w:rPr>
          <w:rFonts w:hint="eastAsia"/>
          <w:sz w:val="24"/>
          <w:szCs w:val="24"/>
        </w:rPr>
        <w:t>CA</w:t>
      </w:r>
      <w:r>
        <w:rPr>
          <w:rFonts w:hint="eastAsia"/>
          <w:sz w:val="24"/>
          <w:szCs w:val="24"/>
        </w:rPr>
        <w:t>电子公章，否则视为未实质性响应。</w:t>
      </w:r>
    </w:p>
    <w:p w:rsidR="00880E08" w:rsidRDefault="008405CA">
      <w:pPr>
        <w:spacing w:line="500" w:lineRule="exact"/>
        <w:ind w:firstLineChars="200" w:firstLine="480"/>
        <w:jc w:val="left"/>
        <w:rPr>
          <w:sz w:val="24"/>
          <w:szCs w:val="24"/>
        </w:rPr>
      </w:pPr>
      <w:r>
        <w:rPr>
          <w:rFonts w:hint="eastAsia"/>
          <w:sz w:val="24"/>
          <w:szCs w:val="24"/>
        </w:rPr>
        <w:t>供应商未在磋商小组规定的时间内在“苏采云”系统中提交最后报价的视为放弃磋商，其响应文件按无效响应处理。</w:t>
      </w:r>
    </w:p>
    <w:p w:rsidR="00880E08" w:rsidRDefault="008405CA">
      <w:pPr>
        <w:pStyle w:val="3"/>
        <w:spacing w:before="0" w:after="0" w:line="360" w:lineRule="auto"/>
        <w:ind w:firstLineChars="200" w:firstLine="562"/>
        <w:jc w:val="left"/>
        <w:rPr>
          <w:sz w:val="28"/>
          <w:szCs w:val="28"/>
        </w:rPr>
      </w:pPr>
      <w:r>
        <w:rPr>
          <w:rFonts w:hint="eastAsia"/>
          <w:sz w:val="28"/>
          <w:szCs w:val="28"/>
        </w:rPr>
        <w:t>28</w:t>
      </w:r>
      <w:r>
        <w:rPr>
          <w:rFonts w:hint="eastAsia"/>
          <w:sz w:val="28"/>
          <w:szCs w:val="28"/>
        </w:rPr>
        <w:t>、评审方法与评审标准</w:t>
      </w:r>
    </w:p>
    <w:p w:rsidR="00880E08" w:rsidRDefault="008405CA">
      <w:pPr>
        <w:spacing w:line="500" w:lineRule="exact"/>
        <w:ind w:firstLineChars="200" w:firstLine="480"/>
        <w:jc w:val="left"/>
        <w:rPr>
          <w:sz w:val="24"/>
          <w:szCs w:val="24"/>
        </w:rPr>
      </w:pPr>
      <w:r>
        <w:rPr>
          <w:rFonts w:hint="eastAsia"/>
          <w:sz w:val="24"/>
          <w:szCs w:val="24"/>
        </w:rPr>
        <w:t xml:space="preserve">28.1 </w:t>
      </w:r>
      <w:r>
        <w:rPr>
          <w:rFonts w:hint="eastAsia"/>
          <w:sz w:val="24"/>
          <w:szCs w:val="24"/>
        </w:rPr>
        <w:t>评审方法。详见本磋商文件第五章。</w:t>
      </w:r>
    </w:p>
    <w:p w:rsidR="00880E08" w:rsidRDefault="008405CA">
      <w:pPr>
        <w:spacing w:line="500" w:lineRule="exact"/>
        <w:ind w:firstLineChars="200" w:firstLine="480"/>
        <w:jc w:val="left"/>
        <w:rPr>
          <w:sz w:val="24"/>
          <w:szCs w:val="24"/>
        </w:rPr>
      </w:pPr>
      <w:r>
        <w:rPr>
          <w:rFonts w:hint="eastAsia"/>
          <w:sz w:val="24"/>
          <w:szCs w:val="24"/>
        </w:rPr>
        <w:t xml:space="preserve">28.2 </w:t>
      </w:r>
      <w:r>
        <w:rPr>
          <w:rFonts w:hint="eastAsia"/>
          <w:sz w:val="24"/>
          <w:szCs w:val="24"/>
        </w:rPr>
        <w:t>评审标准。详见本磋商文件第五章。</w:t>
      </w:r>
    </w:p>
    <w:p w:rsidR="00880E08" w:rsidRDefault="008405CA">
      <w:pPr>
        <w:pStyle w:val="3"/>
        <w:spacing w:before="0" w:after="0" w:line="360" w:lineRule="auto"/>
        <w:ind w:firstLineChars="200" w:firstLine="562"/>
        <w:jc w:val="left"/>
        <w:rPr>
          <w:sz w:val="28"/>
          <w:szCs w:val="28"/>
        </w:rPr>
      </w:pPr>
      <w:r>
        <w:rPr>
          <w:rFonts w:hint="eastAsia"/>
          <w:sz w:val="28"/>
          <w:szCs w:val="28"/>
        </w:rPr>
        <w:t>29</w:t>
      </w:r>
      <w:r>
        <w:rPr>
          <w:rFonts w:hint="eastAsia"/>
          <w:sz w:val="28"/>
          <w:szCs w:val="28"/>
        </w:rPr>
        <w:t>、未实质性响应磋商文件的情形和采购活动终止</w:t>
      </w:r>
    </w:p>
    <w:p w:rsidR="00880E08" w:rsidRDefault="008405CA">
      <w:pPr>
        <w:spacing w:line="500" w:lineRule="exact"/>
        <w:ind w:firstLineChars="200" w:firstLine="480"/>
        <w:jc w:val="left"/>
        <w:rPr>
          <w:sz w:val="24"/>
          <w:szCs w:val="24"/>
        </w:rPr>
      </w:pPr>
      <w:r>
        <w:rPr>
          <w:rFonts w:hint="eastAsia"/>
          <w:sz w:val="24"/>
          <w:szCs w:val="24"/>
        </w:rPr>
        <w:t xml:space="preserve">29.1 </w:t>
      </w:r>
      <w:r>
        <w:rPr>
          <w:rFonts w:hint="eastAsia"/>
          <w:sz w:val="24"/>
          <w:szCs w:val="24"/>
        </w:rPr>
        <w:t>未实质性响应磋商文件的情形：</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1</w:t>
      </w:r>
      <w:r>
        <w:rPr>
          <w:rFonts w:hint="eastAsia"/>
          <w:sz w:val="24"/>
          <w:szCs w:val="24"/>
        </w:rPr>
        <w:t>）供应商未按照磋商文件要求提交（上传）电子响应文件的。</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2</w:t>
      </w:r>
      <w:r>
        <w:rPr>
          <w:rFonts w:hint="eastAsia"/>
          <w:sz w:val="24"/>
          <w:szCs w:val="24"/>
        </w:rPr>
        <w:t>）供应商在“苏采云”系统规定的时间内未成功解密电子响应文件的。</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3</w:t>
      </w:r>
      <w:r>
        <w:rPr>
          <w:rFonts w:hint="eastAsia"/>
          <w:sz w:val="24"/>
          <w:szCs w:val="24"/>
        </w:rPr>
        <w:t>）供应商不具备磋商文件中规定的资格要求的。</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4</w:t>
      </w:r>
      <w:r>
        <w:rPr>
          <w:rFonts w:hint="eastAsia"/>
          <w:sz w:val="24"/>
          <w:szCs w:val="24"/>
        </w:rPr>
        <w:t>）供应商被信用中国网站（</w:t>
      </w:r>
      <w:r>
        <w:rPr>
          <w:rFonts w:hint="eastAsia"/>
          <w:sz w:val="24"/>
          <w:szCs w:val="24"/>
        </w:rPr>
        <w:t>www.creditchina.gov.cn</w:t>
      </w:r>
      <w:r>
        <w:rPr>
          <w:rFonts w:hint="eastAsia"/>
          <w:sz w:val="24"/>
          <w:szCs w:val="24"/>
        </w:rPr>
        <w:t>）、中国政府采购网（</w:t>
      </w:r>
      <w:r>
        <w:rPr>
          <w:rFonts w:hint="eastAsia"/>
          <w:sz w:val="24"/>
          <w:szCs w:val="24"/>
        </w:rPr>
        <w:t>www.ccgp.gov.cn</w:t>
      </w:r>
      <w:r>
        <w:rPr>
          <w:rFonts w:hint="eastAsia"/>
          <w:sz w:val="24"/>
          <w:szCs w:val="24"/>
        </w:rPr>
        <w:t>）列入失信被执行人、重大税收违法案件当事人名单、政府采购严重违法失信行为记录名单及其他不符合《中华人民共和国政府采购法》第二十二条规定情形的。</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5</w:t>
      </w:r>
      <w:r>
        <w:rPr>
          <w:rFonts w:hint="eastAsia"/>
          <w:sz w:val="24"/>
          <w:szCs w:val="24"/>
        </w:rPr>
        <w:t>）不符合磋商文件规定的实质性要求和条件的。（本磋商文件中斜体且有下划线部分为实质性要求和条件）</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6</w:t>
      </w:r>
      <w:r>
        <w:rPr>
          <w:rFonts w:hint="eastAsia"/>
          <w:sz w:val="24"/>
          <w:szCs w:val="24"/>
        </w:rPr>
        <w:t>）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p>
    <w:p w:rsidR="00880E08" w:rsidRDefault="008405CA">
      <w:pPr>
        <w:spacing w:line="500" w:lineRule="exact"/>
        <w:ind w:firstLineChars="200" w:firstLine="480"/>
        <w:jc w:val="left"/>
        <w:rPr>
          <w:sz w:val="24"/>
          <w:szCs w:val="24"/>
        </w:rPr>
      </w:pPr>
      <w:r>
        <w:rPr>
          <w:rFonts w:hint="eastAsia"/>
          <w:sz w:val="24"/>
          <w:szCs w:val="24"/>
        </w:rPr>
        <w:lastRenderedPageBreak/>
        <w:t>（</w:t>
      </w:r>
      <w:r>
        <w:rPr>
          <w:rFonts w:hint="eastAsia"/>
          <w:sz w:val="24"/>
          <w:szCs w:val="24"/>
        </w:rPr>
        <w:t>7</w:t>
      </w:r>
      <w:r>
        <w:rPr>
          <w:rFonts w:hint="eastAsia"/>
          <w:sz w:val="24"/>
          <w:szCs w:val="24"/>
        </w:rPr>
        <w:t>）供应商未通过符合性审查的。</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8</w:t>
      </w:r>
      <w:r>
        <w:rPr>
          <w:rFonts w:hint="eastAsia"/>
          <w:sz w:val="24"/>
          <w:szCs w:val="24"/>
        </w:rPr>
        <w:t>）供应商未按照要求对磋商或者最后报价作出响应的。</w:t>
      </w:r>
    </w:p>
    <w:p w:rsidR="00880E08" w:rsidRDefault="008405CA">
      <w:pPr>
        <w:spacing w:line="500" w:lineRule="exact"/>
        <w:ind w:firstLineChars="200" w:firstLine="480"/>
        <w:jc w:val="left"/>
        <w:rPr>
          <w:sz w:val="24"/>
          <w:szCs w:val="24"/>
        </w:rPr>
      </w:pPr>
      <w:r>
        <w:rPr>
          <w:rFonts w:hint="eastAsia"/>
          <w:sz w:val="24"/>
          <w:szCs w:val="24"/>
        </w:rPr>
        <w:t>（</w:t>
      </w:r>
      <w:r>
        <w:rPr>
          <w:sz w:val="24"/>
          <w:szCs w:val="24"/>
        </w:rPr>
        <w:t>9</w:t>
      </w:r>
      <w:r>
        <w:rPr>
          <w:rFonts w:hint="eastAsia"/>
          <w:sz w:val="24"/>
          <w:szCs w:val="24"/>
        </w:rPr>
        <w:t>）供应商提交两个（含两个）以上不同的最后报价的。</w:t>
      </w:r>
    </w:p>
    <w:p w:rsidR="00880E08" w:rsidRDefault="008405CA">
      <w:pPr>
        <w:spacing w:line="500" w:lineRule="exact"/>
        <w:ind w:firstLineChars="200" w:firstLine="480"/>
        <w:jc w:val="left"/>
        <w:rPr>
          <w:sz w:val="24"/>
          <w:szCs w:val="24"/>
        </w:rPr>
      </w:pPr>
      <w:r>
        <w:rPr>
          <w:rFonts w:hint="eastAsia"/>
          <w:sz w:val="24"/>
          <w:szCs w:val="24"/>
        </w:rPr>
        <w:t>（</w:t>
      </w:r>
      <w:r>
        <w:rPr>
          <w:sz w:val="24"/>
          <w:szCs w:val="24"/>
        </w:rPr>
        <w:t>10</w:t>
      </w:r>
      <w:r>
        <w:rPr>
          <w:rFonts w:hint="eastAsia"/>
          <w:sz w:val="24"/>
          <w:szCs w:val="24"/>
        </w:rPr>
        <w:t>）供应商的最后报价超过了采购预算或者最高限价的。</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1</w:t>
      </w:r>
      <w:r>
        <w:rPr>
          <w:sz w:val="24"/>
          <w:szCs w:val="24"/>
        </w:rPr>
        <w:t>1</w:t>
      </w:r>
      <w:r>
        <w:rPr>
          <w:rFonts w:hint="eastAsia"/>
          <w:sz w:val="24"/>
          <w:szCs w:val="24"/>
        </w:rPr>
        <w:t>）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1</w:t>
      </w:r>
      <w:r>
        <w:rPr>
          <w:sz w:val="24"/>
          <w:szCs w:val="24"/>
        </w:rPr>
        <w:t>2</w:t>
      </w:r>
      <w:r>
        <w:rPr>
          <w:rFonts w:hint="eastAsia"/>
          <w:sz w:val="24"/>
          <w:szCs w:val="24"/>
        </w:rPr>
        <w:t>）响应文件含有采购人不能接受的附加条件的。</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1</w:t>
      </w:r>
      <w:r>
        <w:rPr>
          <w:sz w:val="24"/>
          <w:szCs w:val="24"/>
        </w:rPr>
        <w:t>3</w:t>
      </w:r>
      <w:r>
        <w:rPr>
          <w:rFonts w:hint="eastAsia"/>
          <w:sz w:val="24"/>
          <w:szCs w:val="24"/>
        </w:rPr>
        <w:t>）响应文件未按照磋商文件要求加盖公章（</w:t>
      </w:r>
      <w:r>
        <w:rPr>
          <w:rFonts w:hint="eastAsia"/>
          <w:sz w:val="24"/>
          <w:szCs w:val="24"/>
        </w:rPr>
        <w:t>CA</w:t>
      </w:r>
      <w:r>
        <w:rPr>
          <w:rFonts w:hint="eastAsia"/>
          <w:sz w:val="24"/>
          <w:szCs w:val="24"/>
        </w:rPr>
        <w:t>电子公章）的。</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1</w:t>
      </w:r>
      <w:r>
        <w:rPr>
          <w:sz w:val="24"/>
          <w:szCs w:val="24"/>
        </w:rPr>
        <w:t>4</w:t>
      </w:r>
      <w:r>
        <w:rPr>
          <w:rFonts w:hint="eastAsia"/>
          <w:sz w:val="24"/>
          <w:szCs w:val="24"/>
        </w:rPr>
        <w:t>）其他法律、法规及本磋商文件规定的属于未实质性响应磋商文件的情形。</w:t>
      </w:r>
    </w:p>
    <w:p w:rsidR="00880E08" w:rsidRDefault="008405CA">
      <w:pPr>
        <w:spacing w:line="500" w:lineRule="exact"/>
        <w:ind w:firstLineChars="200" w:firstLine="480"/>
        <w:jc w:val="left"/>
        <w:rPr>
          <w:sz w:val="24"/>
          <w:szCs w:val="24"/>
        </w:rPr>
      </w:pPr>
      <w:r>
        <w:rPr>
          <w:rFonts w:hint="eastAsia"/>
          <w:sz w:val="24"/>
          <w:szCs w:val="24"/>
        </w:rPr>
        <w:t xml:space="preserve">29.2 </w:t>
      </w:r>
      <w:r>
        <w:rPr>
          <w:rFonts w:hint="eastAsia"/>
          <w:sz w:val="24"/>
          <w:szCs w:val="24"/>
        </w:rPr>
        <w:t>有下列情形之一的，视为供应商串通，响应无效：</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1</w:t>
      </w:r>
      <w:r>
        <w:rPr>
          <w:rFonts w:hint="eastAsia"/>
          <w:sz w:val="24"/>
          <w:szCs w:val="24"/>
        </w:rPr>
        <w:t>）不同供应商的响应文件由同一单位或者个人编制。</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2</w:t>
      </w:r>
      <w:r>
        <w:rPr>
          <w:rFonts w:hint="eastAsia"/>
          <w:sz w:val="24"/>
          <w:szCs w:val="24"/>
        </w:rPr>
        <w:t>）不同供应商委托同一单位或者个人办理磋商事宜。</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3</w:t>
      </w:r>
      <w:r>
        <w:rPr>
          <w:rFonts w:hint="eastAsia"/>
          <w:sz w:val="24"/>
          <w:szCs w:val="24"/>
        </w:rPr>
        <w:t>）不同供应商的响应文件载明的项目管理成员或者联系人员为同一人。</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4</w:t>
      </w:r>
      <w:r>
        <w:rPr>
          <w:rFonts w:hint="eastAsia"/>
          <w:sz w:val="24"/>
          <w:szCs w:val="24"/>
        </w:rPr>
        <w:t>）不同供应商的响应文件异常一致或者最后报价呈规律性差异。</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5</w:t>
      </w:r>
      <w:r>
        <w:rPr>
          <w:rFonts w:hint="eastAsia"/>
          <w:sz w:val="24"/>
          <w:szCs w:val="24"/>
        </w:rPr>
        <w:t>）不同供应商的响应文件相互混装。</w:t>
      </w:r>
    </w:p>
    <w:p w:rsidR="00880E08" w:rsidRDefault="008405CA">
      <w:pPr>
        <w:spacing w:line="500" w:lineRule="exact"/>
        <w:ind w:firstLineChars="200" w:firstLine="480"/>
        <w:jc w:val="left"/>
        <w:rPr>
          <w:sz w:val="24"/>
          <w:szCs w:val="24"/>
        </w:rPr>
      </w:pPr>
      <w:r>
        <w:rPr>
          <w:rFonts w:hint="eastAsia"/>
          <w:sz w:val="24"/>
          <w:szCs w:val="24"/>
        </w:rPr>
        <w:t xml:space="preserve">29.3 </w:t>
      </w:r>
      <w:r>
        <w:rPr>
          <w:rFonts w:hint="eastAsia"/>
          <w:sz w:val="24"/>
          <w:szCs w:val="24"/>
        </w:rPr>
        <w:t>采购活动终止的情形：</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1</w:t>
      </w:r>
      <w:r>
        <w:rPr>
          <w:rFonts w:hint="eastAsia"/>
          <w:sz w:val="24"/>
          <w:szCs w:val="24"/>
        </w:rPr>
        <w:t>）因“苏采云”系统故障原因造成开启（解密）不成功的，或者至磋商文件规定的截止时间成功解密电子响应文件的供应商不足三家的。</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2</w:t>
      </w:r>
      <w:r>
        <w:rPr>
          <w:rFonts w:hint="eastAsia"/>
          <w:sz w:val="24"/>
          <w:szCs w:val="24"/>
        </w:rPr>
        <w:t>）磋商小组认定磋商文件存在歧义、重大缺陷导致评审工作无法进行，或者磋商文件内容违反国家有关强制性规定的。</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3</w:t>
      </w:r>
      <w:r>
        <w:rPr>
          <w:rFonts w:hint="eastAsia"/>
          <w:sz w:val="24"/>
          <w:szCs w:val="24"/>
        </w:rPr>
        <w:t>）除本磋商文件第二章第</w:t>
      </w:r>
      <w:r>
        <w:rPr>
          <w:rFonts w:hint="eastAsia"/>
          <w:sz w:val="24"/>
          <w:szCs w:val="24"/>
        </w:rPr>
        <w:t>27.2</w:t>
      </w:r>
      <w:r>
        <w:rPr>
          <w:rFonts w:hint="eastAsia"/>
          <w:sz w:val="24"/>
          <w:szCs w:val="24"/>
        </w:rPr>
        <w:t>条第三款规定的情形外，符合专业条件的供应商或者对磋商文件作实质响应的供应商不足三家的。</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4</w:t>
      </w:r>
      <w:r>
        <w:rPr>
          <w:rFonts w:hint="eastAsia"/>
          <w:sz w:val="24"/>
          <w:szCs w:val="24"/>
        </w:rPr>
        <w:t>）出现影响采购公正的违法、违规行为的。</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5</w:t>
      </w:r>
      <w:r>
        <w:rPr>
          <w:rFonts w:hint="eastAsia"/>
          <w:sz w:val="24"/>
          <w:szCs w:val="24"/>
        </w:rPr>
        <w:t>）因重大变故，采购任务取消的。</w:t>
      </w:r>
    </w:p>
    <w:p w:rsidR="00880E08" w:rsidRDefault="008405CA">
      <w:pPr>
        <w:pStyle w:val="2"/>
        <w:spacing w:before="0" w:after="0" w:line="360" w:lineRule="auto"/>
        <w:rPr>
          <w:rFonts w:ascii="黑体" w:eastAsia="黑体" w:hAnsi="黑体"/>
          <w:b w:val="0"/>
        </w:rPr>
      </w:pPr>
      <w:r>
        <w:rPr>
          <w:rFonts w:ascii="黑体" w:eastAsia="黑体" w:hAnsi="黑体" w:hint="eastAsia"/>
          <w:b w:val="0"/>
        </w:rPr>
        <w:lastRenderedPageBreak/>
        <w:t>六、成交</w:t>
      </w:r>
    </w:p>
    <w:p w:rsidR="00880E08" w:rsidRDefault="008405CA">
      <w:pPr>
        <w:pStyle w:val="3"/>
        <w:spacing w:before="0" w:after="0" w:line="360" w:lineRule="auto"/>
        <w:ind w:firstLineChars="200" w:firstLine="562"/>
        <w:jc w:val="left"/>
        <w:rPr>
          <w:sz w:val="28"/>
          <w:szCs w:val="28"/>
        </w:rPr>
      </w:pPr>
      <w:r>
        <w:rPr>
          <w:rFonts w:hint="eastAsia"/>
          <w:sz w:val="28"/>
          <w:szCs w:val="28"/>
        </w:rPr>
        <w:t>30</w:t>
      </w:r>
      <w:r>
        <w:rPr>
          <w:rFonts w:hint="eastAsia"/>
          <w:sz w:val="28"/>
          <w:szCs w:val="28"/>
        </w:rPr>
        <w:t>、确定成交单位</w:t>
      </w:r>
    </w:p>
    <w:p w:rsidR="00880E08" w:rsidRDefault="008405CA">
      <w:pPr>
        <w:spacing w:line="500" w:lineRule="exact"/>
        <w:ind w:firstLineChars="200" w:firstLine="480"/>
        <w:jc w:val="left"/>
        <w:rPr>
          <w:sz w:val="24"/>
          <w:szCs w:val="24"/>
        </w:rPr>
      </w:pPr>
      <w:r>
        <w:rPr>
          <w:rFonts w:hint="eastAsia"/>
          <w:sz w:val="24"/>
          <w:szCs w:val="24"/>
        </w:rPr>
        <w:t xml:space="preserve">30.1 </w:t>
      </w:r>
      <w:r>
        <w:rPr>
          <w:rFonts w:hint="eastAsia"/>
          <w:sz w:val="24"/>
          <w:szCs w:val="24"/>
        </w:rPr>
        <w:t>磋商小组根据综合评审情况，按照评审得分由高到低顺序推荐</w:t>
      </w:r>
      <w:r>
        <w:rPr>
          <w:rFonts w:hint="eastAsia"/>
          <w:sz w:val="24"/>
          <w:szCs w:val="24"/>
        </w:rPr>
        <w:t>3</w:t>
      </w:r>
      <w:r>
        <w:rPr>
          <w:rFonts w:hint="eastAsia"/>
          <w:sz w:val="24"/>
          <w:szCs w:val="24"/>
        </w:rPr>
        <w:t>名成交候选供应商，并编写评审报告。符合本磋商文件第二章第</w:t>
      </w:r>
      <w:r>
        <w:rPr>
          <w:rFonts w:hint="eastAsia"/>
          <w:sz w:val="24"/>
          <w:szCs w:val="24"/>
        </w:rPr>
        <w:t>27.2</w:t>
      </w:r>
      <w:r>
        <w:rPr>
          <w:rFonts w:hint="eastAsia"/>
          <w:sz w:val="24"/>
          <w:szCs w:val="24"/>
        </w:rPr>
        <w:t>条第三款规定情形的，可以推荐</w:t>
      </w:r>
      <w:r>
        <w:rPr>
          <w:rFonts w:hint="eastAsia"/>
          <w:sz w:val="24"/>
          <w:szCs w:val="24"/>
        </w:rPr>
        <w:t>2</w:t>
      </w:r>
      <w:r>
        <w:rPr>
          <w:rFonts w:hint="eastAsia"/>
          <w:sz w:val="24"/>
          <w:szCs w:val="24"/>
        </w:rPr>
        <w:t>名成交候选供应商。评审得分相同的，按照最后报价由低到高的顺序推荐。评审得分且最后报价相同的，按照技术指标优劣顺序推荐。</w:t>
      </w:r>
    </w:p>
    <w:p w:rsidR="00880E08" w:rsidRDefault="008405CA">
      <w:pPr>
        <w:spacing w:line="500" w:lineRule="exact"/>
        <w:ind w:firstLineChars="200" w:firstLine="480"/>
        <w:jc w:val="left"/>
        <w:rPr>
          <w:sz w:val="24"/>
          <w:szCs w:val="24"/>
        </w:rPr>
      </w:pPr>
      <w:r>
        <w:rPr>
          <w:rFonts w:hint="eastAsia"/>
          <w:sz w:val="24"/>
          <w:szCs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rsidR="00880E08" w:rsidRDefault="008405CA">
      <w:pPr>
        <w:spacing w:line="500" w:lineRule="exact"/>
        <w:ind w:firstLineChars="200" w:firstLine="480"/>
        <w:jc w:val="left"/>
        <w:rPr>
          <w:sz w:val="24"/>
          <w:szCs w:val="24"/>
        </w:rPr>
      </w:pPr>
      <w:r>
        <w:rPr>
          <w:rFonts w:hint="eastAsia"/>
          <w:sz w:val="24"/>
          <w:szCs w:val="24"/>
        </w:rPr>
        <w:t xml:space="preserve">30.2 </w:t>
      </w:r>
      <w:r>
        <w:rPr>
          <w:rFonts w:hint="eastAsia"/>
          <w:sz w:val="24"/>
          <w:szCs w:val="24"/>
        </w:rPr>
        <w:t>采购人从评审报告提出的成交候选供应商中，按照排序由高到低的原则确定成交供应商。采购人确定成交供应商后，交易中心将在江苏政府采购网发布成交结果公告，公告期限为</w:t>
      </w:r>
      <w:r>
        <w:rPr>
          <w:rFonts w:hint="eastAsia"/>
          <w:sz w:val="24"/>
          <w:szCs w:val="24"/>
        </w:rPr>
        <w:t>1</w:t>
      </w:r>
      <w:r>
        <w:rPr>
          <w:rFonts w:hint="eastAsia"/>
          <w:sz w:val="24"/>
          <w:szCs w:val="24"/>
        </w:rPr>
        <w:t>个工作日。</w:t>
      </w:r>
    </w:p>
    <w:p w:rsidR="00880E08" w:rsidRDefault="008405CA">
      <w:pPr>
        <w:spacing w:line="500" w:lineRule="exact"/>
        <w:ind w:firstLineChars="200" w:firstLine="480"/>
        <w:jc w:val="left"/>
        <w:rPr>
          <w:sz w:val="24"/>
          <w:szCs w:val="24"/>
        </w:rPr>
      </w:pPr>
      <w:r>
        <w:rPr>
          <w:rFonts w:hint="eastAsia"/>
          <w:sz w:val="24"/>
          <w:szCs w:val="24"/>
        </w:rPr>
        <w:t xml:space="preserve">30.3 </w:t>
      </w:r>
      <w:r>
        <w:rPr>
          <w:rFonts w:hint="eastAsia"/>
          <w:sz w:val="24"/>
          <w:szCs w:val="24"/>
        </w:rPr>
        <w:t>若有充分证据证明，成交供应商存在下列情形之一的，一经查实，将被取消成交资格：</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1</w:t>
      </w:r>
      <w:r>
        <w:rPr>
          <w:rFonts w:hint="eastAsia"/>
          <w:sz w:val="24"/>
          <w:szCs w:val="24"/>
        </w:rPr>
        <w:t>）提供虚假材料谋取中标、成交的。</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2</w:t>
      </w:r>
      <w:r>
        <w:rPr>
          <w:rFonts w:hint="eastAsia"/>
          <w:sz w:val="24"/>
          <w:szCs w:val="24"/>
        </w:rPr>
        <w:t>）采取不正当手段诋毁、排挤其他供应商的。</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3</w:t>
      </w:r>
      <w:r>
        <w:rPr>
          <w:rFonts w:hint="eastAsia"/>
          <w:sz w:val="24"/>
          <w:szCs w:val="24"/>
        </w:rPr>
        <w:t>）与采购人、其他供应商或者交易中心恶意串通的。</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4</w:t>
      </w:r>
      <w:r>
        <w:rPr>
          <w:rFonts w:hint="eastAsia"/>
          <w:sz w:val="24"/>
          <w:szCs w:val="24"/>
        </w:rPr>
        <w:t>）向采购人、交易中心行贿或者提供其他不正当利益的。</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5</w:t>
      </w:r>
      <w:r>
        <w:rPr>
          <w:rFonts w:hint="eastAsia"/>
          <w:sz w:val="24"/>
          <w:szCs w:val="24"/>
        </w:rPr>
        <w:t>）属于本磋商文件规定的无效情形，但在评审过程中又未被磋商小组发现的。</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6</w:t>
      </w:r>
      <w:r>
        <w:rPr>
          <w:rFonts w:hint="eastAsia"/>
          <w:sz w:val="24"/>
          <w:szCs w:val="24"/>
        </w:rPr>
        <w:t>）成交后无正当理由拒不与采购人签订政府采购合同或者未按照磋商文件确定的事项签订政府采购合同的。</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7</w:t>
      </w:r>
      <w:r>
        <w:rPr>
          <w:rFonts w:hint="eastAsia"/>
          <w:sz w:val="24"/>
          <w:szCs w:val="24"/>
        </w:rPr>
        <w:t>）将政府采购合同转包的。</w:t>
      </w:r>
    </w:p>
    <w:p w:rsidR="00880E08" w:rsidRDefault="008405CA">
      <w:pPr>
        <w:pStyle w:val="3"/>
        <w:spacing w:before="0" w:after="0" w:line="360" w:lineRule="auto"/>
        <w:ind w:firstLineChars="200" w:firstLine="562"/>
        <w:jc w:val="left"/>
        <w:rPr>
          <w:sz w:val="28"/>
          <w:szCs w:val="28"/>
        </w:rPr>
      </w:pPr>
      <w:r>
        <w:rPr>
          <w:rFonts w:hint="eastAsia"/>
          <w:sz w:val="28"/>
          <w:szCs w:val="28"/>
        </w:rPr>
        <w:t>31</w:t>
      </w:r>
      <w:r>
        <w:rPr>
          <w:rFonts w:hint="eastAsia"/>
          <w:sz w:val="28"/>
          <w:szCs w:val="28"/>
        </w:rPr>
        <w:t>、成交通知书</w:t>
      </w:r>
    </w:p>
    <w:p w:rsidR="00880E08" w:rsidRDefault="008405CA">
      <w:pPr>
        <w:spacing w:line="500" w:lineRule="exact"/>
        <w:ind w:firstLineChars="200" w:firstLine="480"/>
        <w:jc w:val="left"/>
        <w:rPr>
          <w:sz w:val="24"/>
          <w:szCs w:val="24"/>
        </w:rPr>
      </w:pPr>
      <w:r>
        <w:rPr>
          <w:rFonts w:hint="eastAsia"/>
          <w:sz w:val="24"/>
          <w:szCs w:val="24"/>
        </w:rPr>
        <w:t xml:space="preserve">31.1 </w:t>
      </w:r>
      <w:r>
        <w:rPr>
          <w:rFonts w:hint="eastAsia"/>
          <w:sz w:val="24"/>
          <w:szCs w:val="24"/>
        </w:rPr>
        <w:t>成交结果确定后，交易中心将向成交供应商发出成交通知书。请成交</w:t>
      </w:r>
      <w:r>
        <w:rPr>
          <w:rFonts w:hint="eastAsia"/>
          <w:sz w:val="24"/>
          <w:szCs w:val="24"/>
        </w:rPr>
        <w:lastRenderedPageBreak/>
        <w:t>供应商在成交结果公告届满之日起</w:t>
      </w:r>
      <w:r>
        <w:rPr>
          <w:rFonts w:hint="eastAsia"/>
          <w:sz w:val="24"/>
          <w:szCs w:val="24"/>
        </w:rPr>
        <w:t>30</w:t>
      </w:r>
      <w:r>
        <w:rPr>
          <w:rFonts w:hint="eastAsia"/>
          <w:sz w:val="24"/>
          <w:szCs w:val="24"/>
        </w:rPr>
        <w:t>日内，登录“苏采云”系统及时领取（下载）成交通知书。因系统存储空间有限，自成交结果公告届满之日起</w:t>
      </w:r>
      <w:r>
        <w:rPr>
          <w:rFonts w:hint="eastAsia"/>
          <w:sz w:val="24"/>
          <w:szCs w:val="24"/>
        </w:rPr>
        <w:t>30</w:t>
      </w:r>
      <w:r>
        <w:rPr>
          <w:rFonts w:hint="eastAsia"/>
          <w:sz w:val="24"/>
          <w:szCs w:val="24"/>
        </w:rPr>
        <w:t>日后，“苏采云”系统不再保证提供成交通知书下载服务，因未及时下载造成的不利后果由成交供应商自行承担。</w:t>
      </w:r>
    </w:p>
    <w:p w:rsidR="00880E08" w:rsidRDefault="008405CA">
      <w:pPr>
        <w:spacing w:line="500" w:lineRule="exact"/>
        <w:ind w:firstLineChars="200" w:firstLine="480"/>
        <w:jc w:val="left"/>
        <w:rPr>
          <w:sz w:val="24"/>
          <w:szCs w:val="24"/>
        </w:rPr>
      </w:pPr>
      <w:r>
        <w:rPr>
          <w:rFonts w:hint="eastAsia"/>
          <w:sz w:val="24"/>
          <w:szCs w:val="24"/>
        </w:rPr>
        <w:t xml:space="preserve">31.2 </w:t>
      </w:r>
      <w:r>
        <w:rPr>
          <w:rFonts w:hint="eastAsia"/>
          <w:sz w:val="24"/>
          <w:szCs w:val="24"/>
        </w:rPr>
        <w:t>成交通知书将作为政府采购合同的一个组成部分。对采购人和成交供应商均具有法律效力。成交通知书发出后，采购人改变成交结果的，或者成交供应商放弃成交项目的，应当依法承担法律责任。</w:t>
      </w:r>
    </w:p>
    <w:p w:rsidR="00880E08" w:rsidRDefault="008405CA">
      <w:pPr>
        <w:spacing w:line="500" w:lineRule="exact"/>
        <w:ind w:firstLineChars="200" w:firstLine="480"/>
        <w:jc w:val="left"/>
        <w:rPr>
          <w:sz w:val="24"/>
          <w:szCs w:val="24"/>
        </w:rPr>
      </w:pPr>
      <w:r>
        <w:rPr>
          <w:rFonts w:hint="eastAsia"/>
          <w:sz w:val="24"/>
          <w:szCs w:val="24"/>
        </w:rPr>
        <w:t xml:space="preserve">31.3 </w:t>
      </w:r>
      <w:r>
        <w:rPr>
          <w:rFonts w:hint="eastAsia"/>
          <w:sz w:val="24"/>
          <w:szCs w:val="24"/>
        </w:rPr>
        <w:t>成交供应商应在成交后七个工作日内，向采购人和交易中心各提供一份与电子响应文件一致的纸质打印胶装响应文件，封面、骑缝需加盖公章。</w:t>
      </w:r>
    </w:p>
    <w:p w:rsidR="00880E08" w:rsidRDefault="008405CA">
      <w:pPr>
        <w:pStyle w:val="2"/>
        <w:spacing w:before="0" w:after="0" w:line="360" w:lineRule="auto"/>
        <w:rPr>
          <w:rFonts w:ascii="黑体" w:eastAsia="黑体" w:hAnsi="黑体"/>
          <w:b w:val="0"/>
        </w:rPr>
      </w:pPr>
      <w:r>
        <w:rPr>
          <w:rFonts w:ascii="黑体" w:eastAsia="黑体" w:hAnsi="黑体" w:hint="eastAsia"/>
          <w:b w:val="0"/>
        </w:rPr>
        <w:t>七、授予合同</w:t>
      </w:r>
    </w:p>
    <w:p w:rsidR="00880E08" w:rsidRDefault="008405CA">
      <w:pPr>
        <w:pStyle w:val="3"/>
        <w:spacing w:before="0" w:after="0" w:line="360" w:lineRule="auto"/>
        <w:ind w:firstLineChars="200" w:firstLine="562"/>
        <w:jc w:val="left"/>
        <w:rPr>
          <w:sz w:val="28"/>
          <w:szCs w:val="28"/>
        </w:rPr>
      </w:pPr>
      <w:r>
        <w:rPr>
          <w:rFonts w:hint="eastAsia"/>
          <w:sz w:val="28"/>
          <w:szCs w:val="28"/>
        </w:rPr>
        <w:t>32</w:t>
      </w:r>
      <w:r>
        <w:rPr>
          <w:rFonts w:hint="eastAsia"/>
          <w:sz w:val="28"/>
          <w:szCs w:val="28"/>
        </w:rPr>
        <w:t>、签订合同</w:t>
      </w:r>
    </w:p>
    <w:p w:rsidR="00880E08" w:rsidRDefault="008405CA">
      <w:pPr>
        <w:spacing w:line="500" w:lineRule="exact"/>
        <w:ind w:firstLineChars="200" w:firstLine="480"/>
        <w:jc w:val="left"/>
        <w:rPr>
          <w:sz w:val="24"/>
          <w:szCs w:val="24"/>
        </w:rPr>
      </w:pPr>
      <w:r>
        <w:rPr>
          <w:rFonts w:hint="eastAsia"/>
          <w:sz w:val="24"/>
          <w:szCs w:val="24"/>
        </w:rPr>
        <w:t xml:space="preserve">32.1 </w:t>
      </w:r>
      <w:r>
        <w:rPr>
          <w:rFonts w:hint="eastAsia"/>
          <w:sz w:val="24"/>
          <w:szCs w:val="24"/>
        </w:rPr>
        <w:t>成交供应商应当在成交通知书发出之日起三十日内，按照磋商文件和成交供应商响应文件的规定，与采购人签订政府采购合同。</w:t>
      </w:r>
    </w:p>
    <w:p w:rsidR="00880E08" w:rsidRDefault="008405CA">
      <w:pPr>
        <w:spacing w:line="500" w:lineRule="exact"/>
        <w:ind w:firstLineChars="200" w:firstLine="480"/>
        <w:jc w:val="left"/>
        <w:rPr>
          <w:sz w:val="24"/>
          <w:szCs w:val="24"/>
        </w:rPr>
      </w:pPr>
      <w:r>
        <w:rPr>
          <w:rFonts w:hint="eastAsia"/>
          <w:sz w:val="24"/>
          <w:szCs w:val="24"/>
        </w:rPr>
        <w:t xml:space="preserve">32.2 </w:t>
      </w:r>
      <w:r>
        <w:rPr>
          <w:rFonts w:hint="eastAsia"/>
          <w:sz w:val="24"/>
          <w:szCs w:val="24"/>
        </w:rPr>
        <w:t>磋商文件、成交供应商的响应文件及磋商采购过程中有关澄清、承诺、磋商响应等文件均应作为合同附件。</w:t>
      </w:r>
    </w:p>
    <w:p w:rsidR="00880E08" w:rsidRDefault="008405CA">
      <w:pPr>
        <w:spacing w:line="500" w:lineRule="exact"/>
        <w:ind w:firstLineChars="200" w:firstLine="480"/>
        <w:jc w:val="left"/>
        <w:rPr>
          <w:sz w:val="24"/>
          <w:szCs w:val="24"/>
        </w:rPr>
      </w:pPr>
      <w:r>
        <w:rPr>
          <w:rFonts w:hint="eastAsia"/>
          <w:sz w:val="24"/>
          <w:szCs w:val="24"/>
        </w:rPr>
        <w:t xml:space="preserve">32.3 </w:t>
      </w:r>
      <w:r>
        <w:rPr>
          <w:rFonts w:hint="eastAsia"/>
          <w:sz w:val="24"/>
          <w:szCs w:val="24"/>
        </w:rPr>
        <w:t>签订合同后，成交供应商不得将合同标的转包。未经采购人同意，成交供应商也不得采用分包的形式履行合同，否则采购人有权终止合同。转包或分包造成采购人损失的，成交供应商应承担相应赔偿责任。</w:t>
      </w:r>
    </w:p>
    <w:p w:rsidR="00626B5D" w:rsidRDefault="00626B5D">
      <w:pPr>
        <w:spacing w:line="500" w:lineRule="exact"/>
        <w:ind w:firstLineChars="200" w:firstLine="480"/>
        <w:jc w:val="left"/>
        <w:rPr>
          <w:sz w:val="24"/>
          <w:szCs w:val="24"/>
        </w:rPr>
      </w:pPr>
      <w:r>
        <w:rPr>
          <w:rFonts w:hint="eastAsia"/>
          <w:sz w:val="24"/>
          <w:szCs w:val="24"/>
        </w:rPr>
        <w:t xml:space="preserve">32.4 </w:t>
      </w:r>
      <w:r>
        <w:rPr>
          <w:rFonts w:hint="eastAsia"/>
          <w:sz w:val="24"/>
          <w:szCs w:val="24"/>
        </w:rPr>
        <w:t>签订合同后，采购人需在</w:t>
      </w:r>
      <w:r>
        <w:rPr>
          <w:rFonts w:hint="eastAsia"/>
          <w:sz w:val="24"/>
          <w:szCs w:val="24"/>
        </w:rPr>
        <w:t>2</w:t>
      </w:r>
      <w:r>
        <w:rPr>
          <w:rFonts w:hint="eastAsia"/>
          <w:sz w:val="24"/>
          <w:szCs w:val="24"/>
        </w:rPr>
        <w:t>个工作日内上传至苏采云平台。</w:t>
      </w:r>
    </w:p>
    <w:p w:rsidR="00880E08" w:rsidRDefault="008405CA">
      <w:pPr>
        <w:pStyle w:val="3"/>
        <w:spacing w:before="0" w:after="0" w:line="360" w:lineRule="auto"/>
        <w:ind w:firstLineChars="200" w:firstLine="562"/>
        <w:jc w:val="left"/>
        <w:rPr>
          <w:sz w:val="28"/>
          <w:szCs w:val="28"/>
        </w:rPr>
      </w:pPr>
      <w:r>
        <w:rPr>
          <w:rFonts w:hint="eastAsia"/>
          <w:sz w:val="28"/>
          <w:szCs w:val="28"/>
        </w:rPr>
        <w:t>33</w:t>
      </w:r>
      <w:r>
        <w:rPr>
          <w:rFonts w:hint="eastAsia"/>
          <w:sz w:val="28"/>
          <w:szCs w:val="28"/>
        </w:rPr>
        <w:t>、合同标的的追加</w:t>
      </w:r>
    </w:p>
    <w:p w:rsidR="00880E08" w:rsidRDefault="008405CA">
      <w:pPr>
        <w:spacing w:line="500" w:lineRule="exact"/>
        <w:ind w:firstLineChars="200" w:firstLine="480"/>
        <w:jc w:val="left"/>
        <w:rPr>
          <w:sz w:val="24"/>
          <w:szCs w:val="24"/>
        </w:rPr>
      </w:pPr>
      <w:r>
        <w:rPr>
          <w:rFonts w:hint="eastAsia"/>
          <w:sz w:val="24"/>
          <w:szCs w:val="24"/>
        </w:rPr>
        <w:t xml:space="preserve">33.1 </w:t>
      </w:r>
      <w:r>
        <w:rPr>
          <w:rFonts w:hint="eastAsia"/>
          <w:sz w:val="24"/>
          <w:szCs w:val="24"/>
        </w:rPr>
        <w:t>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rsidR="00880E08" w:rsidRDefault="008405CA">
      <w:pPr>
        <w:pStyle w:val="3"/>
        <w:spacing w:before="0" w:after="0" w:line="360" w:lineRule="auto"/>
        <w:ind w:firstLineChars="200" w:firstLine="562"/>
        <w:jc w:val="left"/>
        <w:rPr>
          <w:sz w:val="28"/>
          <w:szCs w:val="28"/>
        </w:rPr>
      </w:pPr>
      <w:r>
        <w:rPr>
          <w:rFonts w:hint="eastAsia"/>
          <w:sz w:val="28"/>
          <w:szCs w:val="28"/>
        </w:rPr>
        <w:t>34</w:t>
      </w:r>
      <w:r>
        <w:rPr>
          <w:rFonts w:hint="eastAsia"/>
          <w:sz w:val="28"/>
          <w:szCs w:val="28"/>
        </w:rPr>
        <w:t>、政府采购履约资金扶持政策</w:t>
      </w:r>
    </w:p>
    <w:p w:rsidR="00880E08" w:rsidRDefault="008405CA">
      <w:pPr>
        <w:spacing w:line="500" w:lineRule="exact"/>
        <w:ind w:firstLineChars="200" w:firstLine="480"/>
        <w:jc w:val="left"/>
        <w:rPr>
          <w:sz w:val="24"/>
          <w:szCs w:val="24"/>
        </w:rPr>
      </w:pPr>
      <w:r>
        <w:rPr>
          <w:rFonts w:hint="eastAsia"/>
          <w:sz w:val="24"/>
          <w:szCs w:val="24"/>
        </w:rPr>
        <w:t xml:space="preserve">34.1 </w:t>
      </w:r>
      <w:r>
        <w:rPr>
          <w:rFonts w:hint="eastAsia"/>
          <w:sz w:val="24"/>
          <w:szCs w:val="24"/>
        </w:rPr>
        <w:t>成交供应商可凭政府采购合同办理融资贷款，详情请见江苏政府采购</w:t>
      </w:r>
      <w:r>
        <w:rPr>
          <w:rFonts w:hint="eastAsia"/>
          <w:sz w:val="24"/>
          <w:szCs w:val="24"/>
        </w:rPr>
        <w:lastRenderedPageBreak/>
        <w:t>网“政采贷”专栏。</w:t>
      </w:r>
    </w:p>
    <w:p w:rsidR="00880E08" w:rsidRDefault="008405CA">
      <w:pPr>
        <w:pStyle w:val="2"/>
        <w:spacing w:before="0" w:after="0" w:line="360" w:lineRule="auto"/>
        <w:rPr>
          <w:rFonts w:ascii="黑体" w:eastAsia="黑体" w:hAnsi="黑体"/>
          <w:b w:val="0"/>
        </w:rPr>
      </w:pPr>
      <w:r>
        <w:rPr>
          <w:rFonts w:ascii="黑体" w:eastAsia="黑体" w:hAnsi="黑体" w:hint="eastAsia"/>
          <w:b w:val="0"/>
        </w:rPr>
        <w:t>八、询问与质疑</w:t>
      </w:r>
    </w:p>
    <w:p w:rsidR="00880E08" w:rsidRDefault="008405CA">
      <w:pPr>
        <w:pStyle w:val="3"/>
        <w:spacing w:before="0" w:after="0" w:line="360" w:lineRule="auto"/>
        <w:ind w:firstLineChars="200" w:firstLine="562"/>
        <w:jc w:val="left"/>
        <w:rPr>
          <w:sz w:val="28"/>
          <w:szCs w:val="28"/>
        </w:rPr>
      </w:pPr>
      <w:r>
        <w:rPr>
          <w:rFonts w:hint="eastAsia"/>
          <w:sz w:val="28"/>
          <w:szCs w:val="28"/>
        </w:rPr>
        <w:t>35</w:t>
      </w:r>
      <w:r>
        <w:rPr>
          <w:rFonts w:hint="eastAsia"/>
          <w:sz w:val="28"/>
          <w:szCs w:val="28"/>
        </w:rPr>
        <w:t>、询问</w:t>
      </w:r>
    </w:p>
    <w:p w:rsidR="00880E08" w:rsidRDefault="008405CA">
      <w:pPr>
        <w:spacing w:line="500" w:lineRule="exact"/>
        <w:ind w:firstLineChars="200" w:firstLine="480"/>
        <w:jc w:val="left"/>
        <w:rPr>
          <w:sz w:val="24"/>
          <w:szCs w:val="24"/>
        </w:rPr>
      </w:pPr>
      <w:r>
        <w:rPr>
          <w:rFonts w:hint="eastAsia"/>
          <w:sz w:val="24"/>
          <w:szCs w:val="24"/>
        </w:rPr>
        <w:t xml:space="preserve">35.1 </w:t>
      </w:r>
      <w:r>
        <w:rPr>
          <w:rFonts w:hint="eastAsia"/>
          <w:sz w:val="24"/>
          <w:szCs w:val="24"/>
        </w:rPr>
        <w:t>供应商对政府采购活动事项有疑问的，可以提出询问，采购人或者交易中心应当在</w:t>
      </w:r>
      <w:r>
        <w:rPr>
          <w:rFonts w:hint="eastAsia"/>
          <w:sz w:val="24"/>
          <w:szCs w:val="24"/>
        </w:rPr>
        <w:t>3</w:t>
      </w:r>
      <w:r>
        <w:rPr>
          <w:rFonts w:hint="eastAsia"/>
          <w:sz w:val="24"/>
          <w:szCs w:val="24"/>
        </w:rPr>
        <w:t>个工作日内对供应商依法提出的询问作出答复，但答复的内容不得涉及商业秘密。供应商提出的询问超出采购人对交易中心委托授权范围的，交易中心应当告知其向采购人提出。</w:t>
      </w:r>
    </w:p>
    <w:p w:rsidR="00880E08" w:rsidRDefault="008405CA">
      <w:pPr>
        <w:pStyle w:val="3"/>
        <w:spacing w:before="0" w:after="0" w:line="360" w:lineRule="auto"/>
        <w:ind w:firstLineChars="200" w:firstLine="562"/>
        <w:jc w:val="left"/>
        <w:rPr>
          <w:sz w:val="28"/>
          <w:szCs w:val="28"/>
        </w:rPr>
      </w:pPr>
      <w:r>
        <w:rPr>
          <w:rFonts w:hint="eastAsia"/>
          <w:sz w:val="28"/>
          <w:szCs w:val="28"/>
        </w:rPr>
        <w:t>36</w:t>
      </w:r>
      <w:r>
        <w:rPr>
          <w:rFonts w:hint="eastAsia"/>
          <w:sz w:val="28"/>
          <w:szCs w:val="28"/>
        </w:rPr>
        <w:t>、质疑提出</w:t>
      </w:r>
    </w:p>
    <w:p w:rsidR="00880E08" w:rsidRDefault="008405CA">
      <w:pPr>
        <w:spacing w:line="500" w:lineRule="exact"/>
        <w:ind w:firstLineChars="200" w:firstLine="480"/>
        <w:jc w:val="left"/>
        <w:rPr>
          <w:sz w:val="24"/>
          <w:szCs w:val="24"/>
        </w:rPr>
      </w:pPr>
      <w:r>
        <w:rPr>
          <w:rFonts w:hint="eastAsia"/>
          <w:sz w:val="24"/>
          <w:szCs w:val="24"/>
        </w:rPr>
        <w:t xml:space="preserve">36.1 </w:t>
      </w:r>
      <w:r>
        <w:rPr>
          <w:rFonts w:hint="eastAsia"/>
          <w:sz w:val="24"/>
          <w:szCs w:val="24"/>
        </w:rPr>
        <w:t>提出质疑的供应商应当是参与所质疑项目采购活动的供应商。</w:t>
      </w:r>
    </w:p>
    <w:p w:rsidR="00880E08" w:rsidRDefault="008405CA">
      <w:pPr>
        <w:spacing w:line="500" w:lineRule="exact"/>
        <w:ind w:firstLineChars="200" w:firstLine="480"/>
        <w:jc w:val="left"/>
        <w:rPr>
          <w:sz w:val="24"/>
          <w:szCs w:val="24"/>
        </w:rPr>
      </w:pPr>
      <w:r>
        <w:rPr>
          <w:rFonts w:hint="eastAsia"/>
          <w:sz w:val="24"/>
          <w:szCs w:val="24"/>
        </w:rPr>
        <w:t xml:space="preserve">36.2 </w:t>
      </w:r>
      <w:r>
        <w:rPr>
          <w:rFonts w:hint="eastAsia"/>
          <w:sz w:val="24"/>
          <w:szCs w:val="24"/>
        </w:rPr>
        <w:t>供应商认为采购文件、采购过程、采购结果使自己的权益受到损害的，可以在知道或者应知其权益受到损害之日（获取采购文件之日、成交结果公告发布之日）起七个工作日内以书面形式向采购人、交易中心提出质疑。</w:t>
      </w:r>
    </w:p>
    <w:p w:rsidR="00880E08" w:rsidRDefault="008405CA">
      <w:pPr>
        <w:spacing w:line="500" w:lineRule="exact"/>
        <w:ind w:firstLineChars="200" w:firstLine="480"/>
        <w:jc w:val="left"/>
        <w:rPr>
          <w:sz w:val="24"/>
          <w:szCs w:val="24"/>
        </w:rPr>
      </w:pPr>
      <w:r>
        <w:rPr>
          <w:rFonts w:hint="eastAsia"/>
          <w:sz w:val="24"/>
          <w:szCs w:val="24"/>
        </w:rPr>
        <w:t>供应商应当在法定质疑期内一次性提出针对同一采购程序环节的质疑，供应商如在法定期限内对同一采购程序环节提出多次质疑的，采购人、交易中心将只对供应商第一次质疑作出答复。</w:t>
      </w:r>
    </w:p>
    <w:p w:rsidR="00880E08" w:rsidRDefault="008405CA">
      <w:pPr>
        <w:spacing w:line="500" w:lineRule="exact"/>
        <w:ind w:firstLineChars="200" w:firstLine="480"/>
        <w:jc w:val="left"/>
        <w:rPr>
          <w:sz w:val="24"/>
          <w:szCs w:val="24"/>
        </w:rPr>
      </w:pPr>
      <w:r>
        <w:rPr>
          <w:rFonts w:hint="eastAsia"/>
          <w:sz w:val="24"/>
          <w:szCs w:val="24"/>
        </w:rPr>
        <w:t>未按照采购公告要求获取采购文件的供应商，视为未参与该项目采购活动，不具备对该采购文件提出质疑的法定权利。</w:t>
      </w:r>
    </w:p>
    <w:p w:rsidR="00880E08" w:rsidRDefault="008405CA">
      <w:pPr>
        <w:spacing w:line="500" w:lineRule="exact"/>
        <w:ind w:firstLineChars="200" w:firstLine="480"/>
        <w:jc w:val="left"/>
        <w:rPr>
          <w:sz w:val="24"/>
          <w:szCs w:val="24"/>
        </w:rPr>
      </w:pPr>
      <w:r>
        <w:rPr>
          <w:rFonts w:hint="eastAsia"/>
          <w:sz w:val="24"/>
          <w:szCs w:val="24"/>
        </w:rPr>
        <w:t xml:space="preserve">36.3 </w:t>
      </w:r>
      <w:r>
        <w:rPr>
          <w:rFonts w:hint="eastAsia"/>
          <w:sz w:val="24"/>
          <w:szCs w:val="24"/>
        </w:rPr>
        <w:t>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p>
    <w:p w:rsidR="00880E08" w:rsidRDefault="008405CA">
      <w:pPr>
        <w:spacing w:line="500" w:lineRule="exact"/>
        <w:ind w:firstLineChars="200" w:firstLine="480"/>
        <w:jc w:val="left"/>
        <w:rPr>
          <w:sz w:val="24"/>
          <w:szCs w:val="24"/>
        </w:rPr>
      </w:pPr>
      <w:r>
        <w:rPr>
          <w:rFonts w:hint="eastAsia"/>
          <w:sz w:val="24"/>
          <w:szCs w:val="24"/>
        </w:rPr>
        <w:t xml:space="preserve">36.4 </w:t>
      </w:r>
      <w:r>
        <w:rPr>
          <w:rFonts w:hint="eastAsia"/>
          <w:sz w:val="24"/>
          <w:szCs w:val="24"/>
        </w:rPr>
        <w:t>质疑函的接收方式为供应商书面原件提交。联系部门、联系电话和通讯地址详见磋商文件第一章。质疑实行实名制，不得进行虚假、恶意质疑。</w:t>
      </w:r>
    </w:p>
    <w:p w:rsidR="00880E08" w:rsidRDefault="008405CA">
      <w:pPr>
        <w:spacing w:line="500" w:lineRule="exact"/>
        <w:ind w:firstLineChars="200" w:firstLine="480"/>
        <w:jc w:val="left"/>
        <w:rPr>
          <w:sz w:val="24"/>
          <w:szCs w:val="24"/>
        </w:rPr>
      </w:pPr>
      <w:r>
        <w:rPr>
          <w:rFonts w:hint="eastAsia"/>
          <w:sz w:val="24"/>
          <w:szCs w:val="24"/>
        </w:rPr>
        <w:t xml:space="preserve">36.5 </w:t>
      </w:r>
      <w:r>
        <w:rPr>
          <w:rFonts w:hint="eastAsia"/>
          <w:sz w:val="24"/>
          <w:szCs w:val="24"/>
        </w:rPr>
        <w:t>质疑函应当使用范本，详见磋商文件第六章。供应商提出质疑应当提交质疑函和必要的证明材料，应当包括下列内容：</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1</w:t>
      </w:r>
      <w:r>
        <w:rPr>
          <w:rFonts w:hint="eastAsia"/>
          <w:sz w:val="24"/>
          <w:szCs w:val="24"/>
        </w:rPr>
        <w:t>）供应商的姓名或者名称、地址、邮编、联系人及联系电话；</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2</w:t>
      </w:r>
      <w:r>
        <w:rPr>
          <w:rFonts w:hint="eastAsia"/>
          <w:sz w:val="24"/>
          <w:szCs w:val="24"/>
        </w:rPr>
        <w:t>）质疑项目的名称、编号；</w:t>
      </w:r>
    </w:p>
    <w:p w:rsidR="00880E08" w:rsidRDefault="008405CA">
      <w:pPr>
        <w:spacing w:line="500" w:lineRule="exact"/>
        <w:ind w:firstLineChars="200" w:firstLine="480"/>
        <w:jc w:val="left"/>
        <w:rPr>
          <w:sz w:val="24"/>
          <w:szCs w:val="24"/>
        </w:rPr>
      </w:pPr>
      <w:r>
        <w:rPr>
          <w:rFonts w:hint="eastAsia"/>
          <w:sz w:val="24"/>
          <w:szCs w:val="24"/>
        </w:rPr>
        <w:lastRenderedPageBreak/>
        <w:t>（</w:t>
      </w:r>
      <w:r>
        <w:rPr>
          <w:rFonts w:hint="eastAsia"/>
          <w:sz w:val="24"/>
          <w:szCs w:val="24"/>
        </w:rPr>
        <w:t>3</w:t>
      </w:r>
      <w:r>
        <w:rPr>
          <w:rFonts w:hint="eastAsia"/>
          <w:sz w:val="24"/>
          <w:szCs w:val="24"/>
        </w:rPr>
        <w:t>）具体、明确的质疑事项和与质疑事项相关的请求；</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4</w:t>
      </w:r>
      <w:r>
        <w:rPr>
          <w:rFonts w:hint="eastAsia"/>
          <w:sz w:val="24"/>
          <w:szCs w:val="24"/>
        </w:rPr>
        <w:t>）事实依据；</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5</w:t>
      </w:r>
      <w:r>
        <w:rPr>
          <w:rFonts w:hint="eastAsia"/>
          <w:sz w:val="24"/>
          <w:szCs w:val="24"/>
        </w:rPr>
        <w:t>）必要的法律依据；</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6</w:t>
      </w:r>
      <w:r>
        <w:rPr>
          <w:rFonts w:hint="eastAsia"/>
          <w:sz w:val="24"/>
          <w:szCs w:val="24"/>
        </w:rPr>
        <w:t>）提出质疑的日期；</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7</w:t>
      </w:r>
      <w:r>
        <w:rPr>
          <w:rFonts w:hint="eastAsia"/>
          <w:sz w:val="24"/>
          <w:szCs w:val="24"/>
        </w:rPr>
        <w:t>）必要的证明材料；</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8</w:t>
      </w:r>
      <w:r>
        <w:rPr>
          <w:rFonts w:hint="eastAsia"/>
          <w:sz w:val="24"/>
          <w:szCs w:val="24"/>
        </w:rPr>
        <w:t>）营业执照复印件及授权委托书原件、法定代表人（单位负责人）身份证复印件、委托代理人身份证复印件。</w:t>
      </w:r>
    </w:p>
    <w:p w:rsidR="00880E08" w:rsidRDefault="008405CA">
      <w:pPr>
        <w:spacing w:line="500" w:lineRule="exact"/>
        <w:ind w:firstLineChars="200" w:firstLine="480"/>
        <w:jc w:val="left"/>
        <w:rPr>
          <w:sz w:val="24"/>
          <w:szCs w:val="24"/>
        </w:rPr>
      </w:pPr>
      <w:r>
        <w:rPr>
          <w:rFonts w:hint="eastAsia"/>
          <w:sz w:val="24"/>
          <w:szCs w:val="24"/>
        </w:rPr>
        <w:t>供应商为自然人的，应当由本人签字；供应商为法人或者其他组织的，应当由法定代表人、主要负责人，或者其委托代理人签字或者盖章，并加盖单位公章。</w:t>
      </w:r>
    </w:p>
    <w:p w:rsidR="00880E08" w:rsidRDefault="008405CA">
      <w:pPr>
        <w:pStyle w:val="3"/>
        <w:spacing w:before="0" w:after="0" w:line="360" w:lineRule="auto"/>
        <w:ind w:firstLineChars="200" w:firstLine="562"/>
        <w:jc w:val="left"/>
        <w:rPr>
          <w:sz w:val="24"/>
          <w:szCs w:val="24"/>
        </w:rPr>
      </w:pPr>
      <w:r>
        <w:rPr>
          <w:rFonts w:hint="eastAsia"/>
          <w:sz w:val="28"/>
          <w:szCs w:val="28"/>
        </w:rPr>
        <w:t>37</w:t>
      </w:r>
      <w:r>
        <w:rPr>
          <w:rFonts w:hint="eastAsia"/>
          <w:sz w:val="28"/>
          <w:szCs w:val="28"/>
        </w:rPr>
        <w:t>、质疑函的受理和答复</w:t>
      </w:r>
    </w:p>
    <w:p w:rsidR="00880E08" w:rsidRDefault="008405CA">
      <w:pPr>
        <w:spacing w:line="500" w:lineRule="exact"/>
        <w:ind w:firstLineChars="200" w:firstLine="480"/>
        <w:jc w:val="left"/>
        <w:rPr>
          <w:sz w:val="24"/>
          <w:szCs w:val="24"/>
        </w:rPr>
      </w:pPr>
      <w:r>
        <w:rPr>
          <w:rFonts w:hint="eastAsia"/>
          <w:sz w:val="24"/>
          <w:szCs w:val="24"/>
        </w:rPr>
        <w:t xml:space="preserve">37.1 </w:t>
      </w:r>
      <w:r>
        <w:rPr>
          <w:rFonts w:hint="eastAsia"/>
          <w:sz w:val="24"/>
          <w:szCs w:val="24"/>
        </w:rPr>
        <w:t>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p>
    <w:p w:rsidR="00880E08" w:rsidRDefault="008405CA">
      <w:pPr>
        <w:spacing w:line="500" w:lineRule="exact"/>
        <w:ind w:firstLineChars="200" w:firstLine="480"/>
        <w:jc w:val="left"/>
        <w:rPr>
          <w:sz w:val="24"/>
          <w:szCs w:val="24"/>
        </w:rPr>
      </w:pPr>
      <w:r>
        <w:rPr>
          <w:rFonts w:hint="eastAsia"/>
          <w:sz w:val="24"/>
          <w:szCs w:val="24"/>
        </w:rPr>
        <w:t xml:space="preserve">37.2 </w:t>
      </w:r>
      <w:r>
        <w:rPr>
          <w:rFonts w:hint="eastAsia"/>
          <w:sz w:val="24"/>
          <w:szCs w:val="24"/>
        </w:rPr>
        <w:t>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rsidR="00880E08" w:rsidRDefault="008405CA">
      <w:pPr>
        <w:spacing w:line="500" w:lineRule="exact"/>
        <w:ind w:firstLineChars="200" w:firstLine="480"/>
        <w:jc w:val="left"/>
        <w:rPr>
          <w:sz w:val="24"/>
          <w:szCs w:val="24"/>
        </w:rPr>
      </w:pPr>
      <w:r>
        <w:rPr>
          <w:rFonts w:hint="eastAsia"/>
          <w:sz w:val="24"/>
          <w:szCs w:val="24"/>
        </w:rPr>
        <w:t xml:space="preserve">37.3 </w:t>
      </w:r>
      <w:r>
        <w:rPr>
          <w:rFonts w:hint="eastAsia"/>
          <w:sz w:val="24"/>
          <w:szCs w:val="24"/>
        </w:rPr>
        <w:t>对不符合质疑要求的，采购人、交易中心有权要求其补充必要的证明材料，质疑供应商未在法定时间内补充必要的证明材料的，视同放弃质疑。</w:t>
      </w:r>
    </w:p>
    <w:p w:rsidR="00880E08" w:rsidRDefault="008405CA">
      <w:pPr>
        <w:spacing w:line="500" w:lineRule="exact"/>
        <w:ind w:firstLineChars="200" w:firstLine="480"/>
        <w:jc w:val="left"/>
        <w:rPr>
          <w:sz w:val="24"/>
          <w:szCs w:val="24"/>
        </w:rPr>
      </w:pPr>
      <w:r>
        <w:rPr>
          <w:rFonts w:hint="eastAsia"/>
          <w:sz w:val="24"/>
          <w:szCs w:val="24"/>
        </w:rPr>
        <w:t xml:space="preserve">37.4 </w:t>
      </w:r>
      <w:r>
        <w:rPr>
          <w:rFonts w:hint="eastAsia"/>
          <w:sz w:val="24"/>
          <w:szCs w:val="24"/>
        </w:rPr>
        <w:t>以下情形的质疑依法不予受理：</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1</w:t>
      </w:r>
      <w:r>
        <w:rPr>
          <w:rFonts w:hint="eastAsia"/>
          <w:sz w:val="24"/>
          <w:szCs w:val="24"/>
        </w:rPr>
        <w:t>）内容不符合《政府采购质疑和投诉办法》第十二条规定的质疑。</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2</w:t>
      </w:r>
      <w:r>
        <w:rPr>
          <w:rFonts w:hint="eastAsia"/>
          <w:sz w:val="24"/>
          <w:szCs w:val="24"/>
        </w:rPr>
        <w:t>）超出政府采购法定期限的质疑。</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3</w:t>
      </w:r>
      <w:r>
        <w:rPr>
          <w:rFonts w:hint="eastAsia"/>
          <w:sz w:val="24"/>
          <w:szCs w:val="24"/>
        </w:rPr>
        <w:t>）以传真、电子邮件等方式提交的非原件形式的质疑。</w:t>
      </w:r>
    </w:p>
    <w:p w:rsidR="00880E08" w:rsidRDefault="008405CA">
      <w:pPr>
        <w:spacing w:line="500" w:lineRule="exact"/>
        <w:ind w:firstLineChars="200" w:firstLine="480"/>
        <w:jc w:val="left"/>
        <w:rPr>
          <w:sz w:val="24"/>
          <w:szCs w:val="24"/>
        </w:rPr>
      </w:pPr>
      <w:r>
        <w:rPr>
          <w:rFonts w:hint="eastAsia"/>
          <w:sz w:val="24"/>
          <w:szCs w:val="24"/>
        </w:rPr>
        <w:t>（</w:t>
      </w:r>
      <w:r>
        <w:rPr>
          <w:rFonts w:hint="eastAsia"/>
          <w:sz w:val="24"/>
          <w:szCs w:val="24"/>
        </w:rPr>
        <w:t>4</w:t>
      </w:r>
      <w:r>
        <w:rPr>
          <w:rFonts w:hint="eastAsia"/>
          <w:sz w:val="24"/>
          <w:szCs w:val="24"/>
        </w:rPr>
        <w:t>）未参与采购活动或在采购活动中自身权益未受到损害的供应商提出的质疑。</w:t>
      </w:r>
    </w:p>
    <w:p w:rsidR="00880E08" w:rsidRDefault="008405CA">
      <w:pPr>
        <w:spacing w:line="500" w:lineRule="exact"/>
        <w:ind w:firstLineChars="200" w:firstLine="480"/>
        <w:jc w:val="left"/>
        <w:rPr>
          <w:sz w:val="24"/>
          <w:szCs w:val="24"/>
        </w:rPr>
      </w:pPr>
      <w:r>
        <w:rPr>
          <w:rFonts w:hint="eastAsia"/>
          <w:sz w:val="24"/>
          <w:szCs w:val="24"/>
        </w:rPr>
        <w:lastRenderedPageBreak/>
        <w:t>（</w:t>
      </w:r>
      <w:r>
        <w:rPr>
          <w:rFonts w:hint="eastAsia"/>
          <w:sz w:val="24"/>
          <w:szCs w:val="24"/>
        </w:rPr>
        <w:t>5</w:t>
      </w:r>
      <w:r>
        <w:rPr>
          <w:rFonts w:hint="eastAsia"/>
          <w:sz w:val="24"/>
          <w:szCs w:val="24"/>
        </w:rPr>
        <w:t>）供应商组成联合体，联合体中任何一方或多方未按要求签字（盖章）、加盖公章的质疑。</w:t>
      </w:r>
    </w:p>
    <w:p w:rsidR="00880E08" w:rsidRDefault="008405CA">
      <w:pPr>
        <w:spacing w:line="500" w:lineRule="exact"/>
        <w:ind w:firstLineChars="200" w:firstLine="480"/>
        <w:jc w:val="left"/>
        <w:rPr>
          <w:sz w:val="24"/>
          <w:szCs w:val="24"/>
        </w:rPr>
      </w:pPr>
      <w:r>
        <w:rPr>
          <w:rFonts w:hint="eastAsia"/>
          <w:sz w:val="24"/>
          <w:szCs w:val="24"/>
        </w:rPr>
        <w:t xml:space="preserve">37.5 </w:t>
      </w:r>
      <w:r>
        <w:rPr>
          <w:rFonts w:hint="eastAsia"/>
          <w:sz w:val="24"/>
          <w:szCs w:val="24"/>
        </w:rPr>
        <w:t>采购人、交易中心依法受理的质疑，将按照政府采购有关规定，在法定期限内作出答复。</w:t>
      </w:r>
    </w:p>
    <w:p w:rsidR="00880E08" w:rsidRDefault="008405CA">
      <w:pPr>
        <w:pStyle w:val="3"/>
        <w:spacing w:before="0" w:after="0" w:line="360" w:lineRule="auto"/>
        <w:ind w:firstLineChars="200" w:firstLine="562"/>
        <w:jc w:val="left"/>
        <w:rPr>
          <w:sz w:val="28"/>
          <w:szCs w:val="28"/>
        </w:rPr>
      </w:pPr>
      <w:r>
        <w:rPr>
          <w:rFonts w:hint="eastAsia"/>
          <w:sz w:val="28"/>
          <w:szCs w:val="28"/>
        </w:rPr>
        <w:t>38</w:t>
      </w:r>
      <w:r>
        <w:rPr>
          <w:rFonts w:hint="eastAsia"/>
          <w:sz w:val="28"/>
          <w:szCs w:val="28"/>
        </w:rPr>
        <w:t>、质疑处理</w:t>
      </w:r>
    </w:p>
    <w:p w:rsidR="00880E08" w:rsidRDefault="008405CA">
      <w:pPr>
        <w:spacing w:line="500" w:lineRule="exact"/>
        <w:ind w:firstLineChars="200" w:firstLine="480"/>
        <w:jc w:val="left"/>
        <w:rPr>
          <w:sz w:val="24"/>
          <w:szCs w:val="24"/>
        </w:rPr>
      </w:pPr>
      <w:r>
        <w:rPr>
          <w:rFonts w:hint="eastAsia"/>
          <w:sz w:val="24"/>
          <w:szCs w:val="24"/>
        </w:rPr>
        <w:t xml:space="preserve">38.1 </w:t>
      </w:r>
      <w:r>
        <w:rPr>
          <w:rFonts w:hint="eastAsia"/>
          <w:sz w:val="24"/>
          <w:szCs w:val="24"/>
        </w:rPr>
        <w:t>质疑供应商未按照法定程序进行质疑投诉的，视为一般失信行为。</w:t>
      </w:r>
    </w:p>
    <w:p w:rsidR="00880E08" w:rsidRDefault="008405CA">
      <w:pPr>
        <w:spacing w:line="500" w:lineRule="exact"/>
        <w:ind w:firstLineChars="200" w:firstLine="480"/>
        <w:jc w:val="left"/>
        <w:rPr>
          <w:sz w:val="24"/>
          <w:szCs w:val="24"/>
        </w:rPr>
      </w:pPr>
      <w:r>
        <w:rPr>
          <w:rFonts w:hint="eastAsia"/>
          <w:sz w:val="24"/>
          <w:szCs w:val="24"/>
        </w:rPr>
        <w:t xml:space="preserve">38.2 </w:t>
      </w:r>
      <w:r>
        <w:rPr>
          <w:rFonts w:hint="eastAsia"/>
          <w:sz w:val="24"/>
          <w:szCs w:val="24"/>
        </w:rPr>
        <w:t>质疑供应商不配合或者采取不正当手段干扰政府采购质疑、投诉处理工作的，视为一般失信行为。</w:t>
      </w:r>
    </w:p>
    <w:p w:rsidR="00880E08" w:rsidRDefault="008405CA">
      <w:pPr>
        <w:spacing w:line="500" w:lineRule="exact"/>
        <w:ind w:firstLineChars="200" w:firstLine="480"/>
        <w:jc w:val="left"/>
        <w:rPr>
          <w:sz w:val="24"/>
          <w:szCs w:val="24"/>
        </w:rPr>
      </w:pPr>
      <w:r>
        <w:rPr>
          <w:rFonts w:hint="eastAsia"/>
          <w:sz w:val="24"/>
          <w:szCs w:val="24"/>
        </w:rPr>
        <w:t xml:space="preserve">38.3 </w:t>
      </w:r>
      <w:r>
        <w:rPr>
          <w:rFonts w:hint="eastAsia"/>
          <w:sz w:val="24"/>
          <w:szCs w:val="24"/>
        </w:rPr>
        <w:t>质疑供应商投诉受理期间，就同一事项多头举报，干扰财政部门投诉处理的，视为一般失信行为。</w:t>
      </w:r>
    </w:p>
    <w:p w:rsidR="00880E08" w:rsidRDefault="008405CA">
      <w:pPr>
        <w:spacing w:line="500" w:lineRule="exact"/>
        <w:ind w:firstLineChars="200" w:firstLine="480"/>
        <w:jc w:val="left"/>
        <w:rPr>
          <w:sz w:val="24"/>
          <w:szCs w:val="24"/>
        </w:rPr>
      </w:pPr>
      <w:r>
        <w:rPr>
          <w:rFonts w:hint="eastAsia"/>
          <w:sz w:val="24"/>
          <w:szCs w:val="24"/>
        </w:rPr>
        <w:t xml:space="preserve">38.4 </w:t>
      </w:r>
      <w:r>
        <w:rPr>
          <w:rFonts w:hint="eastAsia"/>
          <w:sz w:val="24"/>
          <w:szCs w:val="24"/>
        </w:rPr>
        <w:t>质疑供应商在全国范围</w:t>
      </w:r>
      <w:r>
        <w:rPr>
          <w:rFonts w:hint="eastAsia"/>
          <w:sz w:val="24"/>
          <w:szCs w:val="24"/>
        </w:rPr>
        <w:t>12</w:t>
      </w:r>
      <w:r>
        <w:rPr>
          <w:rFonts w:hint="eastAsia"/>
          <w:sz w:val="24"/>
          <w:szCs w:val="24"/>
        </w:rPr>
        <w:t>个月内三次以上质疑查无实据的，视为一般失信行为。</w:t>
      </w:r>
    </w:p>
    <w:p w:rsidR="00880E08" w:rsidRDefault="008405CA">
      <w:pPr>
        <w:spacing w:line="500" w:lineRule="exact"/>
        <w:ind w:firstLineChars="200" w:firstLine="480"/>
        <w:jc w:val="left"/>
        <w:rPr>
          <w:sz w:val="24"/>
          <w:szCs w:val="24"/>
        </w:rPr>
      </w:pPr>
      <w:r>
        <w:rPr>
          <w:rFonts w:hint="eastAsia"/>
          <w:sz w:val="24"/>
          <w:szCs w:val="24"/>
        </w:rPr>
        <w:t xml:space="preserve">38.5 </w:t>
      </w:r>
      <w:r>
        <w:rPr>
          <w:rFonts w:hint="eastAsia"/>
          <w:sz w:val="24"/>
          <w:szCs w:val="24"/>
        </w:rPr>
        <w:t>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rsidR="00880E08" w:rsidRDefault="008405CA">
      <w:pPr>
        <w:spacing w:line="500" w:lineRule="exact"/>
        <w:ind w:firstLineChars="200" w:firstLine="480"/>
        <w:jc w:val="left"/>
        <w:rPr>
          <w:sz w:val="24"/>
          <w:szCs w:val="24"/>
        </w:rPr>
      </w:pPr>
      <w:r>
        <w:rPr>
          <w:rFonts w:hint="eastAsia"/>
          <w:sz w:val="24"/>
          <w:szCs w:val="24"/>
        </w:rPr>
        <w:t xml:space="preserve">38.6 </w:t>
      </w:r>
      <w:r>
        <w:rPr>
          <w:rFonts w:hint="eastAsia"/>
          <w:sz w:val="24"/>
          <w:szCs w:val="24"/>
        </w:rPr>
        <w:t>质疑供应商在全国范围</w:t>
      </w:r>
      <w:r>
        <w:rPr>
          <w:rFonts w:hint="eastAsia"/>
          <w:sz w:val="24"/>
          <w:szCs w:val="24"/>
        </w:rPr>
        <w:t>12</w:t>
      </w:r>
      <w:r>
        <w:rPr>
          <w:rFonts w:hint="eastAsia"/>
          <w:sz w:val="24"/>
          <w:szCs w:val="24"/>
        </w:rPr>
        <w:t>个月内三次以上投诉查无实据的，视为严重失信行为。</w:t>
      </w:r>
    </w:p>
    <w:p w:rsidR="00880E08" w:rsidRDefault="008405CA">
      <w:pPr>
        <w:spacing w:line="500" w:lineRule="exact"/>
        <w:ind w:firstLineChars="200" w:firstLine="480"/>
        <w:jc w:val="left"/>
        <w:rPr>
          <w:sz w:val="24"/>
          <w:szCs w:val="24"/>
        </w:rPr>
      </w:pPr>
      <w:r>
        <w:rPr>
          <w:rFonts w:hint="eastAsia"/>
          <w:sz w:val="24"/>
          <w:szCs w:val="24"/>
        </w:rPr>
        <w:t xml:space="preserve">38.7 </w:t>
      </w:r>
      <w:r>
        <w:rPr>
          <w:rFonts w:hint="eastAsia"/>
          <w:sz w:val="24"/>
          <w:szCs w:val="24"/>
        </w:rPr>
        <w:t>未尽事宜，依照有关法律、法规执行。</w:t>
      </w:r>
    </w:p>
    <w:p w:rsidR="00880E08" w:rsidRDefault="008405CA">
      <w:pPr>
        <w:pStyle w:val="2"/>
        <w:spacing w:before="0" w:after="0" w:line="360" w:lineRule="auto"/>
        <w:rPr>
          <w:rFonts w:ascii="黑体" w:eastAsia="黑体" w:hAnsi="黑体"/>
          <w:b w:val="0"/>
        </w:rPr>
      </w:pPr>
      <w:r>
        <w:rPr>
          <w:rFonts w:ascii="黑体" w:eastAsia="黑体" w:hAnsi="黑体" w:hint="eastAsia"/>
          <w:b w:val="0"/>
        </w:rPr>
        <w:t>九、政府采购政策功能</w:t>
      </w:r>
    </w:p>
    <w:p w:rsidR="00880E08" w:rsidRDefault="008405CA">
      <w:pPr>
        <w:pStyle w:val="3"/>
        <w:spacing w:before="0" w:after="0" w:line="360" w:lineRule="auto"/>
        <w:ind w:firstLineChars="200" w:firstLine="562"/>
        <w:jc w:val="left"/>
        <w:rPr>
          <w:sz w:val="28"/>
          <w:szCs w:val="28"/>
        </w:rPr>
      </w:pPr>
      <w:r>
        <w:rPr>
          <w:rFonts w:hint="eastAsia"/>
          <w:sz w:val="28"/>
          <w:szCs w:val="28"/>
        </w:rPr>
        <w:t>39</w:t>
      </w:r>
      <w:r>
        <w:rPr>
          <w:rFonts w:hint="eastAsia"/>
          <w:sz w:val="28"/>
          <w:szCs w:val="28"/>
        </w:rPr>
        <w:t>、促进中小企业发展</w:t>
      </w:r>
    </w:p>
    <w:p w:rsidR="003602F0" w:rsidRDefault="003602F0" w:rsidP="003602F0">
      <w:pPr>
        <w:spacing w:line="500" w:lineRule="exact"/>
        <w:ind w:firstLineChars="200" w:firstLine="480"/>
        <w:jc w:val="left"/>
        <w:rPr>
          <w:sz w:val="24"/>
          <w:szCs w:val="24"/>
        </w:rPr>
      </w:pPr>
      <w:r>
        <w:rPr>
          <w:sz w:val="24"/>
          <w:szCs w:val="24"/>
        </w:rPr>
        <w:t xml:space="preserve">39.1 </w:t>
      </w:r>
      <w:r>
        <w:rPr>
          <w:rFonts w:hint="eastAsia"/>
          <w:sz w:val="24"/>
          <w:szCs w:val="24"/>
        </w:rPr>
        <w:t>本项目执行《关于印发</w:t>
      </w:r>
      <w:r>
        <w:rPr>
          <w:sz w:val="24"/>
          <w:szCs w:val="24"/>
        </w:rPr>
        <w:t>&lt;</w:t>
      </w:r>
      <w:r>
        <w:rPr>
          <w:rFonts w:hint="eastAsia"/>
          <w:sz w:val="24"/>
          <w:szCs w:val="24"/>
        </w:rPr>
        <w:t>政府采购促进中小企业发展管理办法</w:t>
      </w:r>
      <w:r>
        <w:rPr>
          <w:sz w:val="24"/>
          <w:szCs w:val="24"/>
        </w:rPr>
        <w:t>&gt;</w:t>
      </w:r>
      <w:r>
        <w:rPr>
          <w:rFonts w:hint="eastAsia"/>
          <w:sz w:val="24"/>
          <w:szCs w:val="24"/>
        </w:rPr>
        <w:t>的通知》（财库〔</w:t>
      </w:r>
      <w:r>
        <w:rPr>
          <w:sz w:val="24"/>
          <w:szCs w:val="24"/>
        </w:rPr>
        <w:t>2020</w:t>
      </w:r>
      <w:r>
        <w:rPr>
          <w:rFonts w:hint="eastAsia"/>
          <w:sz w:val="24"/>
          <w:szCs w:val="24"/>
        </w:rPr>
        <w:t>〕</w:t>
      </w:r>
      <w:r>
        <w:rPr>
          <w:sz w:val="24"/>
          <w:szCs w:val="24"/>
        </w:rPr>
        <w:t>46</w:t>
      </w:r>
      <w:r>
        <w:rPr>
          <w:rFonts w:hint="eastAsia"/>
          <w:sz w:val="24"/>
          <w:szCs w:val="24"/>
        </w:rPr>
        <w:t>号）、《关于印发中小企业划型标准规定的通知》（工信部联企业〔</w:t>
      </w:r>
      <w:r>
        <w:rPr>
          <w:sz w:val="24"/>
          <w:szCs w:val="24"/>
        </w:rPr>
        <w:t>2011</w:t>
      </w:r>
      <w:r>
        <w:rPr>
          <w:rFonts w:hint="eastAsia"/>
          <w:sz w:val="24"/>
          <w:szCs w:val="24"/>
        </w:rPr>
        <w:t>〕</w:t>
      </w:r>
      <w:r>
        <w:rPr>
          <w:sz w:val="24"/>
          <w:szCs w:val="24"/>
        </w:rPr>
        <w:t>300</w:t>
      </w:r>
      <w:r>
        <w:rPr>
          <w:rFonts w:hint="eastAsia"/>
          <w:sz w:val="24"/>
          <w:szCs w:val="24"/>
        </w:rPr>
        <w:t>号）、《关于政府采购支持监狱企业发展有关问题的通知》（财库〔</w:t>
      </w:r>
      <w:r>
        <w:rPr>
          <w:sz w:val="24"/>
          <w:szCs w:val="24"/>
        </w:rPr>
        <w:t>2014</w:t>
      </w:r>
      <w:r>
        <w:rPr>
          <w:rFonts w:hint="eastAsia"/>
          <w:sz w:val="24"/>
          <w:szCs w:val="24"/>
        </w:rPr>
        <w:t>〕</w:t>
      </w:r>
      <w:r>
        <w:rPr>
          <w:sz w:val="24"/>
          <w:szCs w:val="24"/>
        </w:rPr>
        <w:t>68</w:t>
      </w:r>
      <w:r>
        <w:rPr>
          <w:rFonts w:hint="eastAsia"/>
          <w:sz w:val="24"/>
          <w:szCs w:val="24"/>
        </w:rPr>
        <w:t>号）、《关于促进残疾人就业政府采购政策的通知》（财库〔</w:t>
      </w:r>
      <w:r>
        <w:rPr>
          <w:sz w:val="24"/>
          <w:szCs w:val="24"/>
        </w:rPr>
        <w:t>2017</w:t>
      </w:r>
      <w:r>
        <w:rPr>
          <w:rFonts w:hint="eastAsia"/>
          <w:sz w:val="24"/>
          <w:szCs w:val="24"/>
        </w:rPr>
        <w:t>〕</w:t>
      </w:r>
      <w:r>
        <w:rPr>
          <w:sz w:val="24"/>
          <w:szCs w:val="24"/>
        </w:rPr>
        <w:t>141</w:t>
      </w:r>
      <w:r>
        <w:rPr>
          <w:rFonts w:hint="eastAsia"/>
          <w:sz w:val="24"/>
          <w:szCs w:val="24"/>
        </w:rPr>
        <w:t>号）、《关于进一步加大政府采购支持中小企业力度的通知》（财库〔</w:t>
      </w:r>
      <w:r>
        <w:rPr>
          <w:sz w:val="24"/>
          <w:szCs w:val="24"/>
        </w:rPr>
        <w:t>2022</w:t>
      </w:r>
      <w:r>
        <w:rPr>
          <w:rFonts w:hint="eastAsia"/>
          <w:sz w:val="24"/>
          <w:szCs w:val="24"/>
        </w:rPr>
        <w:t>〕</w:t>
      </w:r>
      <w:r>
        <w:rPr>
          <w:sz w:val="24"/>
          <w:szCs w:val="24"/>
        </w:rPr>
        <w:t>19</w:t>
      </w:r>
      <w:r>
        <w:rPr>
          <w:rFonts w:hint="eastAsia"/>
          <w:sz w:val="24"/>
          <w:szCs w:val="24"/>
        </w:rPr>
        <w:t>号）的规定，对小型企业、微型企业、监狱企业、残疾人福利性单位报价以扣除优惠比率后的价格参与评审。</w:t>
      </w:r>
    </w:p>
    <w:p w:rsidR="003602F0" w:rsidRDefault="003602F0" w:rsidP="003602F0">
      <w:pPr>
        <w:spacing w:line="500" w:lineRule="exact"/>
        <w:ind w:firstLineChars="200" w:firstLine="480"/>
        <w:jc w:val="left"/>
        <w:rPr>
          <w:sz w:val="24"/>
          <w:szCs w:val="24"/>
        </w:rPr>
      </w:pPr>
      <w:r>
        <w:rPr>
          <w:sz w:val="24"/>
          <w:szCs w:val="24"/>
        </w:rPr>
        <w:lastRenderedPageBreak/>
        <w:t xml:space="preserve">39.2 </w:t>
      </w:r>
      <w:r>
        <w:rPr>
          <w:rFonts w:hint="eastAsia"/>
          <w:sz w:val="24"/>
          <w:szCs w:val="24"/>
        </w:rPr>
        <w:t>本项目对提供的服务全部由小型企业、微型企业、残疾人福利性单位和监狱企业承接的报价给予</w:t>
      </w:r>
      <w:r>
        <w:rPr>
          <w:sz w:val="24"/>
          <w:szCs w:val="24"/>
        </w:rPr>
        <w:t>10%</w:t>
      </w:r>
      <w:r>
        <w:rPr>
          <w:rFonts w:hint="eastAsia"/>
          <w:sz w:val="24"/>
          <w:szCs w:val="24"/>
        </w:rPr>
        <w:t>的扣除，用扣除后的价格参与评审。</w:t>
      </w:r>
    </w:p>
    <w:p w:rsidR="003602F0" w:rsidRDefault="003602F0" w:rsidP="003602F0">
      <w:pPr>
        <w:spacing w:line="500" w:lineRule="exact"/>
        <w:ind w:firstLineChars="200" w:firstLine="480"/>
        <w:jc w:val="left"/>
        <w:rPr>
          <w:sz w:val="24"/>
          <w:szCs w:val="24"/>
        </w:rPr>
      </w:pPr>
      <w:r>
        <w:rPr>
          <w:sz w:val="24"/>
          <w:szCs w:val="24"/>
        </w:rPr>
        <w:t xml:space="preserve">39.3 </w:t>
      </w:r>
      <w:r>
        <w:rPr>
          <w:rFonts w:hint="eastAsia"/>
          <w:sz w:val="24"/>
          <w:szCs w:val="24"/>
        </w:rPr>
        <w:t>参加本项目政府采购活动的供应商享受价格评审优惠的应当提供的材料：</w:t>
      </w:r>
      <w:r>
        <w:rPr>
          <w:sz w:val="24"/>
          <w:szCs w:val="24"/>
        </w:rPr>
        <w:t xml:space="preserve"> </w:t>
      </w:r>
    </w:p>
    <w:p w:rsidR="003602F0" w:rsidRDefault="003602F0" w:rsidP="003602F0">
      <w:pPr>
        <w:spacing w:line="500" w:lineRule="exact"/>
        <w:ind w:firstLineChars="200" w:firstLine="480"/>
        <w:jc w:val="left"/>
        <w:rPr>
          <w:sz w:val="24"/>
          <w:szCs w:val="24"/>
        </w:rPr>
      </w:pPr>
      <w:r>
        <w:rPr>
          <w:rFonts w:hint="eastAsia"/>
          <w:sz w:val="24"/>
          <w:szCs w:val="24"/>
        </w:rPr>
        <w:t>（</w:t>
      </w:r>
      <w:r>
        <w:rPr>
          <w:sz w:val="24"/>
          <w:szCs w:val="24"/>
        </w:rPr>
        <w:t>1</w:t>
      </w:r>
      <w:r>
        <w:rPr>
          <w:rFonts w:hint="eastAsia"/>
          <w:sz w:val="24"/>
          <w:szCs w:val="24"/>
        </w:rPr>
        <w:t>）供应商为小型企业、微型企业的，提供《中小企业声明函》（第六章</w:t>
      </w:r>
      <w:r>
        <w:rPr>
          <w:sz w:val="24"/>
          <w:szCs w:val="24"/>
        </w:rPr>
        <w:t xml:space="preserve"> </w:t>
      </w:r>
      <w:r>
        <w:rPr>
          <w:rFonts w:hint="eastAsia"/>
          <w:sz w:val="24"/>
          <w:szCs w:val="24"/>
        </w:rPr>
        <w:t>响应文件格式）。</w:t>
      </w:r>
    </w:p>
    <w:p w:rsidR="003602F0" w:rsidRDefault="003602F0" w:rsidP="003602F0">
      <w:pPr>
        <w:spacing w:line="500" w:lineRule="exact"/>
        <w:ind w:firstLineChars="200" w:firstLine="480"/>
        <w:jc w:val="left"/>
        <w:rPr>
          <w:sz w:val="24"/>
          <w:szCs w:val="24"/>
        </w:rPr>
      </w:pPr>
      <w:r>
        <w:rPr>
          <w:rFonts w:hint="eastAsia"/>
          <w:sz w:val="24"/>
          <w:szCs w:val="24"/>
        </w:rPr>
        <w:t>（</w:t>
      </w:r>
      <w:r>
        <w:rPr>
          <w:sz w:val="24"/>
          <w:szCs w:val="24"/>
        </w:rPr>
        <w:t>2</w:t>
      </w:r>
      <w:r>
        <w:rPr>
          <w:rFonts w:hint="eastAsia"/>
          <w:sz w:val="24"/>
          <w:szCs w:val="24"/>
        </w:rPr>
        <w:t>）符合《关于促进残疾人就业政府采购政策的通知》（财库〔</w:t>
      </w:r>
      <w:r>
        <w:rPr>
          <w:sz w:val="24"/>
          <w:szCs w:val="24"/>
        </w:rPr>
        <w:t>2017</w:t>
      </w:r>
      <w:r>
        <w:rPr>
          <w:rFonts w:hint="eastAsia"/>
          <w:sz w:val="24"/>
          <w:szCs w:val="24"/>
        </w:rPr>
        <w:t>〕</w:t>
      </w:r>
      <w:r>
        <w:rPr>
          <w:sz w:val="24"/>
          <w:szCs w:val="24"/>
        </w:rPr>
        <w:t>141</w:t>
      </w:r>
      <w:r>
        <w:rPr>
          <w:rFonts w:hint="eastAsia"/>
          <w:sz w:val="24"/>
          <w:szCs w:val="24"/>
        </w:rPr>
        <w:t>号）规定的条件并提供《残疾人福利性单位声明函》（第六章</w:t>
      </w:r>
      <w:r>
        <w:rPr>
          <w:sz w:val="24"/>
          <w:szCs w:val="24"/>
        </w:rPr>
        <w:t xml:space="preserve"> </w:t>
      </w:r>
      <w:r>
        <w:rPr>
          <w:rFonts w:hint="eastAsia"/>
          <w:sz w:val="24"/>
          <w:szCs w:val="24"/>
        </w:rPr>
        <w:t>响应文件格式）的残疾人福利性单位视同小型、微型企业。</w:t>
      </w:r>
    </w:p>
    <w:p w:rsidR="003602F0" w:rsidRDefault="003602F0" w:rsidP="003602F0">
      <w:pPr>
        <w:spacing w:line="500" w:lineRule="exact"/>
        <w:ind w:firstLineChars="200" w:firstLine="480"/>
        <w:jc w:val="left"/>
        <w:rPr>
          <w:sz w:val="24"/>
          <w:szCs w:val="24"/>
        </w:rPr>
      </w:pPr>
      <w:r>
        <w:rPr>
          <w:rFonts w:hint="eastAsia"/>
          <w:sz w:val="24"/>
          <w:szCs w:val="24"/>
        </w:rPr>
        <w:t>（</w:t>
      </w:r>
      <w:r>
        <w:rPr>
          <w:sz w:val="24"/>
          <w:szCs w:val="24"/>
        </w:rPr>
        <w:t>3</w:t>
      </w:r>
      <w:r>
        <w:rPr>
          <w:rFonts w:hint="eastAsia"/>
          <w:sz w:val="24"/>
          <w:szCs w:val="24"/>
        </w:rPr>
        <w:t>）符合《关于政府采购支持监狱企业发展有关问题的通知》（财库〔</w:t>
      </w:r>
      <w:r>
        <w:rPr>
          <w:sz w:val="24"/>
          <w:szCs w:val="24"/>
        </w:rPr>
        <w:t>2014</w:t>
      </w:r>
      <w:r>
        <w:rPr>
          <w:rFonts w:hint="eastAsia"/>
          <w:sz w:val="24"/>
          <w:szCs w:val="24"/>
        </w:rPr>
        <w:t>〕</w:t>
      </w:r>
      <w:r>
        <w:rPr>
          <w:sz w:val="24"/>
          <w:szCs w:val="24"/>
        </w:rPr>
        <w:t>68</w:t>
      </w:r>
      <w:r>
        <w:rPr>
          <w:rFonts w:hint="eastAsia"/>
          <w:sz w:val="24"/>
          <w:szCs w:val="24"/>
        </w:rPr>
        <w:t>号）规定的监狱企业并提供省级以上监狱管理局、戒毒管理局（含新疆生产建设兵团）出具的属于监狱企业证明文件的，视同小型、微型企业。</w:t>
      </w:r>
    </w:p>
    <w:p w:rsidR="003602F0" w:rsidRDefault="003602F0" w:rsidP="003602F0">
      <w:pPr>
        <w:spacing w:line="500" w:lineRule="exact"/>
        <w:ind w:firstLineChars="200" w:firstLine="480"/>
        <w:jc w:val="left"/>
        <w:rPr>
          <w:sz w:val="24"/>
          <w:szCs w:val="24"/>
        </w:rPr>
      </w:pPr>
      <w:r>
        <w:rPr>
          <w:sz w:val="24"/>
          <w:szCs w:val="24"/>
        </w:rPr>
        <w:t xml:space="preserve">39.4 </w:t>
      </w:r>
      <w:r>
        <w:rPr>
          <w:rFonts w:hint="eastAsia"/>
          <w:sz w:val="24"/>
          <w:szCs w:val="24"/>
        </w:rPr>
        <w:t>残疾人福利单位、监狱企业属于小型、微型企业的，不重复享受政策。</w:t>
      </w:r>
    </w:p>
    <w:p w:rsidR="003602F0" w:rsidRDefault="003602F0" w:rsidP="003602F0">
      <w:pPr>
        <w:spacing w:line="500" w:lineRule="exact"/>
        <w:ind w:firstLineChars="200" w:firstLine="480"/>
        <w:jc w:val="left"/>
        <w:rPr>
          <w:sz w:val="24"/>
          <w:szCs w:val="24"/>
        </w:rPr>
      </w:pPr>
      <w:r>
        <w:rPr>
          <w:sz w:val="24"/>
          <w:szCs w:val="24"/>
        </w:rPr>
        <w:t xml:space="preserve">39.5 </w:t>
      </w:r>
      <w:r>
        <w:rPr>
          <w:rFonts w:hint="eastAsia"/>
          <w:sz w:val="24"/>
          <w:szCs w:val="24"/>
        </w:rPr>
        <w:t>享受扶持政策获得政府采购合同的，小微型企业不得将合同分包给大中型企业，中型企业不得将合同分包给大型企业。</w:t>
      </w:r>
    </w:p>
    <w:p w:rsidR="00880E08" w:rsidRDefault="008405CA">
      <w:pPr>
        <w:pStyle w:val="3"/>
        <w:spacing w:before="0" w:after="0" w:line="360" w:lineRule="auto"/>
        <w:ind w:firstLineChars="200" w:firstLine="562"/>
        <w:jc w:val="left"/>
        <w:rPr>
          <w:sz w:val="28"/>
          <w:szCs w:val="28"/>
        </w:rPr>
      </w:pPr>
      <w:r>
        <w:rPr>
          <w:rFonts w:hint="eastAsia"/>
          <w:sz w:val="28"/>
          <w:szCs w:val="28"/>
        </w:rPr>
        <w:t>40</w:t>
      </w:r>
      <w:r>
        <w:rPr>
          <w:rFonts w:hint="eastAsia"/>
          <w:sz w:val="28"/>
          <w:szCs w:val="28"/>
        </w:rPr>
        <w:t>、支持绿色发展</w:t>
      </w:r>
    </w:p>
    <w:p w:rsidR="00880E08" w:rsidRDefault="008405CA">
      <w:pPr>
        <w:spacing w:line="500" w:lineRule="exact"/>
        <w:ind w:firstLineChars="200" w:firstLine="480"/>
        <w:jc w:val="left"/>
        <w:rPr>
          <w:sz w:val="24"/>
          <w:szCs w:val="24"/>
        </w:rPr>
      </w:pPr>
      <w:r>
        <w:rPr>
          <w:rFonts w:hint="eastAsia"/>
          <w:sz w:val="24"/>
          <w:szCs w:val="24"/>
        </w:rPr>
        <w:t xml:space="preserve">40.1 </w:t>
      </w:r>
      <w:r>
        <w:rPr>
          <w:rFonts w:hint="eastAsia"/>
          <w:sz w:val="24"/>
          <w:szCs w:val="24"/>
        </w:rPr>
        <w:t>本项目执行《关于印发环境标志产品政府采购品目清单的通知》（财库〔</w:t>
      </w:r>
      <w:r>
        <w:rPr>
          <w:rFonts w:hint="eastAsia"/>
          <w:sz w:val="24"/>
          <w:szCs w:val="24"/>
        </w:rPr>
        <w:t>2019</w:t>
      </w:r>
      <w:r>
        <w:rPr>
          <w:rFonts w:hint="eastAsia"/>
          <w:sz w:val="24"/>
          <w:szCs w:val="24"/>
        </w:rPr>
        <w:t>〕</w:t>
      </w:r>
      <w:r>
        <w:rPr>
          <w:rFonts w:hint="eastAsia"/>
          <w:sz w:val="24"/>
          <w:szCs w:val="24"/>
        </w:rPr>
        <w:t>18</w:t>
      </w:r>
      <w:r>
        <w:rPr>
          <w:rFonts w:hint="eastAsia"/>
          <w:sz w:val="24"/>
          <w:szCs w:val="24"/>
        </w:rPr>
        <w:t>号）、《关于印发节能产品政府采购品目清单的通知》（财库〔</w:t>
      </w:r>
      <w:r>
        <w:rPr>
          <w:rFonts w:hint="eastAsia"/>
          <w:sz w:val="24"/>
          <w:szCs w:val="24"/>
        </w:rPr>
        <w:t>2019</w:t>
      </w:r>
      <w:r>
        <w:rPr>
          <w:rFonts w:hint="eastAsia"/>
          <w:sz w:val="24"/>
          <w:szCs w:val="24"/>
        </w:rPr>
        <w:t>〕</w:t>
      </w:r>
      <w:r>
        <w:rPr>
          <w:rFonts w:hint="eastAsia"/>
          <w:sz w:val="24"/>
          <w:szCs w:val="24"/>
        </w:rPr>
        <w:t>19</w:t>
      </w:r>
      <w:r>
        <w:rPr>
          <w:rFonts w:hint="eastAsia"/>
          <w:sz w:val="24"/>
          <w:szCs w:val="24"/>
        </w:rPr>
        <w:t>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p>
    <w:p w:rsidR="00880E08" w:rsidRDefault="008405CA">
      <w:pPr>
        <w:spacing w:line="500" w:lineRule="exact"/>
        <w:ind w:firstLineChars="200" w:firstLine="480"/>
        <w:jc w:val="left"/>
        <w:rPr>
          <w:sz w:val="24"/>
          <w:szCs w:val="24"/>
        </w:rPr>
      </w:pPr>
      <w:r>
        <w:rPr>
          <w:rFonts w:hint="eastAsia"/>
          <w:sz w:val="24"/>
          <w:szCs w:val="24"/>
        </w:rPr>
        <w:t xml:space="preserve">40.2 </w:t>
      </w:r>
      <w:r>
        <w:rPr>
          <w:rFonts w:hint="eastAsia"/>
          <w:sz w:val="24"/>
          <w:szCs w:val="24"/>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rsidR="00880E08" w:rsidRDefault="008405CA">
      <w:pPr>
        <w:spacing w:line="500" w:lineRule="exact"/>
        <w:ind w:firstLineChars="200" w:firstLine="480"/>
        <w:jc w:val="left"/>
        <w:rPr>
          <w:sz w:val="24"/>
          <w:szCs w:val="24"/>
        </w:rPr>
      </w:pPr>
      <w:r>
        <w:rPr>
          <w:rFonts w:hint="eastAsia"/>
          <w:sz w:val="24"/>
          <w:szCs w:val="24"/>
        </w:rPr>
        <w:t>40.3</w:t>
      </w:r>
      <w:r>
        <w:rPr>
          <w:rFonts w:hint="eastAsia"/>
          <w:sz w:val="24"/>
          <w:szCs w:val="24"/>
        </w:rPr>
        <w:t>落实挥发性有机化合物（</w:t>
      </w:r>
      <w:r>
        <w:rPr>
          <w:rFonts w:hint="eastAsia"/>
          <w:sz w:val="24"/>
          <w:szCs w:val="24"/>
        </w:rPr>
        <w:t>VOCs</w:t>
      </w:r>
      <w:r>
        <w:rPr>
          <w:rFonts w:hint="eastAsia"/>
          <w:sz w:val="24"/>
          <w:szCs w:val="24"/>
        </w:rPr>
        <w:t>）治理要求，政府采购项目中涉及涂料、</w:t>
      </w:r>
      <w:r>
        <w:rPr>
          <w:rFonts w:hint="eastAsia"/>
          <w:sz w:val="24"/>
          <w:szCs w:val="24"/>
        </w:rPr>
        <w:lastRenderedPageBreak/>
        <w:t>胶黏剂、油墨、清洗剂等挥发性有机物产品的，属于强制性标准的，投标人须执行国家和我省</w:t>
      </w:r>
      <w:r>
        <w:rPr>
          <w:rFonts w:hint="eastAsia"/>
          <w:sz w:val="24"/>
          <w:szCs w:val="24"/>
        </w:rPr>
        <w:t xml:space="preserve"> VOCs</w:t>
      </w:r>
      <w:r>
        <w:rPr>
          <w:rFonts w:hint="eastAsia"/>
          <w:sz w:val="24"/>
          <w:szCs w:val="24"/>
        </w:rPr>
        <w:t>含量限制标准；投标人优先使用低挥发性原辅材料，将使用低</w:t>
      </w:r>
      <w:r>
        <w:rPr>
          <w:rFonts w:hint="eastAsia"/>
          <w:sz w:val="24"/>
          <w:szCs w:val="24"/>
        </w:rPr>
        <w:t xml:space="preserve"> VOCs </w:t>
      </w:r>
      <w:r>
        <w:rPr>
          <w:rFonts w:hint="eastAsia"/>
          <w:sz w:val="24"/>
          <w:szCs w:val="24"/>
        </w:rPr>
        <w:t>含量的涂料、胶黏剂等纳入政府采购合同条款。</w:t>
      </w:r>
    </w:p>
    <w:p w:rsidR="00880E08" w:rsidRDefault="008405CA">
      <w:pPr>
        <w:pStyle w:val="3"/>
        <w:spacing w:before="0" w:after="0" w:line="360" w:lineRule="auto"/>
        <w:ind w:firstLineChars="200" w:firstLine="562"/>
        <w:jc w:val="left"/>
        <w:rPr>
          <w:sz w:val="28"/>
          <w:szCs w:val="28"/>
        </w:rPr>
      </w:pPr>
      <w:r>
        <w:rPr>
          <w:rFonts w:hint="eastAsia"/>
          <w:sz w:val="28"/>
          <w:szCs w:val="28"/>
        </w:rPr>
        <w:t>41</w:t>
      </w:r>
      <w:r>
        <w:rPr>
          <w:rFonts w:hint="eastAsia"/>
          <w:sz w:val="28"/>
          <w:szCs w:val="28"/>
        </w:rPr>
        <w:t>、政府采购需求标准</w:t>
      </w:r>
    </w:p>
    <w:p w:rsidR="00880E08" w:rsidRDefault="008405CA">
      <w:pPr>
        <w:spacing w:line="500" w:lineRule="exact"/>
        <w:ind w:firstLineChars="200" w:firstLine="480"/>
        <w:jc w:val="left"/>
        <w:rPr>
          <w:sz w:val="24"/>
          <w:szCs w:val="24"/>
        </w:rPr>
      </w:pPr>
      <w:r>
        <w:rPr>
          <w:rFonts w:hint="eastAsia"/>
          <w:sz w:val="24"/>
          <w:szCs w:val="24"/>
        </w:rPr>
        <w:t xml:space="preserve">41.1 </w:t>
      </w:r>
      <w:r>
        <w:rPr>
          <w:rFonts w:hint="eastAsia"/>
          <w:sz w:val="24"/>
          <w:szCs w:val="24"/>
        </w:rPr>
        <w:t>本项目执行《绿色数据中心政府采购需求标准（试行）》、《台式计算机政府采购需求标准（</w:t>
      </w:r>
      <w:r>
        <w:rPr>
          <w:rFonts w:hint="eastAsia"/>
          <w:sz w:val="24"/>
          <w:szCs w:val="24"/>
        </w:rPr>
        <w:t>2023</w:t>
      </w:r>
      <w:r>
        <w:rPr>
          <w:rFonts w:hint="eastAsia"/>
          <w:sz w:val="24"/>
          <w:szCs w:val="24"/>
        </w:rPr>
        <w:t>年版）》、《便携式计算机政府采购需求标准（</w:t>
      </w:r>
      <w:r>
        <w:rPr>
          <w:rFonts w:hint="eastAsia"/>
          <w:sz w:val="24"/>
          <w:szCs w:val="24"/>
        </w:rPr>
        <w:t>2023</w:t>
      </w:r>
      <w:r>
        <w:rPr>
          <w:rFonts w:hint="eastAsia"/>
          <w:sz w:val="24"/>
          <w:szCs w:val="24"/>
        </w:rPr>
        <w:t>年版）》、《一体式计算机政府采购需求标准（</w:t>
      </w:r>
      <w:r>
        <w:rPr>
          <w:rFonts w:hint="eastAsia"/>
          <w:sz w:val="24"/>
          <w:szCs w:val="24"/>
        </w:rPr>
        <w:t>2023</w:t>
      </w:r>
      <w:r>
        <w:rPr>
          <w:rFonts w:hint="eastAsia"/>
          <w:sz w:val="24"/>
          <w:szCs w:val="24"/>
        </w:rPr>
        <w:t>年版）》、《工作站政府采购需求标准（</w:t>
      </w:r>
      <w:r>
        <w:rPr>
          <w:rFonts w:hint="eastAsia"/>
          <w:sz w:val="24"/>
          <w:szCs w:val="24"/>
        </w:rPr>
        <w:t>2023</w:t>
      </w:r>
      <w:r>
        <w:rPr>
          <w:rFonts w:hint="eastAsia"/>
          <w:sz w:val="24"/>
          <w:szCs w:val="24"/>
        </w:rPr>
        <w:t>年版）》、《通用服务器政府采购需求标准（</w:t>
      </w:r>
      <w:r>
        <w:rPr>
          <w:rFonts w:hint="eastAsia"/>
          <w:sz w:val="24"/>
          <w:szCs w:val="24"/>
        </w:rPr>
        <w:t>2023</w:t>
      </w:r>
      <w:r>
        <w:rPr>
          <w:rFonts w:hint="eastAsia"/>
          <w:sz w:val="24"/>
          <w:szCs w:val="24"/>
        </w:rPr>
        <w:t>年版）》、《操作系统政府采购需求标准（</w:t>
      </w:r>
      <w:r>
        <w:rPr>
          <w:rFonts w:hint="eastAsia"/>
          <w:sz w:val="24"/>
          <w:szCs w:val="24"/>
        </w:rPr>
        <w:t>2023</w:t>
      </w:r>
      <w:r>
        <w:rPr>
          <w:rFonts w:hint="eastAsia"/>
          <w:sz w:val="24"/>
          <w:szCs w:val="24"/>
        </w:rPr>
        <w:t>年版）》、《数据库政府采购需求标准（</w:t>
      </w:r>
      <w:r>
        <w:rPr>
          <w:rFonts w:hint="eastAsia"/>
          <w:sz w:val="24"/>
          <w:szCs w:val="24"/>
        </w:rPr>
        <w:t>2023</w:t>
      </w:r>
      <w:r>
        <w:rPr>
          <w:rFonts w:hint="eastAsia"/>
          <w:sz w:val="24"/>
          <w:szCs w:val="24"/>
        </w:rPr>
        <w:t>年版）》等政府采购需求标准。采购标的如涉及数据中心相关设备及运维服务、台式计算机、便携式计算机、一体式计算机、工作站、通用服务器、操作系统、数据库的，执行相关政府采购需求标准。</w:t>
      </w:r>
      <w:r>
        <w:rPr>
          <w:sz w:val="24"/>
          <w:szCs w:val="24"/>
        </w:rPr>
        <w:br w:type="page"/>
      </w:r>
    </w:p>
    <w:p w:rsidR="00880E08" w:rsidRDefault="008405CA" w:rsidP="009103DD">
      <w:pPr>
        <w:pStyle w:val="1"/>
        <w:spacing w:beforeLines="50" w:afterLines="50" w:line="360" w:lineRule="auto"/>
        <w:jc w:val="center"/>
        <w:rPr>
          <w:rFonts w:ascii="黑体" w:eastAsia="黑体" w:hAnsi="黑体"/>
          <w:b w:val="0"/>
        </w:rPr>
      </w:pPr>
      <w:bookmarkStart w:id="6" w:name="_Toc161932693"/>
      <w:r>
        <w:rPr>
          <w:rFonts w:ascii="黑体" w:eastAsia="黑体" w:hAnsi="黑体" w:hint="eastAsia"/>
          <w:b w:val="0"/>
        </w:rPr>
        <w:lastRenderedPageBreak/>
        <w:t>第三章  合同文本</w:t>
      </w:r>
      <w:bookmarkEnd w:id="6"/>
    </w:p>
    <w:p w:rsidR="00002A85" w:rsidRDefault="00002A85" w:rsidP="00002A85">
      <w:pPr>
        <w:spacing w:line="360" w:lineRule="auto"/>
        <w:ind w:firstLine="480"/>
        <w:jc w:val="left"/>
        <w:rPr>
          <w:rFonts w:ascii="宋体" w:hAnsi="宋体" w:cs="宋体"/>
          <w:bCs/>
          <w:color w:val="000000" w:themeColor="text1"/>
          <w:sz w:val="24"/>
        </w:rPr>
      </w:pPr>
      <w:bookmarkStart w:id="7" w:name="_Toc161932694"/>
      <w:r>
        <w:rPr>
          <w:rFonts w:ascii="宋体" w:hAnsi="宋体" w:cs="宋体" w:hint="eastAsia"/>
          <w:bCs/>
          <w:color w:val="000000" w:themeColor="text1"/>
          <w:sz w:val="24"/>
        </w:rPr>
        <w:t>以下为成交后签定本项目合同的通用条款，成交供应商不得提出实质性的修改，关于专用条款将由采购人与成交供应商结合本项目具体情况协商后签订。</w:t>
      </w:r>
    </w:p>
    <w:p w:rsidR="00002A85" w:rsidRDefault="00002A85" w:rsidP="00002A85">
      <w:pPr>
        <w:spacing w:line="500" w:lineRule="exact"/>
        <w:ind w:firstLine="480"/>
        <w:jc w:val="left"/>
        <w:rPr>
          <w:rFonts w:ascii="Times New Roman" w:hAnsi="Times New Roman" w:cs="Times New Roman"/>
          <w:sz w:val="24"/>
        </w:rPr>
      </w:pPr>
      <w:bookmarkStart w:id="8" w:name="_Hlt16619369"/>
      <w:bookmarkEnd w:id="8"/>
      <w:r>
        <w:rPr>
          <w:rFonts w:hint="eastAsia"/>
          <w:sz w:val="24"/>
        </w:rPr>
        <w:t>（备注：以下为中标后签订本项目合同的通用条款，中标人不得提出实质性的修改，签订合同时请删除本条备注。）</w:t>
      </w:r>
    </w:p>
    <w:p w:rsidR="00002A85" w:rsidRDefault="00002A85" w:rsidP="00002A85">
      <w:pPr>
        <w:spacing w:line="560" w:lineRule="exact"/>
        <w:jc w:val="center"/>
        <w:outlineLvl w:val="0"/>
        <w:rPr>
          <w:rFonts w:ascii="宋体" w:hAnsi="宋体" w:cs="宋体"/>
          <w:b/>
          <w:color w:val="000000" w:themeColor="text1"/>
          <w:sz w:val="32"/>
          <w:szCs w:val="32"/>
        </w:rPr>
      </w:pPr>
      <w:r>
        <w:rPr>
          <w:rFonts w:ascii="宋体" w:hAnsi="宋体" w:cs="宋体" w:hint="eastAsia"/>
          <w:b/>
          <w:color w:val="000000" w:themeColor="text1"/>
          <w:sz w:val="32"/>
          <w:szCs w:val="32"/>
        </w:rPr>
        <w:t>政府采购合同</w:t>
      </w:r>
    </w:p>
    <w:p w:rsidR="00002A85" w:rsidRDefault="00002A85" w:rsidP="00002A85">
      <w:pPr>
        <w:pStyle w:val="a5"/>
        <w:spacing w:line="360" w:lineRule="auto"/>
        <w:jc w:val="left"/>
        <w:rPr>
          <w:rFonts w:hAnsi="宋体" w:cs="宋体"/>
          <w:sz w:val="24"/>
          <w:szCs w:val="24"/>
          <w:highlight w:val="white"/>
        </w:rPr>
      </w:pPr>
      <w:r>
        <w:rPr>
          <w:rFonts w:hAnsi="宋体" w:cs="宋体" w:hint="eastAsia"/>
          <w:sz w:val="24"/>
          <w:szCs w:val="24"/>
          <w:highlight w:val="white"/>
        </w:rPr>
        <w:t>买方：</w:t>
      </w:r>
      <w:r>
        <w:rPr>
          <w:rFonts w:hAnsi="宋体" w:cs="宋体" w:hint="eastAsia"/>
          <w:sz w:val="24"/>
          <w:szCs w:val="24"/>
          <w:highlight w:val="white"/>
          <w:u w:val="single"/>
        </w:rPr>
        <w:t xml:space="preserve">                       </w:t>
      </w:r>
      <w:r>
        <w:rPr>
          <w:rFonts w:hAnsi="宋体" w:cs="宋体" w:hint="eastAsia"/>
          <w:sz w:val="24"/>
          <w:szCs w:val="24"/>
          <w:highlight w:val="white"/>
        </w:rPr>
        <w:t>（以下简称甲方）</w:t>
      </w:r>
    </w:p>
    <w:p w:rsidR="00002A85" w:rsidRDefault="00002A85" w:rsidP="00002A85">
      <w:pPr>
        <w:spacing w:line="500" w:lineRule="exact"/>
        <w:jc w:val="left"/>
        <w:rPr>
          <w:rFonts w:ascii="宋体" w:hAnsi="宋体" w:cs="宋体"/>
          <w:sz w:val="24"/>
          <w:szCs w:val="24"/>
        </w:rPr>
      </w:pPr>
      <w:r>
        <w:rPr>
          <w:rFonts w:ascii="宋体" w:hAnsi="宋体" w:cs="宋体" w:hint="eastAsia"/>
          <w:sz w:val="24"/>
          <w:highlight w:val="white"/>
        </w:rPr>
        <w:t>卖方：</w:t>
      </w:r>
      <w:r>
        <w:rPr>
          <w:rFonts w:ascii="宋体" w:hAnsi="宋体" w:cs="宋体" w:hint="eastAsia"/>
          <w:sz w:val="24"/>
          <w:highlight w:val="white"/>
          <w:u w:val="single"/>
        </w:rPr>
        <w:t xml:space="preserve">                       </w:t>
      </w:r>
      <w:r>
        <w:rPr>
          <w:rFonts w:ascii="宋体" w:hAnsi="宋体" w:cs="宋体" w:hint="eastAsia"/>
          <w:sz w:val="24"/>
          <w:highlight w:val="white"/>
        </w:rPr>
        <w:t>（以下简称乙方）</w:t>
      </w:r>
    </w:p>
    <w:p w:rsidR="00002A85" w:rsidRDefault="00002A85" w:rsidP="00002A85">
      <w:pPr>
        <w:spacing w:line="500" w:lineRule="exact"/>
        <w:ind w:firstLineChars="200" w:firstLine="480"/>
        <w:jc w:val="left"/>
        <w:rPr>
          <w:rFonts w:ascii="宋体" w:hAnsi="宋体" w:cs="宋体"/>
          <w:sz w:val="24"/>
        </w:rPr>
      </w:pPr>
      <w:r>
        <w:rPr>
          <w:rFonts w:ascii="宋体" w:hAnsi="宋体" w:cs="宋体" w:hint="eastAsia"/>
          <w:sz w:val="24"/>
        </w:rPr>
        <w:t>甲、乙双方根据《中华人民共和国民法典》、《中华人民共和国政府采购法》等相关法律法规的规定及</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日“江苏政府采购网”采购项目的采购结果，甲方接收乙方为本标段名称：</w:t>
      </w:r>
      <w:r>
        <w:rPr>
          <w:rFonts w:ascii="宋体" w:hAnsi="宋体" w:cs="宋体" w:hint="eastAsia"/>
          <w:sz w:val="24"/>
          <w:u w:val="single"/>
        </w:rPr>
        <w:t>【标段名称】</w:t>
      </w:r>
      <w:r>
        <w:rPr>
          <w:rFonts w:ascii="宋体" w:hAnsi="宋体" w:cs="宋体" w:hint="eastAsia"/>
          <w:sz w:val="24"/>
        </w:rPr>
        <w:t>（标段编号：</w:t>
      </w:r>
      <w:r>
        <w:rPr>
          <w:rFonts w:ascii="宋体" w:hAnsi="宋体" w:cs="宋体" w:hint="eastAsia"/>
          <w:sz w:val="24"/>
          <w:u w:val="single"/>
        </w:rPr>
        <w:t>【标段编号】</w:t>
      </w:r>
      <w:r>
        <w:rPr>
          <w:rFonts w:ascii="宋体" w:hAnsi="宋体" w:cs="宋体" w:hint="eastAsia"/>
          <w:sz w:val="24"/>
        </w:rPr>
        <w:t>）招标采购所做的投标文件，乙方必须完全按中标通知书中的项目履行义务。甲乙双方同意签署本合同（以下简称合同）。</w:t>
      </w:r>
    </w:p>
    <w:p w:rsidR="00002A85" w:rsidRDefault="00002A85" w:rsidP="00002A85">
      <w:pPr>
        <w:spacing w:line="500" w:lineRule="exact"/>
        <w:ind w:firstLine="480"/>
        <w:jc w:val="left"/>
        <w:rPr>
          <w:rFonts w:ascii="宋体" w:hAnsi="宋体" w:cs="宋体"/>
          <w:b/>
          <w:bCs/>
          <w:sz w:val="24"/>
        </w:rPr>
      </w:pPr>
      <w:r>
        <w:rPr>
          <w:rFonts w:ascii="宋体" w:hAnsi="宋体" w:cs="宋体" w:hint="eastAsia"/>
          <w:b/>
          <w:bCs/>
          <w:sz w:val="24"/>
        </w:rPr>
        <w:t>一、合同内容</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1.1 服务内容：</w:t>
      </w:r>
      <w:r>
        <w:rPr>
          <w:rFonts w:ascii="宋体" w:hAnsi="宋体" w:cs="宋体" w:hint="eastAsia"/>
          <w:sz w:val="24"/>
          <w:u w:val="single"/>
        </w:rPr>
        <w:t xml:space="preserve">            </w:t>
      </w:r>
      <w:r>
        <w:rPr>
          <w:rFonts w:ascii="宋体" w:hAnsi="宋体" w:cs="宋体" w:hint="eastAsia"/>
          <w:sz w:val="24"/>
        </w:rPr>
        <w:t>。</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1.2 服务要求：</w:t>
      </w:r>
      <w:r>
        <w:rPr>
          <w:rFonts w:ascii="宋体" w:hAnsi="宋体" w:cs="宋体" w:hint="eastAsia"/>
          <w:sz w:val="24"/>
          <w:u w:val="single"/>
        </w:rPr>
        <w:t xml:space="preserve">            </w:t>
      </w:r>
      <w:r>
        <w:rPr>
          <w:rFonts w:ascii="宋体" w:hAnsi="宋体" w:cs="宋体" w:hint="eastAsia"/>
          <w:sz w:val="24"/>
        </w:rPr>
        <w:t>。</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1.3 服务标准：</w:t>
      </w:r>
      <w:r>
        <w:rPr>
          <w:rFonts w:ascii="宋体" w:hAnsi="宋体" w:cs="宋体" w:hint="eastAsia"/>
          <w:sz w:val="24"/>
          <w:u w:val="single"/>
        </w:rPr>
        <w:t xml:space="preserve">            </w:t>
      </w:r>
      <w:r>
        <w:rPr>
          <w:rFonts w:ascii="宋体" w:hAnsi="宋体" w:cs="宋体" w:hint="eastAsia"/>
          <w:sz w:val="24"/>
        </w:rPr>
        <w:t>。</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1.4 补充条款：</w:t>
      </w:r>
      <w:r>
        <w:rPr>
          <w:rFonts w:ascii="宋体" w:hAnsi="宋体" w:cs="宋体" w:hint="eastAsia"/>
          <w:sz w:val="24"/>
          <w:u w:val="single"/>
        </w:rPr>
        <w:t xml:space="preserve">            </w:t>
      </w:r>
      <w:r>
        <w:rPr>
          <w:rFonts w:ascii="宋体" w:hAnsi="宋体" w:cs="宋体" w:hint="eastAsia"/>
          <w:sz w:val="24"/>
        </w:rPr>
        <w:t>。</w:t>
      </w:r>
    </w:p>
    <w:p w:rsidR="00002A85" w:rsidRDefault="00002A85" w:rsidP="00002A85">
      <w:pPr>
        <w:spacing w:line="500" w:lineRule="exact"/>
        <w:ind w:firstLine="480"/>
        <w:jc w:val="left"/>
        <w:rPr>
          <w:rFonts w:ascii="宋体" w:hAnsi="宋体" w:cs="宋体"/>
          <w:b/>
          <w:bCs/>
          <w:sz w:val="24"/>
        </w:rPr>
      </w:pPr>
      <w:r>
        <w:rPr>
          <w:rFonts w:ascii="宋体" w:hAnsi="宋体" w:cs="宋体" w:hint="eastAsia"/>
          <w:b/>
          <w:bCs/>
          <w:sz w:val="24"/>
        </w:rPr>
        <w:t>二、合同金额</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2.1 本合同金额为人民币（大写</w:t>
      </w:r>
      <w:r>
        <w:rPr>
          <w:rFonts w:ascii="宋体" w:hAnsi="宋体" w:cs="宋体" w:hint="eastAsia"/>
          <w:sz w:val="24"/>
          <w:u w:val="single"/>
        </w:rPr>
        <w:t xml:space="preserve">        </w:t>
      </w:r>
      <w:r>
        <w:rPr>
          <w:rFonts w:ascii="宋体" w:hAnsi="宋体" w:cs="宋体" w:hint="eastAsia"/>
          <w:sz w:val="24"/>
        </w:rPr>
        <w:t>）：元（</w:t>
      </w:r>
      <w:r>
        <w:rPr>
          <w:rFonts w:ascii="宋体" w:hAnsi="宋体" w:cs="宋体" w:hint="eastAsia"/>
          <w:sz w:val="24"/>
          <w:u w:val="single"/>
        </w:rPr>
        <w:t xml:space="preserve">        </w:t>
      </w:r>
      <w:r>
        <w:rPr>
          <w:rFonts w:ascii="宋体" w:hAnsi="宋体" w:cs="宋体" w:hint="eastAsia"/>
          <w:sz w:val="24"/>
        </w:rPr>
        <w:t>¥）。</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2.2 合同金额为完成本项目所有含税费用，包含但不限于人员费用、专用设备、安装辅材、运输、现场安装调试、培训、管理、维护、利润、税金、保险、售后服务、政策性文件规定及合同包含的所有风险、责任等各项应有费用。甲方在上述合同价款之外不再向乙方支付其他任何费用。</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2.3根据现行税法对甲方征收的与本合同有关的一切税费均由甲方承担；根据现行税法对乙方征收的与本合同有关的一切税费均由乙方承担。</w:t>
      </w:r>
    </w:p>
    <w:p w:rsidR="00002A85" w:rsidRDefault="00002A85" w:rsidP="00002A85">
      <w:pPr>
        <w:spacing w:line="500" w:lineRule="exact"/>
        <w:ind w:firstLine="480"/>
        <w:jc w:val="left"/>
        <w:rPr>
          <w:rFonts w:ascii="宋体" w:hAnsi="宋体" w:cs="宋体"/>
          <w:b/>
          <w:bCs/>
          <w:sz w:val="24"/>
        </w:rPr>
      </w:pPr>
      <w:r>
        <w:rPr>
          <w:rFonts w:ascii="宋体" w:hAnsi="宋体" w:cs="宋体" w:hint="eastAsia"/>
          <w:b/>
          <w:bCs/>
          <w:sz w:val="24"/>
        </w:rPr>
        <w:t>三、技术资料</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lastRenderedPageBreak/>
        <w:t>3.1 乙方应按招标文件规定的时间向甲方提供有关技术资料。</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highlight w:val="white"/>
        </w:rPr>
        <w:t>3.3涉及的敏感资料、电子数据等相关信息，乙方应严格执行保密的相关规定，不得以任何方式向任何第三人披露、泄露或许可第三人使用，否则追究其相应法律责任。</w:t>
      </w:r>
    </w:p>
    <w:p w:rsidR="00002A85" w:rsidRDefault="00002A85" w:rsidP="00002A85">
      <w:pPr>
        <w:spacing w:line="500" w:lineRule="exact"/>
        <w:ind w:firstLine="480"/>
        <w:jc w:val="left"/>
        <w:rPr>
          <w:rFonts w:ascii="宋体" w:hAnsi="宋体" w:cs="宋体"/>
          <w:b/>
          <w:bCs/>
          <w:sz w:val="24"/>
        </w:rPr>
      </w:pPr>
      <w:r>
        <w:rPr>
          <w:rFonts w:ascii="宋体" w:hAnsi="宋体" w:cs="宋体" w:hint="eastAsia"/>
          <w:b/>
          <w:bCs/>
          <w:sz w:val="24"/>
        </w:rPr>
        <w:t>四、知识产权</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4.1 乙方应保证甲方在使用、接受本合同产品和服务或其任何一部分时不受第三方提出侵犯其专利权、版权、商标权和工业设计权等知识产权的起诉。一旦出现侵权，由乙方负全部责任。</w:t>
      </w:r>
    </w:p>
    <w:p w:rsidR="00002A85" w:rsidRDefault="00002A85" w:rsidP="00002A85">
      <w:pPr>
        <w:spacing w:line="500" w:lineRule="exact"/>
        <w:ind w:firstLine="480"/>
        <w:jc w:val="left"/>
        <w:rPr>
          <w:rFonts w:ascii="宋体" w:hAnsi="宋体" w:cs="宋体"/>
          <w:b/>
          <w:bCs/>
          <w:sz w:val="24"/>
        </w:rPr>
      </w:pPr>
      <w:r>
        <w:rPr>
          <w:rFonts w:ascii="宋体" w:hAnsi="宋体" w:cs="宋体" w:hint="eastAsia"/>
          <w:b/>
          <w:bCs/>
          <w:sz w:val="24"/>
        </w:rPr>
        <w:t>五、产权担保</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5.1 乙方保证所交付标的的所有权完全属于乙方且无任何抵押、查封等产权瑕疵。</w:t>
      </w:r>
    </w:p>
    <w:p w:rsidR="00002A85" w:rsidRDefault="00002A85" w:rsidP="00002A85">
      <w:pPr>
        <w:spacing w:line="500" w:lineRule="exact"/>
        <w:ind w:firstLine="480"/>
        <w:jc w:val="left"/>
        <w:rPr>
          <w:rFonts w:ascii="宋体" w:hAnsi="宋体" w:cs="宋体"/>
          <w:b/>
          <w:bCs/>
          <w:sz w:val="24"/>
        </w:rPr>
      </w:pPr>
      <w:r>
        <w:rPr>
          <w:rFonts w:ascii="宋体" w:hAnsi="宋体" w:cs="宋体" w:hint="eastAsia"/>
          <w:b/>
          <w:bCs/>
          <w:sz w:val="24"/>
        </w:rPr>
        <w:t>六、履约保证金</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6.1 本合同不收取履约保证金。</w:t>
      </w:r>
    </w:p>
    <w:p w:rsidR="00002A85" w:rsidRDefault="00002A85" w:rsidP="00002A85">
      <w:pPr>
        <w:spacing w:line="500" w:lineRule="exact"/>
        <w:ind w:firstLine="480"/>
        <w:jc w:val="left"/>
        <w:rPr>
          <w:rFonts w:ascii="宋体" w:hAnsi="宋体" w:cs="宋体"/>
          <w:b/>
          <w:bCs/>
          <w:sz w:val="24"/>
        </w:rPr>
      </w:pPr>
      <w:r>
        <w:rPr>
          <w:rFonts w:ascii="宋体" w:hAnsi="宋体" w:cs="宋体" w:hint="eastAsia"/>
          <w:b/>
          <w:bCs/>
          <w:sz w:val="24"/>
        </w:rPr>
        <w:t>七、合同转包或分包</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7.1 本合同范围内产品或服务，应由乙方直接供应，不得转让他人供应或部分分包给他人供应。</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7.2 如有转让和未经甲方同意的分包行为，甲方有权终止合同。</w:t>
      </w:r>
    </w:p>
    <w:p w:rsidR="00002A85" w:rsidRDefault="00002A85" w:rsidP="00002A85">
      <w:pPr>
        <w:spacing w:line="500" w:lineRule="exact"/>
        <w:ind w:firstLine="480"/>
        <w:jc w:val="left"/>
        <w:rPr>
          <w:rFonts w:ascii="宋体" w:hAnsi="宋体" w:cs="宋体"/>
          <w:b/>
          <w:bCs/>
          <w:sz w:val="24"/>
        </w:rPr>
      </w:pPr>
      <w:r>
        <w:rPr>
          <w:rFonts w:ascii="宋体" w:hAnsi="宋体" w:cs="宋体" w:hint="eastAsia"/>
          <w:b/>
          <w:bCs/>
          <w:sz w:val="24"/>
        </w:rPr>
        <w:t>八、服务时间</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8.1 服务时间：</w:t>
      </w:r>
      <w:r>
        <w:rPr>
          <w:rFonts w:ascii="宋体" w:hAnsi="宋体" w:cs="宋体" w:hint="eastAsia"/>
          <w:sz w:val="24"/>
          <w:u w:val="single"/>
        </w:rPr>
        <w:t xml:space="preserve">            </w:t>
      </w:r>
      <w:r>
        <w:rPr>
          <w:rFonts w:ascii="宋体" w:hAnsi="宋体" w:cs="宋体" w:hint="eastAsia"/>
          <w:sz w:val="24"/>
        </w:rPr>
        <w:t>。</w:t>
      </w:r>
    </w:p>
    <w:p w:rsidR="00002A85" w:rsidRDefault="00002A85" w:rsidP="00002A85">
      <w:pPr>
        <w:spacing w:line="500" w:lineRule="exact"/>
        <w:ind w:firstLine="480"/>
        <w:jc w:val="left"/>
        <w:rPr>
          <w:rFonts w:ascii="宋体" w:hAnsi="宋体" w:cs="宋体"/>
          <w:b/>
          <w:bCs/>
          <w:sz w:val="24"/>
        </w:rPr>
      </w:pPr>
      <w:r>
        <w:rPr>
          <w:rFonts w:ascii="宋体" w:hAnsi="宋体" w:cs="宋体" w:hint="eastAsia"/>
          <w:b/>
          <w:bCs/>
          <w:sz w:val="24"/>
        </w:rPr>
        <w:t>九、合同内容的交付</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9.1 交 付 期：</w:t>
      </w:r>
      <w:r>
        <w:rPr>
          <w:rFonts w:ascii="宋体" w:hAnsi="宋体" w:cs="宋体" w:hint="eastAsia"/>
          <w:sz w:val="24"/>
          <w:u w:val="single"/>
        </w:rPr>
        <w:t xml:space="preserve">            </w:t>
      </w:r>
      <w:r>
        <w:rPr>
          <w:rFonts w:ascii="宋体" w:hAnsi="宋体" w:cs="宋体" w:hint="eastAsia"/>
          <w:sz w:val="24"/>
        </w:rPr>
        <w:t>。</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9.2 交付方式：</w:t>
      </w:r>
      <w:r>
        <w:rPr>
          <w:rFonts w:ascii="宋体" w:hAnsi="宋体" w:cs="宋体" w:hint="eastAsia"/>
          <w:sz w:val="24"/>
          <w:u w:val="single"/>
        </w:rPr>
        <w:t xml:space="preserve">            </w:t>
      </w:r>
      <w:r>
        <w:rPr>
          <w:rFonts w:ascii="宋体" w:hAnsi="宋体" w:cs="宋体" w:hint="eastAsia"/>
          <w:sz w:val="24"/>
        </w:rPr>
        <w:t>。</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9.3 交付地点：</w:t>
      </w:r>
      <w:r>
        <w:rPr>
          <w:rFonts w:ascii="宋体" w:hAnsi="宋体" w:cs="宋体" w:hint="eastAsia"/>
          <w:sz w:val="24"/>
          <w:u w:val="single"/>
        </w:rPr>
        <w:t xml:space="preserve">            </w:t>
      </w:r>
      <w:r>
        <w:rPr>
          <w:rFonts w:ascii="宋体" w:hAnsi="宋体" w:cs="宋体" w:hint="eastAsia"/>
          <w:sz w:val="24"/>
        </w:rPr>
        <w:t>。</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9.4 乙方应保证合同标的安全运达甲方指定地点，合同标的在交付甲方前发</w:t>
      </w:r>
      <w:r>
        <w:rPr>
          <w:rFonts w:ascii="宋体" w:hAnsi="宋体" w:cs="宋体" w:hint="eastAsia"/>
          <w:sz w:val="24"/>
        </w:rPr>
        <w:lastRenderedPageBreak/>
        <w:t>生的风险均由乙方负责。合同标的涉及包装的应符合《商品包装政府采购需求标准（试行）》、《快递包装政府采购需求标准（试行）》的规定。使用说明书、质量检验证明书等（如有）一并提交甲方。</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9.5 乙方在合同标的交付甲方48小时前通知甲方准备接收。合同标的在规定的交付期限内由乙方送达甲方指定的地点视为交付，乙方同时需通知甲方已送达。</w:t>
      </w:r>
    </w:p>
    <w:p w:rsidR="00002A85" w:rsidRDefault="00002A85" w:rsidP="00002A85">
      <w:pPr>
        <w:spacing w:line="500" w:lineRule="exact"/>
        <w:ind w:firstLine="480"/>
        <w:jc w:val="left"/>
        <w:rPr>
          <w:rFonts w:ascii="宋体" w:hAnsi="宋体" w:cs="宋体"/>
          <w:b/>
          <w:bCs/>
          <w:sz w:val="24"/>
        </w:rPr>
      </w:pPr>
      <w:r>
        <w:rPr>
          <w:rFonts w:ascii="宋体" w:hAnsi="宋体" w:cs="宋体" w:hint="eastAsia"/>
          <w:b/>
          <w:bCs/>
          <w:sz w:val="24"/>
        </w:rPr>
        <w:t>十、合同款支付</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10.1 付款方式：</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（1）合同签订，项目运行一年后，经验收合格后，支付合同总额的30%；</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（2）项目运行二年后，支付合同总额的30%；</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（3）项目运行三年后，支付合同总额的40%。</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付款前成交供应商应向采购人开具正规发票，采购人自收到发票后10个工作日内将资金支付至合同约定的成交供应商账户（发票开具日期计算）。</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10.2 当采购数量与实际使用数量不一致时，乙方应根据实际使用量提供产品和服务，合同的最终结算金额按实际使用量乘以中标单价计算。</w:t>
      </w:r>
    </w:p>
    <w:p w:rsidR="00002A85" w:rsidRDefault="00002A85" w:rsidP="00002A85">
      <w:pPr>
        <w:spacing w:line="500" w:lineRule="exact"/>
        <w:ind w:firstLine="480"/>
        <w:jc w:val="left"/>
        <w:rPr>
          <w:rFonts w:ascii="宋体" w:hAnsi="宋体" w:cs="宋体"/>
          <w:b/>
          <w:bCs/>
          <w:sz w:val="24"/>
        </w:rPr>
      </w:pPr>
      <w:r>
        <w:rPr>
          <w:rFonts w:ascii="宋体" w:hAnsi="宋体" w:cs="宋体" w:hint="eastAsia"/>
          <w:b/>
          <w:bCs/>
          <w:sz w:val="24"/>
        </w:rPr>
        <w:t>十一、税费</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11.1 本合同执行中相关的一切税费均由乙方负担。</w:t>
      </w:r>
    </w:p>
    <w:p w:rsidR="00002A85" w:rsidRDefault="00002A85" w:rsidP="00002A85">
      <w:pPr>
        <w:spacing w:line="500" w:lineRule="exact"/>
        <w:ind w:firstLine="480"/>
        <w:jc w:val="left"/>
        <w:rPr>
          <w:rFonts w:ascii="宋体" w:hAnsi="宋体" w:cs="宋体"/>
          <w:b/>
          <w:bCs/>
          <w:sz w:val="24"/>
        </w:rPr>
      </w:pPr>
      <w:r>
        <w:rPr>
          <w:rFonts w:ascii="宋体" w:hAnsi="宋体" w:cs="宋体" w:hint="eastAsia"/>
          <w:b/>
          <w:bCs/>
          <w:sz w:val="24"/>
        </w:rPr>
        <w:t>十二、质量保证及售后服务</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12.1 乙方应按招标文件规定和投标文件承诺的性能、技术要求、质量标准向甲方提供产品或服务。</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12.2 乙方提供的产品或服务在服务期内因其本身出现质量问题，根据实际情况，经双方协商，可按以下办法处理：</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（1）更换：由乙方承担所产生的全部费用。</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（2）合同终止处理：合同终止，乙方退还甲方支付的合同款，同时承担由此产生的全部费用，甲方不承担任何产生费用。</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12.3 如在使用过程中发生质量问题，乙方在接到甲方通知后小时内到达甲方现场。</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lastRenderedPageBreak/>
        <w:t>12.4 在服务期内，乙方应对产品或服务出现的质量及安全问题负责处理解决并承担一切费用。</w:t>
      </w:r>
    </w:p>
    <w:p w:rsidR="00002A85" w:rsidRDefault="00002A85" w:rsidP="00002A85">
      <w:pPr>
        <w:spacing w:line="500" w:lineRule="exact"/>
        <w:ind w:firstLine="480"/>
        <w:jc w:val="left"/>
        <w:rPr>
          <w:rFonts w:ascii="宋体" w:hAnsi="宋体" w:cs="宋体"/>
          <w:b/>
          <w:bCs/>
          <w:sz w:val="24"/>
        </w:rPr>
      </w:pPr>
      <w:r>
        <w:rPr>
          <w:rFonts w:ascii="宋体" w:hAnsi="宋体" w:cs="宋体" w:hint="eastAsia"/>
          <w:b/>
          <w:bCs/>
          <w:sz w:val="24"/>
        </w:rPr>
        <w:t>十三、项目验收</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13.1 甲方依法组织履约验收工作。</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13.3 对于实际使用人和甲方分离的项目，甲方邀请实际使用人参与验收。</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13.4 如有必要，甲方邀请参加本项目的其他供应商或第三方专业机构及专家参与验收，相关意见将作为验收书的参考资料。</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13.6 验收合格的项目，甲方根据采购合同的约定及时向乙方支付合同款项、退还履约保证金。验收不合格的项目，甲方依法及时处理。采购合同的履行、违约责任和解决争议的方式等适用《</w:t>
      </w:r>
      <w:r>
        <w:rPr>
          <w:rFonts w:ascii="宋体" w:hAnsi="宋体" w:cs="宋体" w:hint="eastAsia"/>
          <w:color w:val="000000"/>
          <w:sz w:val="24"/>
        </w:rPr>
        <w:t>中华人民共和国民法典</w:t>
      </w:r>
      <w:r>
        <w:rPr>
          <w:rFonts w:ascii="宋体" w:hAnsi="宋体" w:cs="宋体" w:hint="eastAsia"/>
          <w:sz w:val="24"/>
        </w:rPr>
        <w:t>》。乙方在履约过程中有政府采购法律法规规定的违法违规情形的，甲方将及时报告本级财政部门。</w:t>
      </w:r>
    </w:p>
    <w:p w:rsidR="00002A85" w:rsidRDefault="00002A85" w:rsidP="00002A85">
      <w:pPr>
        <w:spacing w:line="500" w:lineRule="exact"/>
        <w:ind w:firstLine="480"/>
        <w:jc w:val="left"/>
        <w:rPr>
          <w:rFonts w:ascii="宋体" w:hAnsi="宋体" w:cs="宋体"/>
          <w:b/>
          <w:bCs/>
          <w:sz w:val="24"/>
        </w:rPr>
      </w:pPr>
      <w:r>
        <w:rPr>
          <w:rFonts w:ascii="宋体" w:hAnsi="宋体" w:cs="宋体" w:hint="eastAsia"/>
          <w:b/>
          <w:bCs/>
          <w:sz w:val="24"/>
        </w:rPr>
        <w:t>十四、违约责任</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14.1 甲方无正当理由拒收的，甲方向乙方偿付拒收标的总额的违约金。</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14.2 甲方无故逾期验收和办理合同款支付手续的，甲方应按逾期付款总额每日向乙方支付违约金，</w:t>
      </w:r>
      <w:r>
        <w:rPr>
          <w:rFonts w:ascii="宋体" w:hAnsi="宋体" w:cs="宋体" w:hint="eastAsia"/>
          <w:color w:val="000000"/>
          <w:sz w:val="24"/>
        </w:rPr>
        <w:t>最高限额为本合同总额的</w:t>
      </w:r>
      <w:r>
        <w:rPr>
          <w:rFonts w:ascii="宋体" w:hAnsi="宋体" w:cs="宋体" w:hint="eastAsia"/>
          <w:sz w:val="24"/>
        </w:rPr>
        <w:t>。</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14.3 乙方逾期交付合同标的的，乙方应按逾期交付总额每日向甲方支付违约金，由甲方从待付合同款中扣除，</w:t>
      </w:r>
      <w:r>
        <w:rPr>
          <w:rFonts w:ascii="宋体" w:hAnsi="宋体" w:cs="宋体" w:hint="eastAsia"/>
          <w:color w:val="000000"/>
          <w:sz w:val="24"/>
        </w:rPr>
        <w:t>最高限额为本合同总额的</w:t>
      </w:r>
      <w:r>
        <w:rPr>
          <w:rFonts w:ascii="宋体" w:hAnsi="宋体" w:cs="宋体" w:hint="eastAsia"/>
          <w:sz w:val="24"/>
        </w:rPr>
        <w:t>。逾期超过约定日</w:t>
      </w:r>
      <w:r>
        <w:rPr>
          <w:rFonts w:ascii="宋体" w:hAnsi="宋体" w:cs="宋体" w:hint="eastAsia"/>
          <w:sz w:val="24"/>
        </w:rPr>
        <w:lastRenderedPageBreak/>
        <w:t xml:space="preserve">期不能交付的，甲方可解除本合同。乙方因逾期交付或因其他违约行为导致甲方解除合同的，乙方应向甲方支付合同总额的违约金，如造成甲方损失超过违约金的，超出部分由乙方继续承担赔偿责任。  </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p>
    <w:p w:rsidR="00002A85" w:rsidRDefault="00002A85" w:rsidP="00002A85">
      <w:pPr>
        <w:spacing w:line="500" w:lineRule="exact"/>
        <w:ind w:firstLine="480"/>
        <w:jc w:val="left"/>
        <w:rPr>
          <w:rFonts w:ascii="宋体" w:hAnsi="宋体" w:cs="宋体"/>
          <w:b/>
          <w:bCs/>
          <w:sz w:val="24"/>
        </w:rPr>
      </w:pPr>
      <w:r>
        <w:rPr>
          <w:rFonts w:ascii="宋体" w:hAnsi="宋体" w:cs="宋体" w:hint="eastAsia"/>
          <w:b/>
          <w:bCs/>
          <w:sz w:val="24"/>
        </w:rPr>
        <w:t>十五、不可抗力事件处理</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15.1 在合同有效期内，任何一方因不可抗力事件导致不能履行合同的，则合同履行期可延长，其延长期与不可抗力影响期相同。</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15.2 不可抗力事件发生后，应立即通知对方，并寄送有关权威机构出具的证明。</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15.3 不可抗力事件延续120天以上，双方应通过友好协商，确定是否继续履行合同。</w:t>
      </w:r>
    </w:p>
    <w:p w:rsidR="00002A85" w:rsidRDefault="00002A85" w:rsidP="00002A85">
      <w:pPr>
        <w:spacing w:line="500" w:lineRule="exact"/>
        <w:ind w:firstLine="480"/>
        <w:jc w:val="left"/>
        <w:rPr>
          <w:rFonts w:ascii="宋体" w:hAnsi="宋体" w:cs="宋体"/>
          <w:b/>
          <w:bCs/>
          <w:sz w:val="24"/>
        </w:rPr>
      </w:pPr>
      <w:r>
        <w:rPr>
          <w:rFonts w:ascii="宋体" w:hAnsi="宋体" w:cs="宋体" w:hint="eastAsia"/>
          <w:b/>
          <w:bCs/>
          <w:sz w:val="24"/>
        </w:rPr>
        <w:t>十六、解决争议的方法</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16.1 甲乙双方因合同签订、履行而发生的一切争议，应通过友好协商解决。如协商不成，按下列第</w:t>
      </w:r>
      <w:r>
        <w:rPr>
          <w:rFonts w:ascii="宋体" w:hAnsi="宋体" w:cs="宋体" w:hint="eastAsia"/>
          <w:sz w:val="24"/>
          <w:u w:val="single"/>
        </w:rPr>
        <w:t>（1）</w:t>
      </w:r>
      <w:r>
        <w:rPr>
          <w:rFonts w:ascii="宋体" w:hAnsi="宋体" w:cs="宋体" w:hint="eastAsia"/>
          <w:sz w:val="24"/>
        </w:rPr>
        <w:t>种方式解决：</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（1）向赣榆区仲裁委员会申请仲裁。</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（2）向合同签订地法院起诉，合同签订地在此约定为赣榆区。</w:t>
      </w:r>
    </w:p>
    <w:p w:rsidR="00002A85" w:rsidRDefault="00002A85" w:rsidP="00002A85">
      <w:pPr>
        <w:spacing w:line="500" w:lineRule="exact"/>
        <w:ind w:firstLine="480"/>
        <w:jc w:val="left"/>
        <w:rPr>
          <w:rFonts w:ascii="宋体" w:hAnsi="宋体" w:cs="宋体"/>
          <w:b/>
          <w:bCs/>
          <w:sz w:val="24"/>
        </w:rPr>
      </w:pPr>
      <w:r>
        <w:rPr>
          <w:rFonts w:ascii="宋体" w:hAnsi="宋体" w:cs="宋体" w:hint="eastAsia"/>
          <w:b/>
          <w:bCs/>
          <w:sz w:val="24"/>
        </w:rPr>
        <w:t>十七、合同生效及其他</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17.1 合同经双方法定代表人或授权代表签字并加盖单位公章后生效。</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17.2 本合同未尽事宜，遵照</w:t>
      </w:r>
      <w:r>
        <w:rPr>
          <w:rFonts w:ascii="宋体" w:hAnsi="宋体" w:cs="宋体" w:hint="eastAsia"/>
          <w:color w:val="000000"/>
          <w:sz w:val="24"/>
        </w:rPr>
        <w:t>《中华人民共和国民法典》</w:t>
      </w:r>
      <w:r>
        <w:rPr>
          <w:rFonts w:ascii="宋体" w:hAnsi="宋体" w:cs="宋体" w:hint="eastAsia"/>
          <w:sz w:val="24"/>
        </w:rPr>
        <w:t>、《</w:t>
      </w:r>
      <w:r>
        <w:rPr>
          <w:rFonts w:ascii="宋体" w:hAnsi="宋体" w:cs="宋体" w:hint="eastAsia"/>
          <w:color w:val="000000"/>
          <w:sz w:val="24"/>
        </w:rPr>
        <w:t>中华人民共和国</w:t>
      </w:r>
      <w:r>
        <w:rPr>
          <w:rFonts w:ascii="宋体" w:hAnsi="宋体" w:cs="宋体" w:hint="eastAsia"/>
          <w:sz w:val="24"/>
        </w:rPr>
        <w:t>政府采购法》有关条文执行。</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17.3 本合同正本一式四份，具有同等法律效力，甲方执二份、乙方执一份，甲方报一份至政府采购监督管理部门。</w:t>
      </w:r>
    </w:p>
    <w:p w:rsidR="00002A85" w:rsidRDefault="00002A85" w:rsidP="00002A85">
      <w:pPr>
        <w:spacing w:line="500" w:lineRule="exact"/>
        <w:jc w:val="left"/>
        <w:rPr>
          <w:rFonts w:ascii="宋体" w:hAnsi="宋体" w:cs="宋体"/>
          <w:sz w:val="24"/>
        </w:rPr>
      </w:pP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 xml:space="preserve">甲方：                        乙方： </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lastRenderedPageBreak/>
        <w:t xml:space="preserve">地址：                        地址： </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法定代表人或授权代表：        法定代表人或授权代表：</w:t>
      </w:r>
    </w:p>
    <w:p w:rsidR="00002A85" w:rsidRDefault="00002A85" w:rsidP="00002A85">
      <w:pPr>
        <w:spacing w:line="500" w:lineRule="exact"/>
        <w:ind w:firstLine="480"/>
        <w:jc w:val="left"/>
        <w:rPr>
          <w:rFonts w:ascii="宋体" w:hAnsi="宋体" w:cs="宋体"/>
          <w:sz w:val="24"/>
        </w:rPr>
      </w:pPr>
      <w:r>
        <w:rPr>
          <w:rFonts w:ascii="宋体" w:hAnsi="宋体" w:cs="宋体" w:hint="eastAsia"/>
          <w:sz w:val="24"/>
        </w:rPr>
        <w:t xml:space="preserve">联系电话：                    联系电话：     </w:t>
      </w:r>
    </w:p>
    <w:p w:rsidR="00002A85" w:rsidRDefault="00002A85" w:rsidP="00002A85">
      <w:pPr>
        <w:spacing w:line="500" w:lineRule="exact"/>
        <w:ind w:firstLine="480"/>
        <w:jc w:val="left"/>
        <w:rPr>
          <w:rFonts w:ascii="宋体" w:hAnsi="宋体" w:cs="宋体"/>
          <w:sz w:val="24"/>
        </w:rPr>
      </w:pPr>
    </w:p>
    <w:p w:rsidR="00002A85" w:rsidRDefault="00002A85" w:rsidP="00002A85">
      <w:pPr>
        <w:spacing w:line="500" w:lineRule="exact"/>
        <w:ind w:firstLine="480"/>
        <w:jc w:val="right"/>
        <w:rPr>
          <w:rFonts w:ascii="宋体" w:hAnsi="宋体" w:cs="宋体"/>
          <w:sz w:val="24"/>
        </w:rPr>
      </w:pPr>
      <w:r>
        <w:rPr>
          <w:rFonts w:ascii="宋体" w:hAnsi="宋体" w:cs="宋体" w:hint="eastAsia"/>
          <w:sz w:val="24"/>
        </w:rPr>
        <w:t>签订日期：       年    月    日</w:t>
      </w:r>
    </w:p>
    <w:p w:rsidR="00002A85" w:rsidRDefault="00002A85" w:rsidP="00002A85">
      <w:pPr>
        <w:pStyle w:val="a5"/>
        <w:spacing w:line="360" w:lineRule="auto"/>
        <w:ind w:firstLine="480"/>
        <w:jc w:val="left"/>
        <w:rPr>
          <w:rFonts w:hAnsi="宋体" w:cs="宋体"/>
          <w:sz w:val="24"/>
          <w:szCs w:val="24"/>
          <w:highlight w:val="white"/>
        </w:rPr>
      </w:pPr>
    </w:p>
    <w:p w:rsidR="00002A85" w:rsidRDefault="00002A85" w:rsidP="00002A85">
      <w:pPr>
        <w:rPr>
          <w:rFonts w:hAnsi="Times New Roman" w:cs="Times New Roman"/>
          <w:color w:val="000000" w:themeColor="text1"/>
          <w:szCs w:val="24"/>
        </w:rPr>
      </w:pPr>
      <w:r>
        <w:rPr>
          <w:color w:val="000000" w:themeColor="text1"/>
        </w:rPr>
        <w:br w:type="page"/>
      </w:r>
    </w:p>
    <w:p w:rsidR="00880E08" w:rsidRDefault="008405CA" w:rsidP="009103DD">
      <w:pPr>
        <w:pStyle w:val="1"/>
        <w:spacing w:beforeLines="50" w:afterLines="50" w:line="360" w:lineRule="auto"/>
        <w:jc w:val="center"/>
        <w:rPr>
          <w:rFonts w:ascii="黑体" w:eastAsia="黑体" w:hAnsi="黑体"/>
          <w:b w:val="0"/>
        </w:rPr>
      </w:pPr>
      <w:r>
        <w:rPr>
          <w:rFonts w:ascii="黑体" w:eastAsia="黑体" w:hAnsi="黑体" w:hint="eastAsia"/>
          <w:b w:val="0"/>
        </w:rPr>
        <w:lastRenderedPageBreak/>
        <w:t>第四章  采购需求</w:t>
      </w:r>
      <w:bookmarkEnd w:id="7"/>
    </w:p>
    <w:p w:rsidR="00880E08" w:rsidRDefault="008405CA">
      <w:pPr>
        <w:spacing w:line="500" w:lineRule="exact"/>
        <w:ind w:firstLineChars="200" w:firstLine="480"/>
        <w:jc w:val="left"/>
        <w:rPr>
          <w:sz w:val="24"/>
          <w:szCs w:val="24"/>
        </w:rPr>
      </w:pPr>
      <w:r>
        <w:rPr>
          <w:rFonts w:hint="eastAsia"/>
          <w:sz w:val="24"/>
          <w:szCs w:val="24"/>
        </w:rPr>
        <w:t>说明：本项目属性为</w:t>
      </w:r>
      <w:r>
        <w:rPr>
          <w:rFonts w:hint="eastAsia"/>
          <w:b/>
          <w:sz w:val="24"/>
          <w:szCs w:val="24"/>
        </w:rPr>
        <w:t>服务</w:t>
      </w:r>
      <w:r>
        <w:rPr>
          <w:rFonts w:hint="eastAsia"/>
          <w:sz w:val="24"/>
          <w:szCs w:val="24"/>
        </w:rPr>
        <w:t>，采购标的对应的中小企业划分标准所属行业为：</w:t>
      </w:r>
      <w:r>
        <w:rPr>
          <w:rFonts w:hint="eastAsia"/>
          <w:sz w:val="24"/>
          <w:szCs w:val="24"/>
          <w:u w:val="single"/>
        </w:rPr>
        <w:t>软件和信息技术服务业</w:t>
      </w:r>
      <w:r>
        <w:rPr>
          <w:rFonts w:hint="eastAsia"/>
          <w:sz w:val="24"/>
          <w:szCs w:val="24"/>
        </w:rPr>
        <w:t>。</w:t>
      </w:r>
    </w:p>
    <w:p w:rsidR="00880E08" w:rsidRDefault="00880E08">
      <w:pPr>
        <w:spacing w:line="500" w:lineRule="exact"/>
        <w:ind w:firstLineChars="200" w:firstLine="480"/>
        <w:jc w:val="left"/>
        <w:rPr>
          <w:sz w:val="24"/>
          <w:szCs w:val="24"/>
        </w:rPr>
      </w:pPr>
    </w:p>
    <w:p w:rsidR="00880E08" w:rsidRPr="00002A85" w:rsidRDefault="008405CA" w:rsidP="00002A85">
      <w:pPr>
        <w:spacing w:line="500" w:lineRule="exact"/>
        <w:ind w:firstLineChars="200" w:firstLine="482"/>
        <w:jc w:val="left"/>
        <w:rPr>
          <w:b/>
          <w:sz w:val="24"/>
          <w:szCs w:val="24"/>
        </w:rPr>
      </w:pPr>
      <w:bookmarkStart w:id="9" w:name="OLE_LINK30"/>
      <w:bookmarkStart w:id="10" w:name="OLE_LINK31"/>
      <w:r w:rsidRPr="00002A85">
        <w:rPr>
          <w:rFonts w:hint="eastAsia"/>
          <w:b/>
          <w:sz w:val="24"/>
          <w:szCs w:val="24"/>
        </w:rPr>
        <w:t>1</w:t>
      </w:r>
      <w:r w:rsidRPr="00002A85">
        <w:rPr>
          <w:rFonts w:hint="eastAsia"/>
          <w:b/>
          <w:sz w:val="24"/>
          <w:szCs w:val="24"/>
        </w:rPr>
        <w:t>、根据《政府采购需求管理办法》等有关规定，采购人确定采购需求。</w:t>
      </w:r>
    </w:p>
    <w:p w:rsidR="00880E08" w:rsidRPr="00002A85" w:rsidRDefault="008405CA" w:rsidP="00002A85">
      <w:pPr>
        <w:spacing w:line="500" w:lineRule="exact"/>
        <w:ind w:firstLineChars="200" w:firstLine="482"/>
        <w:jc w:val="left"/>
        <w:rPr>
          <w:b/>
          <w:sz w:val="24"/>
          <w:szCs w:val="24"/>
        </w:rPr>
      </w:pPr>
      <w:r w:rsidRPr="00002A85">
        <w:rPr>
          <w:rFonts w:hint="eastAsia"/>
          <w:b/>
          <w:sz w:val="24"/>
          <w:szCs w:val="24"/>
        </w:rPr>
        <w:t>2</w:t>
      </w:r>
      <w:r w:rsidRPr="00002A85">
        <w:rPr>
          <w:rFonts w:hint="eastAsia"/>
          <w:b/>
          <w:sz w:val="24"/>
          <w:szCs w:val="24"/>
        </w:rPr>
        <w:t>、</w:t>
      </w:r>
      <w:bookmarkStart w:id="11" w:name="OLE_LINK29"/>
      <w:r w:rsidR="00002A85" w:rsidRPr="00002A85">
        <w:rPr>
          <w:rFonts w:hint="eastAsia"/>
          <w:b/>
          <w:sz w:val="24"/>
          <w:szCs w:val="24"/>
        </w:rPr>
        <w:t>本项目需求中</w:t>
      </w:r>
      <w:bookmarkStart w:id="12" w:name="OLE_LINK32"/>
      <w:r w:rsidR="00002A85" w:rsidRPr="00002A85">
        <w:rPr>
          <w:rFonts w:hint="eastAsia"/>
          <w:b/>
          <w:sz w:val="24"/>
          <w:szCs w:val="24"/>
        </w:rPr>
        <w:t>标注★</w:t>
      </w:r>
      <w:bookmarkEnd w:id="12"/>
      <w:r w:rsidR="00002A85" w:rsidRPr="00002A85">
        <w:rPr>
          <w:rFonts w:hint="eastAsia"/>
          <w:b/>
          <w:sz w:val="24"/>
          <w:szCs w:val="24"/>
        </w:rPr>
        <w:t>号</w:t>
      </w:r>
      <w:r w:rsidRPr="00002A85">
        <w:rPr>
          <w:rFonts w:hint="eastAsia"/>
          <w:b/>
          <w:sz w:val="24"/>
          <w:szCs w:val="24"/>
        </w:rPr>
        <w:t>部分</w:t>
      </w:r>
      <w:r>
        <w:rPr>
          <w:rFonts w:hint="eastAsia"/>
          <w:b/>
          <w:sz w:val="24"/>
          <w:szCs w:val="24"/>
        </w:rPr>
        <w:t>为实质性要求和条件</w:t>
      </w:r>
      <w:r w:rsidRPr="00002A85">
        <w:rPr>
          <w:rFonts w:hint="eastAsia"/>
          <w:b/>
          <w:sz w:val="24"/>
          <w:szCs w:val="24"/>
        </w:rPr>
        <w:t>，由采购人根据实际情况设置，供应商须逐条明确作出满足实质性要求和条件的响应，否则将按无效响应处理。</w:t>
      </w:r>
      <w:bookmarkEnd w:id="11"/>
    </w:p>
    <w:p w:rsidR="00002A85" w:rsidRDefault="00002A85" w:rsidP="00002A85">
      <w:pPr>
        <w:pStyle w:val="ad"/>
        <w:spacing w:before="0" w:after="0" w:line="360" w:lineRule="auto"/>
        <w:jc w:val="left"/>
        <w:rPr>
          <w:rFonts w:ascii="宋体" w:hAnsi="宋体" w:cs="宋体"/>
        </w:rPr>
      </w:pPr>
      <w:bookmarkStart w:id="13" w:name="OLE_LINK34"/>
      <w:bookmarkStart w:id="14" w:name="OLE_LINK35"/>
      <w:bookmarkEnd w:id="9"/>
      <w:bookmarkEnd w:id="10"/>
      <w:r>
        <w:rPr>
          <w:rFonts w:ascii="宋体" w:hAnsi="宋体" w:cs="宋体" w:hint="eastAsia"/>
        </w:rPr>
        <w:t>一、总体服务要求</w:t>
      </w:r>
    </w:p>
    <w:p w:rsidR="00002A85" w:rsidRDefault="00002A85" w:rsidP="00002A85">
      <w:pPr>
        <w:widowControl/>
        <w:adjustRightInd w:val="0"/>
        <w:snapToGrid w:val="0"/>
        <w:spacing w:line="360" w:lineRule="auto"/>
        <w:ind w:firstLineChars="200" w:firstLine="480"/>
        <w:jc w:val="left"/>
        <w:rPr>
          <w:rFonts w:ascii="宋体" w:hAnsi="宋体" w:cs="宋体"/>
          <w:sz w:val="24"/>
        </w:rPr>
      </w:pPr>
      <w:r>
        <w:rPr>
          <w:rFonts w:ascii="宋体" w:hAnsi="宋体" w:cs="宋体" w:hint="eastAsia"/>
          <w:sz w:val="24"/>
        </w:rPr>
        <w:t>1.</w:t>
      </w:r>
      <w:bookmarkStart w:id="15" w:name="OLE_LINK33"/>
      <w:r>
        <w:rPr>
          <w:rFonts w:ascii="宋体" w:hAnsi="宋体" w:cs="宋体" w:hint="eastAsia"/>
          <w:sz w:val="24"/>
        </w:rPr>
        <w:t>本项目需求中标注★号</w:t>
      </w:r>
      <w:bookmarkEnd w:id="15"/>
      <w:r>
        <w:rPr>
          <w:rFonts w:ascii="宋体" w:hAnsi="宋体" w:cs="宋体" w:hint="eastAsia"/>
          <w:sz w:val="24"/>
        </w:rPr>
        <w:t>的部分为实质性要求和条件，供应商必须在响应文件中作出满足或者优于原要求和条件的响应，否则作无效响应处理。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97"/>
        <w:gridCol w:w="2494"/>
        <w:gridCol w:w="4605"/>
      </w:tblGrid>
      <w:tr w:rsidR="00002A85" w:rsidTr="00AB65C6">
        <w:trPr>
          <w:trHeight w:val="293"/>
          <w:jc w:val="center"/>
        </w:trPr>
        <w:tc>
          <w:tcPr>
            <w:tcW w:w="1197" w:type="dxa"/>
            <w:vAlign w:val="center"/>
          </w:tcPr>
          <w:p w:rsidR="00002A85" w:rsidRDefault="00002A85" w:rsidP="00AB65C6">
            <w:pPr>
              <w:pStyle w:val="Default"/>
              <w:jc w:val="center"/>
              <w:rPr>
                <w:rFonts w:hAnsi="宋体"/>
                <w:color w:val="auto"/>
                <w:sz w:val="22"/>
                <w:szCs w:val="22"/>
              </w:rPr>
            </w:pPr>
            <w:r>
              <w:rPr>
                <w:rFonts w:hAnsi="宋体" w:hint="eastAsia"/>
                <w:color w:val="auto"/>
                <w:sz w:val="22"/>
                <w:szCs w:val="22"/>
              </w:rPr>
              <w:t>序号</w:t>
            </w:r>
          </w:p>
        </w:tc>
        <w:tc>
          <w:tcPr>
            <w:tcW w:w="2494" w:type="dxa"/>
            <w:vAlign w:val="center"/>
          </w:tcPr>
          <w:p w:rsidR="00002A85" w:rsidRDefault="00002A85" w:rsidP="00AB65C6">
            <w:pPr>
              <w:pStyle w:val="Default"/>
              <w:jc w:val="center"/>
              <w:rPr>
                <w:rFonts w:hAnsi="宋体"/>
                <w:color w:val="auto"/>
                <w:sz w:val="22"/>
                <w:szCs w:val="22"/>
              </w:rPr>
            </w:pPr>
            <w:r>
              <w:rPr>
                <w:rFonts w:hAnsi="宋体" w:hint="eastAsia"/>
                <w:color w:val="auto"/>
                <w:sz w:val="22"/>
                <w:szCs w:val="22"/>
              </w:rPr>
              <w:t>名称</w:t>
            </w:r>
          </w:p>
        </w:tc>
        <w:tc>
          <w:tcPr>
            <w:tcW w:w="4605" w:type="dxa"/>
            <w:vAlign w:val="center"/>
          </w:tcPr>
          <w:p w:rsidR="00002A85" w:rsidRDefault="00002A85" w:rsidP="00AB65C6">
            <w:pPr>
              <w:pStyle w:val="Default"/>
              <w:jc w:val="center"/>
              <w:rPr>
                <w:rFonts w:hAnsi="宋体"/>
                <w:color w:val="auto"/>
                <w:sz w:val="22"/>
                <w:szCs w:val="22"/>
              </w:rPr>
            </w:pPr>
            <w:r>
              <w:rPr>
                <w:rFonts w:hAnsi="宋体" w:hint="eastAsia"/>
                <w:color w:val="auto"/>
                <w:sz w:val="22"/>
                <w:szCs w:val="22"/>
              </w:rPr>
              <w:t>备注</w:t>
            </w:r>
          </w:p>
        </w:tc>
      </w:tr>
      <w:tr w:rsidR="00002A85" w:rsidTr="00AB65C6">
        <w:trPr>
          <w:trHeight w:val="293"/>
          <w:jc w:val="center"/>
        </w:trPr>
        <w:tc>
          <w:tcPr>
            <w:tcW w:w="1197" w:type="dxa"/>
            <w:vAlign w:val="center"/>
          </w:tcPr>
          <w:p w:rsidR="00002A85" w:rsidRDefault="00002A85" w:rsidP="00AB65C6">
            <w:pPr>
              <w:pStyle w:val="Default"/>
              <w:jc w:val="center"/>
              <w:rPr>
                <w:rFonts w:hAnsi="宋体"/>
                <w:color w:val="FF0000"/>
                <w:sz w:val="22"/>
                <w:szCs w:val="22"/>
              </w:rPr>
            </w:pPr>
            <w:r>
              <w:rPr>
                <w:rFonts w:hAnsi="宋体" w:hint="eastAsia"/>
                <w:color w:val="auto"/>
                <w:sz w:val="22"/>
                <w:szCs w:val="22"/>
              </w:rPr>
              <w:t>1</w:t>
            </w:r>
          </w:p>
        </w:tc>
        <w:tc>
          <w:tcPr>
            <w:tcW w:w="2494" w:type="dxa"/>
            <w:vAlign w:val="center"/>
          </w:tcPr>
          <w:p w:rsidR="00002A85" w:rsidRDefault="00002A85" w:rsidP="00AB65C6">
            <w:pPr>
              <w:pStyle w:val="Default"/>
              <w:rPr>
                <w:rFonts w:hAnsi="宋体"/>
                <w:color w:val="FF0000"/>
                <w:sz w:val="22"/>
                <w:szCs w:val="22"/>
              </w:rPr>
            </w:pPr>
            <w:r>
              <w:rPr>
                <w:rFonts w:hAnsi="宋体" w:hint="eastAsia"/>
                <w:color w:val="FF0000"/>
              </w:rPr>
              <w:t>★</w:t>
            </w:r>
            <w:r>
              <w:rPr>
                <w:rFonts w:hAnsi="宋体" w:hint="eastAsia"/>
                <w:color w:val="FF0000"/>
                <w:sz w:val="22"/>
                <w:szCs w:val="22"/>
              </w:rPr>
              <w:t>互联网专线</w:t>
            </w:r>
          </w:p>
        </w:tc>
        <w:tc>
          <w:tcPr>
            <w:tcW w:w="4605" w:type="dxa"/>
            <w:vAlign w:val="center"/>
          </w:tcPr>
          <w:p w:rsidR="00002A85" w:rsidRDefault="00002A85" w:rsidP="00AB65C6">
            <w:pPr>
              <w:pStyle w:val="Default"/>
              <w:jc w:val="both"/>
              <w:rPr>
                <w:rFonts w:hAnsi="宋体"/>
                <w:color w:val="auto"/>
                <w:sz w:val="22"/>
                <w:szCs w:val="22"/>
              </w:rPr>
            </w:pPr>
            <w:r>
              <w:rPr>
                <w:rFonts w:hAnsi="宋体" w:hint="eastAsia"/>
                <w:color w:val="auto"/>
                <w:sz w:val="22"/>
                <w:szCs w:val="22"/>
              </w:rPr>
              <w:t>带宽</w:t>
            </w:r>
            <w:r>
              <w:rPr>
                <w:rFonts w:hAnsi="宋体" w:hint="eastAsia"/>
                <w:color w:val="auto"/>
                <w:sz w:val="22"/>
                <w:szCs w:val="22"/>
              </w:rPr>
              <w:t xml:space="preserve"> 2000M</w:t>
            </w:r>
            <w:r>
              <w:rPr>
                <w:rFonts w:hAnsi="宋体" w:hint="eastAsia"/>
                <w:color w:val="auto"/>
                <w:sz w:val="22"/>
                <w:szCs w:val="22"/>
              </w:rPr>
              <w:t>，数量</w:t>
            </w:r>
            <w:r>
              <w:rPr>
                <w:rFonts w:hAnsi="宋体" w:hint="eastAsia"/>
                <w:color w:val="auto"/>
                <w:sz w:val="22"/>
                <w:szCs w:val="22"/>
              </w:rPr>
              <w:t>2</w:t>
            </w:r>
            <w:r>
              <w:rPr>
                <w:rFonts w:hAnsi="宋体" w:hint="eastAsia"/>
                <w:color w:val="auto"/>
                <w:sz w:val="22"/>
                <w:szCs w:val="22"/>
              </w:rPr>
              <w:t>条，配置公网</w:t>
            </w:r>
            <w:r>
              <w:rPr>
                <w:rFonts w:hAnsi="宋体" w:hint="eastAsia"/>
                <w:color w:val="auto"/>
                <w:sz w:val="22"/>
                <w:szCs w:val="22"/>
              </w:rPr>
              <w:t xml:space="preserve"> IPv4</w:t>
            </w:r>
            <w:r>
              <w:rPr>
                <w:rFonts w:hAnsi="宋体" w:hint="eastAsia"/>
                <w:color w:val="auto"/>
                <w:sz w:val="22"/>
                <w:szCs w:val="22"/>
              </w:rPr>
              <w:t>、</w:t>
            </w:r>
            <w:r>
              <w:rPr>
                <w:rFonts w:hAnsi="宋体" w:hint="eastAsia"/>
                <w:color w:val="auto"/>
                <w:sz w:val="22"/>
                <w:szCs w:val="22"/>
              </w:rPr>
              <w:t>IPV6</w:t>
            </w:r>
            <w:r>
              <w:rPr>
                <w:rFonts w:hAnsi="宋体" w:hint="eastAsia"/>
                <w:color w:val="auto"/>
                <w:sz w:val="22"/>
                <w:szCs w:val="22"/>
              </w:rPr>
              <w:t>地址</w:t>
            </w:r>
          </w:p>
        </w:tc>
      </w:tr>
      <w:tr w:rsidR="00002A85" w:rsidTr="00AB65C6">
        <w:trPr>
          <w:trHeight w:val="293"/>
          <w:jc w:val="center"/>
        </w:trPr>
        <w:tc>
          <w:tcPr>
            <w:tcW w:w="1197" w:type="dxa"/>
            <w:vAlign w:val="center"/>
          </w:tcPr>
          <w:p w:rsidR="00002A85" w:rsidRDefault="00002A85" w:rsidP="00AB65C6">
            <w:pPr>
              <w:pStyle w:val="Default"/>
              <w:jc w:val="center"/>
              <w:rPr>
                <w:rFonts w:hAnsi="宋体"/>
                <w:color w:val="auto"/>
                <w:sz w:val="22"/>
                <w:szCs w:val="22"/>
              </w:rPr>
            </w:pPr>
            <w:r>
              <w:rPr>
                <w:rFonts w:hAnsi="宋体" w:hint="eastAsia"/>
                <w:color w:val="auto"/>
                <w:sz w:val="22"/>
                <w:szCs w:val="22"/>
              </w:rPr>
              <w:t>2</w:t>
            </w:r>
          </w:p>
        </w:tc>
        <w:tc>
          <w:tcPr>
            <w:tcW w:w="2494" w:type="dxa"/>
            <w:vAlign w:val="center"/>
          </w:tcPr>
          <w:p w:rsidR="00002A85" w:rsidRDefault="00002A85" w:rsidP="00AB65C6">
            <w:pPr>
              <w:pStyle w:val="Default"/>
              <w:rPr>
                <w:rFonts w:hAnsi="宋体"/>
                <w:color w:val="FF0000"/>
                <w:sz w:val="22"/>
                <w:szCs w:val="22"/>
              </w:rPr>
            </w:pPr>
            <w:r>
              <w:rPr>
                <w:rFonts w:hAnsi="宋体" w:hint="eastAsia"/>
                <w:color w:val="FF0000"/>
              </w:rPr>
              <w:t>★</w:t>
            </w:r>
            <w:r>
              <w:rPr>
                <w:rFonts w:hAnsi="宋体" w:hint="eastAsia"/>
                <w:color w:val="FF0000"/>
                <w:sz w:val="22"/>
                <w:szCs w:val="22"/>
              </w:rPr>
              <w:t>组网专线</w:t>
            </w:r>
          </w:p>
        </w:tc>
        <w:tc>
          <w:tcPr>
            <w:tcW w:w="4605" w:type="dxa"/>
            <w:vAlign w:val="center"/>
          </w:tcPr>
          <w:p w:rsidR="00002A85" w:rsidRDefault="00002A85" w:rsidP="00AB65C6">
            <w:pPr>
              <w:pStyle w:val="Default"/>
              <w:jc w:val="both"/>
              <w:rPr>
                <w:rFonts w:hAnsi="宋体"/>
                <w:color w:val="auto"/>
                <w:sz w:val="22"/>
                <w:szCs w:val="22"/>
              </w:rPr>
            </w:pPr>
            <w:r>
              <w:rPr>
                <w:rFonts w:hAnsi="宋体" w:hint="eastAsia"/>
                <w:color w:val="auto"/>
                <w:sz w:val="22"/>
                <w:szCs w:val="22"/>
              </w:rPr>
              <w:t>带宽</w:t>
            </w:r>
            <w:r>
              <w:rPr>
                <w:rFonts w:hAnsi="宋体" w:hint="eastAsia"/>
                <w:color w:val="auto"/>
                <w:sz w:val="22"/>
                <w:szCs w:val="22"/>
              </w:rPr>
              <w:t xml:space="preserve"> 400M</w:t>
            </w:r>
            <w:r>
              <w:rPr>
                <w:rFonts w:hAnsi="宋体" w:hint="eastAsia"/>
                <w:color w:val="auto"/>
                <w:sz w:val="22"/>
                <w:szCs w:val="22"/>
              </w:rPr>
              <w:t>；数量</w:t>
            </w:r>
            <w:r>
              <w:rPr>
                <w:rFonts w:hAnsi="宋体" w:hint="eastAsia"/>
                <w:color w:val="auto"/>
                <w:sz w:val="22"/>
                <w:szCs w:val="22"/>
              </w:rPr>
              <w:t>80</w:t>
            </w:r>
            <w:r>
              <w:rPr>
                <w:rFonts w:hAnsi="宋体" w:hint="eastAsia"/>
                <w:color w:val="auto"/>
                <w:sz w:val="22"/>
                <w:szCs w:val="22"/>
              </w:rPr>
              <w:t>条</w:t>
            </w:r>
          </w:p>
        </w:tc>
      </w:tr>
      <w:tr w:rsidR="00002A85" w:rsidTr="00AB65C6">
        <w:trPr>
          <w:trHeight w:val="1356"/>
          <w:jc w:val="center"/>
        </w:trPr>
        <w:tc>
          <w:tcPr>
            <w:tcW w:w="1197" w:type="dxa"/>
            <w:vAlign w:val="center"/>
          </w:tcPr>
          <w:p w:rsidR="00002A85" w:rsidRDefault="00002A85" w:rsidP="00AB65C6">
            <w:pPr>
              <w:pStyle w:val="Default"/>
              <w:jc w:val="center"/>
              <w:rPr>
                <w:rFonts w:hAnsi="宋体"/>
                <w:color w:val="auto"/>
                <w:sz w:val="22"/>
                <w:szCs w:val="22"/>
              </w:rPr>
            </w:pPr>
            <w:r>
              <w:rPr>
                <w:rFonts w:hAnsi="宋体" w:hint="eastAsia"/>
                <w:color w:val="auto"/>
                <w:sz w:val="22"/>
                <w:szCs w:val="22"/>
              </w:rPr>
              <w:t>3</w:t>
            </w:r>
          </w:p>
        </w:tc>
        <w:tc>
          <w:tcPr>
            <w:tcW w:w="2494" w:type="dxa"/>
            <w:vAlign w:val="center"/>
          </w:tcPr>
          <w:p w:rsidR="00002A85" w:rsidRDefault="00002A85" w:rsidP="00AB65C6">
            <w:pPr>
              <w:pStyle w:val="Default"/>
              <w:rPr>
                <w:rFonts w:hAnsi="宋体"/>
                <w:color w:val="FF0000"/>
                <w:sz w:val="22"/>
                <w:szCs w:val="22"/>
              </w:rPr>
            </w:pPr>
            <w:r>
              <w:rPr>
                <w:rFonts w:hAnsi="宋体" w:hint="eastAsia"/>
                <w:color w:val="FF0000"/>
                <w:sz w:val="22"/>
                <w:szCs w:val="22"/>
              </w:rPr>
              <w:t>配套网络安全服务</w:t>
            </w:r>
          </w:p>
        </w:tc>
        <w:tc>
          <w:tcPr>
            <w:tcW w:w="4605" w:type="dxa"/>
            <w:vAlign w:val="center"/>
          </w:tcPr>
          <w:p w:rsidR="00002A85" w:rsidRDefault="00002A85" w:rsidP="00AB65C6">
            <w:pPr>
              <w:pStyle w:val="Default"/>
              <w:jc w:val="both"/>
              <w:rPr>
                <w:rFonts w:hAnsi="宋体"/>
                <w:color w:val="auto"/>
                <w:sz w:val="22"/>
                <w:szCs w:val="22"/>
              </w:rPr>
            </w:pPr>
            <w:r>
              <w:rPr>
                <w:rFonts w:hAnsi="宋体" w:hint="eastAsia"/>
                <w:color w:val="auto"/>
                <w:sz w:val="22"/>
                <w:szCs w:val="22"/>
              </w:rPr>
              <w:t>边界安全防护服务、入侵防御服务、终端杀毒服务、终端准入服务、运维管理服务、日志审计服务、态势感知与应急响应服务</w:t>
            </w:r>
          </w:p>
        </w:tc>
      </w:tr>
      <w:tr w:rsidR="00002A85" w:rsidTr="00AB65C6">
        <w:trPr>
          <w:trHeight w:val="286"/>
          <w:jc w:val="center"/>
        </w:trPr>
        <w:tc>
          <w:tcPr>
            <w:tcW w:w="1197" w:type="dxa"/>
            <w:vAlign w:val="center"/>
          </w:tcPr>
          <w:p w:rsidR="00002A85" w:rsidRDefault="00002A85" w:rsidP="00AB65C6">
            <w:pPr>
              <w:pStyle w:val="Default"/>
              <w:jc w:val="center"/>
              <w:rPr>
                <w:rFonts w:hAnsi="宋体"/>
                <w:color w:val="auto"/>
                <w:sz w:val="22"/>
                <w:szCs w:val="22"/>
              </w:rPr>
            </w:pPr>
            <w:r>
              <w:rPr>
                <w:rFonts w:hAnsi="宋体" w:hint="eastAsia"/>
                <w:color w:val="auto"/>
                <w:sz w:val="22"/>
                <w:szCs w:val="22"/>
              </w:rPr>
              <w:t>4</w:t>
            </w:r>
          </w:p>
        </w:tc>
        <w:tc>
          <w:tcPr>
            <w:tcW w:w="2494" w:type="dxa"/>
            <w:vAlign w:val="center"/>
          </w:tcPr>
          <w:p w:rsidR="00002A85" w:rsidRDefault="00002A85" w:rsidP="00AB65C6">
            <w:pPr>
              <w:pStyle w:val="Default"/>
              <w:spacing w:line="360" w:lineRule="auto"/>
              <w:rPr>
                <w:rFonts w:hAnsi="宋体"/>
                <w:color w:val="FF0000"/>
                <w:sz w:val="22"/>
                <w:szCs w:val="22"/>
              </w:rPr>
            </w:pPr>
            <w:r>
              <w:rPr>
                <w:rFonts w:hAnsi="宋体" w:hint="eastAsia"/>
                <w:color w:val="FF0000"/>
              </w:rPr>
              <w:t>★</w:t>
            </w:r>
            <w:r>
              <w:rPr>
                <w:rFonts w:hAnsi="宋体" w:hint="eastAsia"/>
                <w:color w:val="FF0000"/>
                <w:sz w:val="22"/>
                <w:szCs w:val="22"/>
              </w:rPr>
              <w:t>合规性保障要求</w:t>
            </w:r>
          </w:p>
        </w:tc>
        <w:tc>
          <w:tcPr>
            <w:tcW w:w="4605" w:type="dxa"/>
            <w:vAlign w:val="center"/>
          </w:tcPr>
          <w:p w:rsidR="00002A85" w:rsidRDefault="00002A85" w:rsidP="00AB65C6">
            <w:pPr>
              <w:pStyle w:val="Default"/>
              <w:jc w:val="both"/>
              <w:rPr>
                <w:rFonts w:hAnsi="宋体"/>
                <w:color w:val="auto"/>
                <w:sz w:val="22"/>
                <w:szCs w:val="22"/>
              </w:rPr>
            </w:pPr>
            <w:r>
              <w:rPr>
                <w:rFonts w:hAnsi="宋体" w:hint="eastAsia"/>
                <w:color w:val="333333"/>
                <w:shd w:val="clear" w:color="auto" w:fill="FFFFFF"/>
              </w:rPr>
              <w:t>提</w:t>
            </w:r>
            <w:r>
              <w:rPr>
                <w:rFonts w:hAnsi="宋体" w:hint="eastAsia"/>
                <w:color w:val="auto"/>
                <w:sz w:val="22"/>
                <w:szCs w:val="22"/>
              </w:rPr>
              <w:t>供</w:t>
            </w:r>
            <w:r>
              <w:rPr>
                <w:rFonts w:hAnsi="宋体" w:hint="eastAsia"/>
                <w:color w:val="auto"/>
                <w:sz w:val="22"/>
                <w:szCs w:val="22"/>
              </w:rPr>
              <w:t xml:space="preserve"> 7*24 </w:t>
            </w:r>
            <w:r>
              <w:rPr>
                <w:rFonts w:hAnsi="宋体" w:hint="eastAsia"/>
                <w:color w:val="auto"/>
                <w:sz w:val="22"/>
                <w:szCs w:val="22"/>
              </w:rPr>
              <w:t>故障即时响应服务，城区</w:t>
            </w:r>
            <w:r>
              <w:rPr>
                <w:rFonts w:hAnsi="宋体" w:hint="eastAsia"/>
                <w:color w:val="auto"/>
                <w:sz w:val="22"/>
                <w:szCs w:val="22"/>
              </w:rPr>
              <w:t>30</w:t>
            </w:r>
            <w:r>
              <w:rPr>
                <w:rFonts w:hAnsi="宋体" w:hint="eastAsia"/>
                <w:color w:val="auto"/>
                <w:sz w:val="22"/>
                <w:szCs w:val="22"/>
              </w:rPr>
              <w:t>分钟内维护力量到故障现场；其他区域</w:t>
            </w:r>
            <w:r>
              <w:rPr>
                <w:rFonts w:hAnsi="宋体" w:hint="eastAsia"/>
                <w:color w:val="auto"/>
                <w:sz w:val="22"/>
                <w:szCs w:val="22"/>
              </w:rPr>
              <w:t>60</w:t>
            </w:r>
            <w:r>
              <w:rPr>
                <w:rFonts w:hAnsi="宋体" w:hint="eastAsia"/>
                <w:color w:val="auto"/>
                <w:sz w:val="22"/>
                <w:szCs w:val="22"/>
              </w:rPr>
              <w:t>分钟内维护力量到故障现场，所有零散传输类故障三小时内排除；大规模传输类故障第一时间出具可行方案，事后书面提交情况报告。</w:t>
            </w:r>
          </w:p>
        </w:tc>
      </w:tr>
      <w:tr w:rsidR="00002A85" w:rsidTr="00AB65C6">
        <w:trPr>
          <w:trHeight w:val="286"/>
          <w:jc w:val="center"/>
        </w:trPr>
        <w:tc>
          <w:tcPr>
            <w:tcW w:w="1197" w:type="dxa"/>
            <w:vAlign w:val="center"/>
          </w:tcPr>
          <w:p w:rsidR="00002A85" w:rsidRDefault="00002A85" w:rsidP="00AB65C6">
            <w:pPr>
              <w:pStyle w:val="Default"/>
              <w:jc w:val="center"/>
              <w:rPr>
                <w:rFonts w:hAnsi="宋体"/>
                <w:color w:val="auto"/>
                <w:sz w:val="22"/>
                <w:szCs w:val="22"/>
              </w:rPr>
            </w:pPr>
            <w:r>
              <w:rPr>
                <w:rFonts w:hAnsi="宋体" w:hint="eastAsia"/>
                <w:color w:val="auto"/>
                <w:sz w:val="22"/>
                <w:szCs w:val="22"/>
              </w:rPr>
              <w:t>5</w:t>
            </w:r>
          </w:p>
        </w:tc>
        <w:tc>
          <w:tcPr>
            <w:tcW w:w="2494" w:type="dxa"/>
            <w:vAlign w:val="center"/>
          </w:tcPr>
          <w:p w:rsidR="00002A85" w:rsidRDefault="00002A85" w:rsidP="00AB65C6">
            <w:pPr>
              <w:pStyle w:val="Default"/>
              <w:rPr>
                <w:rFonts w:hAnsi="宋体"/>
                <w:color w:val="FF0000"/>
                <w:sz w:val="22"/>
                <w:szCs w:val="22"/>
              </w:rPr>
            </w:pPr>
            <w:r>
              <w:rPr>
                <w:rFonts w:hAnsi="宋体" w:hint="eastAsia"/>
                <w:color w:val="FF0000"/>
              </w:rPr>
              <w:t>★</w:t>
            </w:r>
            <w:r>
              <w:rPr>
                <w:rFonts w:hAnsi="宋体" w:hint="eastAsia"/>
                <w:color w:val="FF0000"/>
                <w:sz w:val="22"/>
                <w:szCs w:val="22"/>
              </w:rPr>
              <w:t>驻场运维服务</w:t>
            </w:r>
          </w:p>
        </w:tc>
        <w:tc>
          <w:tcPr>
            <w:tcW w:w="4605" w:type="dxa"/>
            <w:vAlign w:val="center"/>
          </w:tcPr>
          <w:p w:rsidR="00002A85" w:rsidRDefault="00002A85" w:rsidP="00AB65C6">
            <w:pPr>
              <w:pStyle w:val="Default"/>
              <w:jc w:val="both"/>
              <w:rPr>
                <w:rFonts w:hAnsi="宋体"/>
                <w:color w:val="auto"/>
                <w:sz w:val="22"/>
                <w:szCs w:val="22"/>
              </w:rPr>
            </w:pPr>
            <w:r>
              <w:rPr>
                <w:rFonts w:hAnsi="宋体" w:hint="eastAsia"/>
                <w:color w:val="auto"/>
                <w:sz w:val="22"/>
                <w:szCs w:val="22"/>
              </w:rPr>
              <w:t>成员不低于</w:t>
            </w:r>
            <w:r>
              <w:rPr>
                <w:rFonts w:hAnsi="宋体" w:hint="eastAsia"/>
                <w:color w:val="auto"/>
                <w:sz w:val="22"/>
                <w:szCs w:val="22"/>
              </w:rPr>
              <w:t xml:space="preserve"> 2 </w:t>
            </w:r>
            <w:r>
              <w:rPr>
                <w:rFonts w:hAnsi="宋体" w:hint="eastAsia"/>
                <w:color w:val="auto"/>
                <w:sz w:val="22"/>
                <w:szCs w:val="22"/>
              </w:rPr>
              <w:t>名</w:t>
            </w:r>
          </w:p>
        </w:tc>
      </w:tr>
      <w:tr w:rsidR="00002A85" w:rsidTr="00AB65C6">
        <w:trPr>
          <w:trHeight w:val="286"/>
          <w:jc w:val="center"/>
        </w:trPr>
        <w:tc>
          <w:tcPr>
            <w:tcW w:w="1197" w:type="dxa"/>
            <w:vAlign w:val="center"/>
          </w:tcPr>
          <w:p w:rsidR="00002A85" w:rsidRDefault="00002A85" w:rsidP="00AB65C6">
            <w:pPr>
              <w:pStyle w:val="Default"/>
              <w:jc w:val="center"/>
              <w:rPr>
                <w:rFonts w:hAnsi="宋体"/>
                <w:color w:val="auto"/>
                <w:sz w:val="22"/>
                <w:szCs w:val="22"/>
              </w:rPr>
            </w:pPr>
            <w:r>
              <w:rPr>
                <w:rFonts w:hAnsi="宋体" w:hint="eastAsia"/>
                <w:color w:val="auto"/>
                <w:sz w:val="22"/>
                <w:szCs w:val="22"/>
              </w:rPr>
              <w:t>6</w:t>
            </w:r>
          </w:p>
        </w:tc>
        <w:tc>
          <w:tcPr>
            <w:tcW w:w="2494" w:type="dxa"/>
            <w:vAlign w:val="center"/>
          </w:tcPr>
          <w:p w:rsidR="00002A85" w:rsidRDefault="00002A85" w:rsidP="00AB65C6">
            <w:pPr>
              <w:pStyle w:val="Default"/>
              <w:rPr>
                <w:rFonts w:hAnsi="宋体"/>
                <w:color w:val="FF0000"/>
                <w:highlight w:val="red"/>
              </w:rPr>
            </w:pPr>
            <w:r>
              <w:rPr>
                <w:rFonts w:hAnsi="宋体" w:hint="eastAsia"/>
                <w:color w:val="FF0000"/>
              </w:rPr>
              <w:t>★服务期</w:t>
            </w:r>
          </w:p>
        </w:tc>
        <w:tc>
          <w:tcPr>
            <w:tcW w:w="4605" w:type="dxa"/>
            <w:vAlign w:val="center"/>
          </w:tcPr>
          <w:p w:rsidR="00002A85" w:rsidRDefault="00002A85" w:rsidP="00AB65C6">
            <w:pPr>
              <w:pStyle w:val="Default"/>
              <w:jc w:val="both"/>
              <w:rPr>
                <w:rFonts w:hAnsi="宋体"/>
                <w:color w:val="auto"/>
                <w:sz w:val="22"/>
                <w:szCs w:val="22"/>
                <w:highlight w:val="red"/>
              </w:rPr>
            </w:pPr>
            <w:r>
              <w:rPr>
                <w:rFonts w:hAnsi="宋体" w:hint="eastAsia"/>
                <w:color w:val="auto"/>
                <w:sz w:val="22"/>
                <w:szCs w:val="22"/>
              </w:rPr>
              <w:t>3</w:t>
            </w:r>
            <w:r>
              <w:rPr>
                <w:rFonts w:hAnsi="宋体" w:hint="eastAsia"/>
                <w:color w:val="auto"/>
                <w:sz w:val="22"/>
                <w:szCs w:val="22"/>
              </w:rPr>
              <w:t>年</w:t>
            </w:r>
          </w:p>
        </w:tc>
      </w:tr>
    </w:tbl>
    <w:p w:rsidR="00002A85" w:rsidRDefault="00002A85" w:rsidP="00002A85">
      <w:pPr>
        <w:pStyle w:val="Default"/>
        <w:spacing w:line="360" w:lineRule="auto"/>
        <w:rPr>
          <w:rFonts w:hAnsi="宋体"/>
          <w:bCs/>
          <w:color w:val="auto"/>
        </w:rPr>
      </w:pPr>
      <w:r>
        <w:rPr>
          <w:rFonts w:hAnsi="宋体" w:hint="eastAsia"/>
          <w:bCs/>
          <w:color w:val="auto"/>
        </w:rPr>
        <w:t xml:space="preserve">    </w:t>
      </w:r>
    </w:p>
    <w:p w:rsidR="00002A85" w:rsidRDefault="00002A85" w:rsidP="00002A85">
      <w:pPr>
        <w:pStyle w:val="Default"/>
        <w:spacing w:line="360" w:lineRule="auto"/>
        <w:rPr>
          <w:rFonts w:hAnsi="宋体"/>
          <w:bCs/>
        </w:rPr>
      </w:pPr>
      <w:r>
        <w:rPr>
          <w:rFonts w:hAnsi="宋体" w:hint="eastAsia"/>
          <w:bCs/>
        </w:rPr>
        <w:t xml:space="preserve">1.1 </w:t>
      </w:r>
      <w:r>
        <w:rPr>
          <w:rFonts w:hAnsi="宋体" w:hint="eastAsia"/>
          <w:bCs/>
        </w:rPr>
        <w:t>线路及配套总体要求</w:t>
      </w:r>
    </w:p>
    <w:p w:rsidR="00002A85" w:rsidRDefault="00002A85" w:rsidP="00002A85">
      <w:pPr>
        <w:spacing w:line="360" w:lineRule="auto"/>
        <w:ind w:firstLineChars="200" w:firstLine="480"/>
        <w:rPr>
          <w:rFonts w:ascii="宋体" w:hAnsi="宋体" w:cs="宋体"/>
          <w:bCs/>
          <w:sz w:val="24"/>
        </w:rPr>
      </w:pPr>
      <w:r>
        <w:rPr>
          <w:rFonts w:ascii="宋体" w:hAnsi="宋体" w:cs="宋体" w:hint="eastAsia"/>
          <w:bCs/>
          <w:sz w:val="24"/>
        </w:rPr>
        <w:t>组建赣榆区智慧办公网，并提供满足带宽要求的互联网接入链路，使得各单位可通过该网络访问区相关业务，并可通过提供的互联网链路访问互联网，要求智慧办公网络运行稳定，带宽达标，安全可控。</w:t>
      </w:r>
    </w:p>
    <w:p w:rsidR="00002A85" w:rsidRDefault="00002A85" w:rsidP="00002A85">
      <w:pPr>
        <w:pStyle w:val="Default"/>
        <w:spacing w:line="360" w:lineRule="auto"/>
        <w:rPr>
          <w:rFonts w:hAnsi="宋体"/>
          <w:bCs/>
        </w:rPr>
      </w:pPr>
      <w:r>
        <w:rPr>
          <w:rFonts w:hAnsi="宋体" w:hint="eastAsia"/>
          <w:bCs/>
        </w:rPr>
        <w:t xml:space="preserve">1.2 </w:t>
      </w:r>
      <w:r>
        <w:rPr>
          <w:rFonts w:hAnsi="宋体" w:hint="eastAsia"/>
          <w:bCs/>
        </w:rPr>
        <w:t>点位要求</w:t>
      </w:r>
    </w:p>
    <w:p w:rsidR="00002A85" w:rsidRDefault="00002A85" w:rsidP="00002A85">
      <w:pPr>
        <w:pStyle w:val="Default"/>
        <w:spacing w:line="360" w:lineRule="auto"/>
        <w:ind w:firstLineChars="200" w:firstLine="420"/>
        <w:rPr>
          <w:rFonts w:hAnsi="宋体"/>
          <w:bCs/>
          <w:color w:val="auto"/>
        </w:rPr>
      </w:pPr>
      <w:r>
        <w:rPr>
          <w:rFonts w:hAnsi="宋体" w:hint="eastAsia"/>
          <w:bCs/>
          <w:color w:val="auto"/>
        </w:rPr>
        <w:t>满足</w:t>
      </w:r>
      <w:r>
        <w:rPr>
          <w:rFonts w:hAnsi="宋体" w:hint="eastAsia"/>
          <w:bCs/>
          <w:color w:val="auto"/>
        </w:rPr>
        <w:t>80</w:t>
      </w:r>
      <w:r>
        <w:rPr>
          <w:rFonts w:hAnsi="宋体" w:hint="eastAsia"/>
          <w:bCs/>
          <w:color w:val="auto"/>
        </w:rPr>
        <w:t>家单位网络接入；带宽保障要求：线路带宽满足采购人要求，同时支持后期网络</w:t>
      </w:r>
      <w:r>
        <w:rPr>
          <w:rFonts w:hAnsi="宋体" w:hint="eastAsia"/>
          <w:bCs/>
          <w:color w:val="auto"/>
        </w:rPr>
        <w:lastRenderedPageBreak/>
        <w:t>的平滑升级；线路保护要求：使用具备物理双路由保护的光缆资源接入采购人中心点汇聚机房。</w:t>
      </w:r>
    </w:p>
    <w:p w:rsidR="00002A85" w:rsidRDefault="00002A85" w:rsidP="00002A85">
      <w:pPr>
        <w:pStyle w:val="Default"/>
        <w:spacing w:line="360" w:lineRule="auto"/>
        <w:rPr>
          <w:rFonts w:hAnsi="宋体"/>
          <w:bCs/>
        </w:rPr>
      </w:pPr>
      <w:r>
        <w:rPr>
          <w:rFonts w:hAnsi="宋体" w:hint="eastAsia"/>
          <w:bCs/>
        </w:rPr>
        <w:t xml:space="preserve">1.3 </w:t>
      </w:r>
      <w:r>
        <w:rPr>
          <w:rFonts w:hAnsi="宋体" w:hint="eastAsia"/>
          <w:bCs/>
        </w:rPr>
        <w:t>安全要求</w:t>
      </w:r>
    </w:p>
    <w:p w:rsidR="00002A85" w:rsidRDefault="00002A85" w:rsidP="00002A85">
      <w:pPr>
        <w:pStyle w:val="Default"/>
        <w:spacing w:line="360" w:lineRule="auto"/>
        <w:rPr>
          <w:rFonts w:hAnsi="宋体"/>
          <w:bCs/>
        </w:rPr>
      </w:pPr>
      <w:r>
        <w:rPr>
          <w:rFonts w:hAnsi="宋体" w:hint="eastAsia"/>
          <w:bCs/>
        </w:rPr>
        <w:t xml:space="preserve">1.3.1 </w:t>
      </w:r>
      <w:r>
        <w:rPr>
          <w:rFonts w:hAnsi="宋体" w:hint="eastAsia"/>
          <w:bCs/>
        </w:rPr>
        <w:t>人员安全要求</w:t>
      </w:r>
    </w:p>
    <w:p w:rsidR="00002A85" w:rsidRDefault="00002A85" w:rsidP="00002A85">
      <w:pPr>
        <w:pStyle w:val="Default"/>
        <w:spacing w:line="360" w:lineRule="auto"/>
        <w:ind w:firstLineChars="200" w:firstLine="420"/>
        <w:rPr>
          <w:rFonts w:hAnsi="宋体"/>
          <w:bCs/>
        </w:rPr>
      </w:pPr>
      <w:r>
        <w:rPr>
          <w:rFonts w:hAnsi="宋体" w:hint="eastAsia"/>
          <w:bCs/>
        </w:rPr>
        <w:t>驻场运维服务人员不低于</w:t>
      </w:r>
      <w:r>
        <w:rPr>
          <w:rFonts w:hAnsi="宋体" w:hint="eastAsia"/>
          <w:bCs/>
        </w:rPr>
        <w:t>2</w:t>
      </w:r>
      <w:r>
        <w:rPr>
          <w:rFonts w:hAnsi="宋体" w:hint="eastAsia"/>
          <w:bCs/>
        </w:rPr>
        <w:t>名，需经过一定安全保密教育培训，充分认识智慧办公网的安全保密要求，未经相关部门同意不得私自“监控、测试、接入、更换”办公网线路。驻场运维服务人员负责智慧办公网的日常巡检、故障处理及技术支持，确保系统运行状态实时可控，提升运维响应效率与问题解决能力</w:t>
      </w:r>
    </w:p>
    <w:p w:rsidR="00002A85" w:rsidRDefault="00002A85" w:rsidP="00002A85">
      <w:pPr>
        <w:pStyle w:val="Default"/>
        <w:spacing w:line="360" w:lineRule="auto"/>
        <w:rPr>
          <w:rFonts w:hAnsi="宋体"/>
          <w:bCs/>
        </w:rPr>
      </w:pPr>
      <w:r>
        <w:rPr>
          <w:rFonts w:hAnsi="宋体" w:hint="eastAsia"/>
          <w:bCs/>
        </w:rPr>
        <w:t xml:space="preserve">1.3.2 </w:t>
      </w:r>
      <w:r>
        <w:rPr>
          <w:rFonts w:hAnsi="宋体" w:hint="eastAsia"/>
          <w:bCs/>
        </w:rPr>
        <w:t>技术安全要求</w:t>
      </w:r>
    </w:p>
    <w:p w:rsidR="00002A85" w:rsidRDefault="00002A85" w:rsidP="00002A85">
      <w:pPr>
        <w:spacing w:line="360" w:lineRule="auto"/>
        <w:ind w:firstLineChars="200" w:firstLine="480"/>
        <w:rPr>
          <w:rFonts w:ascii="宋体" w:hAnsi="宋体" w:cs="宋体"/>
          <w:color w:val="333333"/>
          <w:sz w:val="24"/>
          <w:shd w:val="clear" w:color="auto" w:fill="FFFFFF"/>
        </w:rPr>
      </w:pPr>
      <w:r>
        <w:rPr>
          <w:rFonts w:ascii="宋体" w:hAnsi="宋体" w:cs="宋体" w:hint="eastAsia"/>
          <w:bCs/>
          <w:color w:val="000000"/>
          <w:sz w:val="24"/>
        </w:rPr>
        <w:t>优化网络，提高网络的可靠性和安全性，对所租用的“互联网”“智慧办公网”在网络传输过程中可能遭受的网络窃听、网络病毒和恶意代码攻</w:t>
      </w:r>
      <w:r>
        <w:rPr>
          <w:rFonts w:ascii="宋体" w:hAnsi="宋体" w:cs="宋体" w:hint="eastAsia"/>
          <w:color w:val="333333"/>
          <w:sz w:val="24"/>
          <w:shd w:val="clear" w:color="auto" w:fill="FFFFFF"/>
        </w:rPr>
        <w:t>击等安全风险，进行必要的防护并提供人员响应、技术支撑和业务配合。</w:t>
      </w:r>
    </w:p>
    <w:p w:rsidR="00002A85" w:rsidRDefault="00002A85" w:rsidP="00002A85">
      <w:pPr>
        <w:spacing w:line="360" w:lineRule="auto"/>
        <w:ind w:firstLineChars="200" w:firstLine="480"/>
        <w:rPr>
          <w:rFonts w:ascii="宋体" w:hAnsi="宋体" w:cs="宋体"/>
          <w:color w:val="333333"/>
          <w:sz w:val="24"/>
          <w:shd w:val="clear" w:color="auto" w:fill="FFFFFF"/>
        </w:rPr>
      </w:pPr>
      <w:r>
        <w:rPr>
          <w:rFonts w:ascii="宋体" w:hAnsi="宋体" w:cs="宋体" w:hint="eastAsia"/>
          <w:sz w:val="24"/>
        </w:rPr>
        <w:t>★</w:t>
      </w:r>
      <w:r>
        <w:rPr>
          <w:rFonts w:ascii="宋体" w:hAnsi="宋体" w:cs="宋体" w:hint="eastAsia"/>
          <w:color w:val="333333"/>
          <w:sz w:val="24"/>
          <w:shd w:val="clear" w:color="auto" w:fill="FFFFFF"/>
        </w:rPr>
        <w:t>确</w:t>
      </w:r>
      <w:r>
        <w:rPr>
          <w:rFonts w:ascii="宋体" w:hAnsi="宋体" w:cs="宋体" w:hint="eastAsia"/>
          <w:bCs/>
          <w:color w:val="000000"/>
          <w:sz w:val="24"/>
        </w:rPr>
        <w:t>保机房网络设施日志留存6个月以上，满足等保要求并提供三年质保服务，保障网络运行稳定与安全可控。</w:t>
      </w:r>
    </w:p>
    <w:p w:rsidR="00002A85" w:rsidRDefault="00002A85" w:rsidP="00002A85">
      <w:pPr>
        <w:pStyle w:val="Default"/>
        <w:spacing w:line="360" w:lineRule="auto"/>
        <w:rPr>
          <w:rFonts w:hAnsi="宋体"/>
          <w:bCs/>
        </w:rPr>
      </w:pPr>
      <w:r>
        <w:rPr>
          <w:rFonts w:hAnsi="宋体" w:hint="eastAsia"/>
          <w:bCs/>
        </w:rPr>
        <w:t xml:space="preserve">1.3.3 </w:t>
      </w:r>
      <w:r>
        <w:rPr>
          <w:rFonts w:hAnsi="宋体" w:hint="eastAsia"/>
          <w:bCs/>
        </w:rPr>
        <w:t>网络安全要求</w:t>
      </w:r>
    </w:p>
    <w:p w:rsidR="00002A85" w:rsidRDefault="00002A85" w:rsidP="00002A85">
      <w:pPr>
        <w:pStyle w:val="Default"/>
        <w:spacing w:line="360" w:lineRule="auto"/>
        <w:ind w:firstLineChars="100" w:firstLine="211"/>
        <w:rPr>
          <w:rFonts w:eastAsiaTheme="minorEastAsia" w:hAnsi="宋体"/>
          <w:b/>
          <w:bCs/>
          <w:i/>
          <w:iCs/>
          <w:color w:val="FF0000"/>
          <w:szCs w:val="22"/>
          <w:shd w:val="clear" w:color="auto" w:fill="FFFFFF"/>
        </w:rPr>
      </w:pPr>
      <w:r>
        <w:rPr>
          <w:rFonts w:eastAsiaTheme="minorEastAsia" w:hAnsi="宋体" w:hint="eastAsia"/>
          <w:b/>
          <w:bCs/>
          <w:i/>
          <w:iCs/>
          <w:color w:val="FF0000"/>
          <w:szCs w:val="22"/>
          <w:shd w:val="clear" w:color="auto" w:fill="FFFFFF"/>
        </w:rPr>
        <w:t>1</w:t>
      </w:r>
      <w:r>
        <w:rPr>
          <w:rFonts w:eastAsiaTheme="minorEastAsia" w:hAnsi="宋体" w:hint="eastAsia"/>
          <w:b/>
          <w:bCs/>
          <w:i/>
          <w:iCs/>
          <w:color w:val="FF0000"/>
          <w:szCs w:val="22"/>
          <w:shd w:val="clear" w:color="auto" w:fill="FFFFFF"/>
        </w:rPr>
        <w:t>、边界安全防护</w:t>
      </w:r>
    </w:p>
    <w:p w:rsidR="00002A85" w:rsidRDefault="00002A85" w:rsidP="00002A85">
      <w:pPr>
        <w:pStyle w:val="Default"/>
        <w:spacing w:line="360" w:lineRule="auto"/>
        <w:ind w:firstLineChars="100" w:firstLine="210"/>
        <w:rPr>
          <w:rFonts w:eastAsiaTheme="minorEastAsia" w:hAnsi="宋体"/>
          <w:b/>
          <w:bCs/>
          <w:i/>
          <w:iCs/>
          <w:color w:val="FF0000"/>
          <w:szCs w:val="22"/>
          <w:shd w:val="clear" w:color="auto" w:fill="FFFFFF"/>
        </w:rPr>
      </w:pPr>
      <w:r>
        <w:rPr>
          <w:rFonts w:eastAsiaTheme="minorEastAsia" w:hAnsi="宋体" w:hint="eastAsia"/>
          <w:color w:val="333333"/>
          <w:szCs w:val="22"/>
          <w:shd w:val="clear" w:color="auto" w:fill="FFFFFF"/>
        </w:rPr>
        <w:t>以行政中心机房总出口为核心，通过静态路由与双链路冗余（两条互联网专线，总带宽≥</w:t>
      </w:r>
      <w:r>
        <w:rPr>
          <w:rFonts w:eastAsiaTheme="minorEastAsia" w:hAnsi="宋体" w:hint="eastAsia"/>
          <w:color w:val="333333"/>
          <w:szCs w:val="22"/>
          <w:shd w:val="clear" w:color="auto" w:fill="FFFFFF"/>
        </w:rPr>
        <w:t>4G</w:t>
      </w:r>
      <w:r>
        <w:rPr>
          <w:rFonts w:eastAsiaTheme="minorEastAsia" w:hAnsi="宋体" w:hint="eastAsia"/>
          <w:color w:val="333333"/>
          <w:szCs w:val="22"/>
          <w:shd w:val="clear" w:color="auto" w:fill="FFFFFF"/>
        </w:rPr>
        <w:t>）实现内外网逻辑隔离，结合多层次流量过滤机制与入侵防御系统，构建“访问控制</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异常检测</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恶意拦截”的边界防护体系，防范外部攻击与非法接入，保障网络边界安全与接入可靠性。</w:t>
      </w:r>
    </w:p>
    <w:p w:rsidR="00002A85" w:rsidRDefault="00002A85" w:rsidP="00002A85">
      <w:pPr>
        <w:pStyle w:val="Default"/>
        <w:spacing w:line="360" w:lineRule="auto"/>
        <w:ind w:firstLineChars="100" w:firstLine="211"/>
        <w:rPr>
          <w:rFonts w:eastAsiaTheme="minorEastAsia" w:hAnsi="宋体"/>
          <w:b/>
          <w:bCs/>
          <w:color w:val="auto"/>
          <w:szCs w:val="22"/>
          <w:shd w:val="clear" w:color="auto" w:fill="FFFFFF"/>
        </w:rPr>
      </w:pPr>
      <w:r>
        <w:rPr>
          <w:rFonts w:eastAsiaTheme="minorEastAsia" w:hAnsi="宋体" w:hint="eastAsia"/>
          <w:b/>
          <w:bCs/>
          <w:color w:val="auto"/>
          <w:szCs w:val="22"/>
          <w:shd w:val="clear" w:color="auto" w:fill="FFFFFF"/>
        </w:rPr>
        <w:t>出口安全防护服务要求：</w:t>
      </w:r>
    </w:p>
    <w:p w:rsidR="00002A85" w:rsidRDefault="00002A85" w:rsidP="00002A85">
      <w:pPr>
        <w:pStyle w:val="Default"/>
        <w:spacing w:line="360" w:lineRule="auto"/>
        <w:ind w:firstLineChars="100" w:firstLine="210"/>
        <w:rPr>
          <w:rFonts w:eastAsiaTheme="minorEastAsia" w:hAnsi="宋体"/>
          <w:b/>
          <w:bCs/>
          <w:color w:val="auto"/>
          <w:szCs w:val="22"/>
          <w:shd w:val="clear" w:color="auto" w:fill="FFFFFF"/>
        </w:rPr>
      </w:pPr>
      <w:r>
        <w:rPr>
          <w:rFonts w:eastAsiaTheme="minorEastAsia" w:hAnsi="宋体" w:hint="eastAsia"/>
          <w:color w:val="333333"/>
          <w:szCs w:val="22"/>
          <w:shd w:val="clear" w:color="auto" w:fill="FFFFFF"/>
        </w:rPr>
        <w:t>★所提供服务的产品需满足当前网络环境要求：需配备不低于</w:t>
      </w:r>
      <w:r>
        <w:rPr>
          <w:rFonts w:eastAsiaTheme="minorEastAsia" w:hAnsi="宋体" w:hint="eastAsia"/>
          <w:color w:val="333333"/>
          <w:szCs w:val="22"/>
          <w:shd w:val="clear" w:color="auto" w:fill="FFFFFF"/>
        </w:rPr>
        <w:t>4</w:t>
      </w:r>
      <w:r>
        <w:rPr>
          <w:rFonts w:eastAsiaTheme="minorEastAsia" w:hAnsi="宋体" w:hint="eastAsia"/>
          <w:color w:val="333333"/>
          <w:szCs w:val="22"/>
          <w:shd w:val="clear" w:color="auto" w:fill="FFFFFF"/>
        </w:rPr>
        <w:t>个万兆接口</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支持冗余电源，网络层吞吐量不低于</w:t>
      </w:r>
      <w:r>
        <w:rPr>
          <w:rFonts w:eastAsiaTheme="minorEastAsia" w:hAnsi="宋体" w:hint="eastAsia"/>
          <w:color w:val="333333"/>
          <w:szCs w:val="22"/>
          <w:shd w:val="clear" w:color="auto" w:fill="FFFFFF"/>
        </w:rPr>
        <w:t>32Gbps</w:t>
      </w:r>
      <w:r>
        <w:rPr>
          <w:rFonts w:eastAsiaTheme="minorEastAsia" w:hAnsi="宋体" w:hint="eastAsia"/>
          <w:color w:val="333333"/>
          <w:szCs w:val="22"/>
          <w:shd w:val="clear" w:color="auto" w:fill="FFFFFF"/>
        </w:rPr>
        <w:t>，最大并发连接数不低于</w:t>
      </w:r>
      <w:r>
        <w:rPr>
          <w:rFonts w:eastAsiaTheme="minorEastAsia" w:hAnsi="宋体" w:hint="eastAsia"/>
          <w:color w:val="333333"/>
          <w:szCs w:val="22"/>
          <w:shd w:val="clear" w:color="auto" w:fill="FFFFFF"/>
        </w:rPr>
        <w:t>800</w:t>
      </w:r>
      <w:r>
        <w:rPr>
          <w:rFonts w:eastAsiaTheme="minorEastAsia" w:hAnsi="宋体" w:hint="eastAsia"/>
          <w:color w:val="333333"/>
          <w:szCs w:val="22"/>
          <w:shd w:val="clear" w:color="auto" w:fill="FFFFFF"/>
        </w:rPr>
        <w:t>万，每秒新建连接数</w:t>
      </w:r>
      <w:r>
        <w:rPr>
          <w:rFonts w:eastAsiaTheme="minorEastAsia" w:hAnsi="宋体" w:hint="eastAsia"/>
          <w:color w:val="333333"/>
          <w:szCs w:val="22"/>
          <w:shd w:val="clear" w:color="auto" w:fill="FFFFFF"/>
        </w:rPr>
        <w:t>(HTTP)</w:t>
      </w:r>
      <w:r>
        <w:rPr>
          <w:rFonts w:eastAsiaTheme="minorEastAsia" w:hAnsi="宋体" w:hint="eastAsia"/>
          <w:color w:val="333333"/>
          <w:szCs w:val="22"/>
          <w:shd w:val="clear" w:color="auto" w:fill="FFFFFF"/>
        </w:rPr>
        <w:t>不低于</w:t>
      </w:r>
      <w:r>
        <w:rPr>
          <w:rFonts w:eastAsiaTheme="minorEastAsia" w:hAnsi="宋体" w:hint="eastAsia"/>
          <w:color w:val="333333"/>
          <w:szCs w:val="22"/>
          <w:shd w:val="clear" w:color="auto" w:fill="FFFFFF"/>
        </w:rPr>
        <w:t>22</w:t>
      </w:r>
      <w:r>
        <w:rPr>
          <w:rFonts w:eastAsiaTheme="minorEastAsia" w:hAnsi="宋体" w:hint="eastAsia"/>
          <w:color w:val="333333"/>
          <w:szCs w:val="22"/>
          <w:shd w:val="clear" w:color="auto" w:fill="FFFFFF"/>
        </w:rPr>
        <w:t>万。</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可通过精准流量管控与多层次威胁防御，实时拦截非法访问、攻击行为及数据泄露风险，保障核心业务安全稳定运行；</w:t>
      </w:r>
    </w:p>
    <w:p w:rsidR="00002A85" w:rsidRDefault="00002A85" w:rsidP="00002A85">
      <w:pPr>
        <w:pStyle w:val="Default"/>
        <w:spacing w:line="360" w:lineRule="auto"/>
        <w:ind w:firstLineChars="100" w:firstLine="210"/>
        <w:rPr>
          <w:rFonts w:eastAsiaTheme="minorEastAsia" w:hAnsi="宋体"/>
          <w:color w:val="FF0000"/>
          <w:szCs w:val="22"/>
          <w:shd w:val="clear" w:color="auto" w:fill="FFFFFF"/>
        </w:rPr>
      </w:pPr>
      <w:r>
        <w:rPr>
          <w:rFonts w:eastAsiaTheme="minorEastAsia" w:hAnsi="宋体" w:hint="eastAsia"/>
          <w:color w:val="333333"/>
          <w:szCs w:val="22"/>
          <w:shd w:val="clear" w:color="auto" w:fill="FFFFFF"/>
        </w:rPr>
        <w:t>支持一体化安全策略配置，可以通持一体化安全策略配置，可以通过一条策略实现五元组、应用、服务、时间表、</w:t>
      </w:r>
      <w:r>
        <w:rPr>
          <w:rFonts w:eastAsiaTheme="minorEastAsia" w:hAnsi="宋体" w:hint="eastAsia"/>
          <w:color w:val="333333"/>
          <w:szCs w:val="22"/>
          <w:shd w:val="clear" w:color="auto" w:fill="FFFFFF"/>
        </w:rPr>
        <w:t>IPS</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AV</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URL</w:t>
      </w:r>
      <w:r>
        <w:rPr>
          <w:rFonts w:eastAsiaTheme="minorEastAsia" w:hAnsi="宋体" w:hint="eastAsia"/>
          <w:color w:val="333333"/>
          <w:szCs w:val="22"/>
          <w:shd w:val="clear" w:color="auto" w:fill="FFFFFF"/>
        </w:rPr>
        <w:t>过滤、文件过滤、文件内容过滤、僵尸网络防御、上网行为审计等功能配置，简化用户管理。</w:t>
      </w:r>
    </w:p>
    <w:p w:rsidR="00002A85" w:rsidRDefault="00002A85" w:rsidP="00002A85">
      <w:pPr>
        <w:pStyle w:val="Default"/>
        <w:spacing w:line="360" w:lineRule="auto"/>
        <w:ind w:firstLineChars="100" w:firstLine="211"/>
        <w:rPr>
          <w:rFonts w:eastAsiaTheme="minorEastAsia" w:hAnsi="宋体"/>
          <w:b/>
          <w:bCs/>
          <w:color w:val="333333"/>
          <w:szCs w:val="22"/>
          <w:shd w:val="clear" w:color="auto" w:fill="FFFFFF"/>
        </w:rPr>
      </w:pPr>
      <w:r>
        <w:rPr>
          <w:rFonts w:eastAsiaTheme="minorEastAsia" w:hAnsi="宋体" w:hint="eastAsia"/>
          <w:b/>
          <w:bCs/>
          <w:color w:val="333333"/>
          <w:szCs w:val="22"/>
          <w:shd w:val="clear" w:color="auto" w:fill="FFFFFF"/>
        </w:rPr>
        <w:t>入口安全防护服务要求：</w:t>
      </w:r>
      <w:r>
        <w:rPr>
          <w:rFonts w:eastAsiaTheme="minorEastAsia" w:hAnsi="宋体"/>
          <w:b/>
          <w:bCs/>
          <w:color w:val="333333"/>
          <w:szCs w:val="22"/>
          <w:shd w:val="clear" w:color="auto" w:fill="FFFFFF"/>
        </w:rPr>
        <w:t xml:space="preserve"> </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bookmarkStart w:id="16" w:name="OLE_LINK10"/>
      <w:bookmarkStart w:id="17" w:name="OLE_LINK7"/>
      <w:r>
        <w:rPr>
          <w:rFonts w:eastAsiaTheme="minorEastAsia" w:hAnsi="宋体" w:hint="eastAsia"/>
          <w:color w:val="333333"/>
          <w:szCs w:val="22"/>
          <w:shd w:val="clear" w:color="auto" w:fill="FFFFFF"/>
        </w:rPr>
        <w:lastRenderedPageBreak/>
        <w:t>★</w:t>
      </w:r>
      <w:bookmarkEnd w:id="16"/>
      <w:r>
        <w:rPr>
          <w:rFonts w:eastAsiaTheme="minorEastAsia" w:hAnsi="宋体" w:hint="eastAsia"/>
          <w:color w:val="333333"/>
          <w:szCs w:val="22"/>
          <w:shd w:val="clear" w:color="auto" w:fill="FFFFFF"/>
        </w:rPr>
        <w:t>所提供服务的产品需满足当前网络环境要求：需配备不低于</w:t>
      </w:r>
      <w:r>
        <w:rPr>
          <w:rFonts w:eastAsiaTheme="minorEastAsia" w:hAnsi="宋体" w:hint="eastAsia"/>
          <w:color w:val="333333"/>
          <w:szCs w:val="22"/>
          <w:shd w:val="clear" w:color="auto" w:fill="FFFFFF"/>
        </w:rPr>
        <w:t>6</w:t>
      </w:r>
      <w:r>
        <w:rPr>
          <w:rFonts w:eastAsiaTheme="minorEastAsia" w:hAnsi="宋体" w:hint="eastAsia"/>
          <w:color w:val="333333"/>
          <w:szCs w:val="22"/>
          <w:shd w:val="clear" w:color="auto" w:fill="FFFFFF"/>
        </w:rPr>
        <w:t>个万兆接口，不低于</w:t>
      </w:r>
      <w:r>
        <w:rPr>
          <w:rFonts w:eastAsiaTheme="minorEastAsia" w:hAnsi="宋体" w:hint="eastAsia"/>
          <w:color w:val="333333"/>
          <w:szCs w:val="22"/>
          <w:shd w:val="clear" w:color="auto" w:fill="FFFFFF"/>
        </w:rPr>
        <w:t>24</w:t>
      </w:r>
      <w:r>
        <w:rPr>
          <w:rFonts w:eastAsiaTheme="minorEastAsia" w:hAnsi="宋体" w:hint="eastAsia"/>
          <w:color w:val="333333"/>
          <w:szCs w:val="22"/>
          <w:shd w:val="clear" w:color="auto" w:fill="FFFFFF"/>
        </w:rPr>
        <w:t>个千兆口</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支持冗余电源，网络层吞吐量不低于</w:t>
      </w:r>
      <w:r>
        <w:rPr>
          <w:rFonts w:eastAsiaTheme="minorEastAsia" w:hAnsi="宋体" w:hint="eastAsia"/>
          <w:color w:val="333333"/>
          <w:szCs w:val="22"/>
          <w:shd w:val="clear" w:color="auto" w:fill="FFFFFF"/>
        </w:rPr>
        <w:t>80Gbps</w:t>
      </w:r>
      <w:r>
        <w:rPr>
          <w:rFonts w:eastAsiaTheme="minorEastAsia" w:hAnsi="宋体" w:hint="eastAsia"/>
          <w:color w:val="333333"/>
          <w:szCs w:val="22"/>
          <w:shd w:val="clear" w:color="auto" w:fill="FFFFFF"/>
        </w:rPr>
        <w:t>，最大并发连接数不低于</w:t>
      </w:r>
      <w:r>
        <w:rPr>
          <w:rFonts w:eastAsiaTheme="minorEastAsia" w:hAnsi="宋体" w:hint="eastAsia"/>
          <w:color w:val="333333"/>
          <w:szCs w:val="22"/>
          <w:shd w:val="clear" w:color="auto" w:fill="FFFFFF"/>
        </w:rPr>
        <w:t>1800</w:t>
      </w:r>
      <w:r>
        <w:rPr>
          <w:rFonts w:eastAsiaTheme="minorEastAsia" w:hAnsi="宋体" w:hint="eastAsia"/>
          <w:color w:val="333333"/>
          <w:szCs w:val="22"/>
          <w:shd w:val="clear" w:color="auto" w:fill="FFFFFF"/>
        </w:rPr>
        <w:t>万，每秒新建连接数</w:t>
      </w:r>
      <w:r>
        <w:rPr>
          <w:rFonts w:eastAsiaTheme="minorEastAsia" w:hAnsi="宋体" w:hint="eastAsia"/>
          <w:color w:val="333333"/>
          <w:szCs w:val="22"/>
          <w:shd w:val="clear" w:color="auto" w:fill="FFFFFF"/>
        </w:rPr>
        <w:t>(HTTP)</w:t>
      </w:r>
      <w:r>
        <w:rPr>
          <w:rFonts w:eastAsiaTheme="minorEastAsia" w:hAnsi="宋体" w:hint="eastAsia"/>
          <w:color w:val="333333"/>
          <w:szCs w:val="22"/>
          <w:shd w:val="clear" w:color="auto" w:fill="FFFFFF"/>
        </w:rPr>
        <w:t>不低于</w:t>
      </w:r>
      <w:r>
        <w:rPr>
          <w:rFonts w:eastAsiaTheme="minorEastAsia" w:hAnsi="宋体" w:hint="eastAsia"/>
          <w:color w:val="333333"/>
          <w:szCs w:val="22"/>
          <w:shd w:val="clear" w:color="auto" w:fill="FFFFFF"/>
        </w:rPr>
        <w:t>70</w:t>
      </w:r>
      <w:r>
        <w:rPr>
          <w:rFonts w:eastAsiaTheme="minorEastAsia" w:hAnsi="宋体" w:hint="eastAsia"/>
          <w:color w:val="333333"/>
          <w:szCs w:val="22"/>
          <w:shd w:val="clear" w:color="auto" w:fill="FFFFFF"/>
        </w:rPr>
        <w:t>万，支持不低于</w:t>
      </w:r>
      <w:r>
        <w:rPr>
          <w:rFonts w:eastAsiaTheme="minorEastAsia" w:hAnsi="宋体" w:hint="eastAsia"/>
          <w:color w:val="333333"/>
          <w:szCs w:val="22"/>
          <w:shd w:val="clear" w:color="auto" w:fill="FFFFFF"/>
        </w:rPr>
        <w:t>10000</w:t>
      </w:r>
      <w:r>
        <w:rPr>
          <w:rFonts w:eastAsiaTheme="minorEastAsia" w:hAnsi="宋体" w:hint="eastAsia"/>
          <w:color w:val="333333"/>
          <w:szCs w:val="22"/>
          <w:shd w:val="clear" w:color="auto" w:fill="FFFFFF"/>
        </w:rPr>
        <w:t>个</w:t>
      </w:r>
      <w:r>
        <w:rPr>
          <w:rFonts w:eastAsiaTheme="minorEastAsia" w:hAnsi="宋体" w:hint="eastAsia"/>
          <w:color w:val="333333"/>
          <w:szCs w:val="22"/>
          <w:shd w:val="clear" w:color="auto" w:fill="FFFFFF"/>
        </w:rPr>
        <w:t>SSL VPN</w:t>
      </w:r>
      <w:r>
        <w:rPr>
          <w:rFonts w:eastAsiaTheme="minorEastAsia" w:hAnsi="宋体" w:hint="eastAsia"/>
          <w:color w:val="333333"/>
          <w:szCs w:val="22"/>
          <w:shd w:val="clear" w:color="auto" w:fill="FFFFFF"/>
        </w:rPr>
        <w:t>用户数，配备不少于</w:t>
      </w:r>
      <w:r>
        <w:rPr>
          <w:rFonts w:eastAsiaTheme="minorEastAsia" w:hAnsi="宋体" w:hint="eastAsia"/>
          <w:color w:val="333333"/>
          <w:szCs w:val="22"/>
          <w:shd w:val="clear" w:color="auto" w:fill="FFFFFF"/>
        </w:rPr>
        <w:t>8</w:t>
      </w:r>
      <w:r>
        <w:rPr>
          <w:rFonts w:eastAsiaTheme="minorEastAsia" w:hAnsi="宋体" w:hint="eastAsia"/>
          <w:color w:val="333333"/>
          <w:szCs w:val="22"/>
          <w:shd w:val="clear" w:color="auto" w:fill="FFFFFF"/>
        </w:rPr>
        <w:t>个</w:t>
      </w:r>
      <w:r>
        <w:rPr>
          <w:rFonts w:eastAsiaTheme="minorEastAsia" w:hAnsi="宋体" w:hint="eastAsia"/>
          <w:color w:val="333333"/>
          <w:szCs w:val="22"/>
          <w:shd w:val="clear" w:color="auto" w:fill="FFFFFF"/>
        </w:rPr>
        <w:t>SSL VPN</w:t>
      </w:r>
      <w:r>
        <w:rPr>
          <w:rFonts w:eastAsiaTheme="minorEastAsia" w:hAnsi="宋体" w:hint="eastAsia"/>
          <w:color w:val="333333"/>
          <w:szCs w:val="22"/>
          <w:shd w:val="clear" w:color="auto" w:fill="FFFFFF"/>
        </w:rPr>
        <w:t>并发授权。</w:t>
      </w:r>
      <w:bookmarkEnd w:id="17"/>
      <w:r>
        <w:rPr>
          <w:rFonts w:eastAsiaTheme="minorEastAsia" w:hAnsi="宋体" w:hint="eastAsia"/>
          <w:color w:val="333333"/>
          <w:szCs w:val="22"/>
          <w:shd w:val="clear" w:color="auto" w:fill="FFFFFF"/>
        </w:rPr>
        <w:t>提供</w:t>
      </w:r>
      <w:r>
        <w:rPr>
          <w:rFonts w:eastAsiaTheme="minorEastAsia" w:hAnsi="宋体" w:hint="eastAsia"/>
          <w:color w:val="333333"/>
          <w:szCs w:val="22"/>
          <w:shd w:val="clear" w:color="auto" w:fill="FFFFFF"/>
        </w:rPr>
        <w:t>3</w:t>
      </w:r>
      <w:r>
        <w:rPr>
          <w:rFonts w:eastAsiaTheme="minorEastAsia" w:hAnsi="宋体" w:hint="eastAsia"/>
          <w:color w:val="333333"/>
          <w:szCs w:val="22"/>
          <w:shd w:val="clear" w:color="auto" w:fill="FFFFFF"/>
        </w:rPr>
        <w:t>年特征库</w:t>
      </w:r>
      <w:r>
        <w:rPr>
          <w:rFonts w:eastAsiaTheme="minorEastAsia" w:hAnsi="宋体" w:hint="eastAsia"/>
          <w:color w:val="333333"/>
          <w:szCs w:val="22"/>
          <w:shd w:val="clear" w:color="auto" w:fill="FFFFFF"/>
        </w:rPr>
        <w:t>(IPS</w:t>
      </w:r>
      <w:r>
        <w:rPr>
          <w:rFonts w:eastAsiaTheme="minorEastAsia" w:hAnsi="宋体" w:hint="eastAsia"/>
          <w:color w:val="333333"/>
          <w:szCs w:val="22"/>
          <w:shd w:val="clear" w:color="auto" w:fill="FFFFFF"/>
        </w:rPr>
        <w:t>入侵防御特征库、</w:t>
      </w:r>
      <w:r>
        <w:rPr>
          <w:rFonts w:eastAsiaTheme="minorEastAsia" w:hAnsi="宋体" w:hint="eastAsia"/>
          <w:color w:val="333333"/>
          <w:szCs w:val="22"/>
          <w:shd w:val="clear" w:color="auto" w:fill="FFFFFF"/>
        </w:rPr>
        <w:t>AV</w:t>
      </w:r>
      <w:r>
        <w:rPr>
          <w:rFonts w:eastAsiaTheme="minorEastAsia" w:hAnsi="宋体" w:hint="eastAsia"/>
          <w:color w:val="333333"/>
          <w:szCs w:val="22"/>
          <w:shd w:val="clear" w:color="auto" w:fill="FFFFFF"/>
        </w:rPr>
        <w:t>病毒过滤特征库、</w:t>
      </w:r>
      <w:r>
        <w:rPr>
          <w:rFonts w:eastAsiaTheme="minorEastAsia" w:hAnsi="宋体" w:hint="eastAsia"/>
          <w:color w:val="333333"/>
          <w:szCs w:val="22"/>
          <w:shd w:val="clear" w:color="auto" w:fill="FFFFFF"/>
        </w:rPr>
        <w:t>Ti</w:t>
      </w:r>
      <w:r>
        <w:rPr>
          <w:rFonts w:eastAsiaTheme="minorEastAsia" w:hAnsi="宋体" w:hint="eastAsia"/>
          <w:color w:val="333333"/>
          <w:szCs w:val="22"/>
          <w:shd w:val="clear" w:color="auto" w:fill="FFFFFF"/>
        </w:rPr>
        <w:t>威胁情报特征库</w:t>
      </w:r>
      <w:r>
        <w:rPr>
          <w:rFonts w:eastAsiaTheme="minorEastAsia" w:hAnsi="宋体" w:hint="eastAsia"/>
          <w:color w:val="333333"/>
          <w:szCs w:val="22"/>
          <w:shd w:val="clear" w:color="auto" w:fill="FFFFFF"/>
        </w:rPr>
        <w:t>,C2</w:t>
      </w:r>
      <w:r>
        <w:rPr>
          <w:rFonts w:eastAsiaTheme="minorEastAsia" w:hAnsi="宋体" w:hint="eastAsia"/>
          <w:color w:val="333333"/>
          <w:szCs w:val="22"/>
          <w:shd w:val="clear" w:color="auto" w:fill="FFFFFF"/>
        </w:rPr>
        <w:t>僵尸网络防御升级和维护服务</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升级服务。</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支持高可靠</w:t>
      </w:r>
      <w:r>
        <w:rPr>
          <w:rFonts w:eastAsiaTheme="minorEastAsia" w:hAnsi="宋体" w:hint="eastAsia"/>
          <w:color w:val="333333"/>
          <w:szCs w:val="22"/>
          <w:shd w:val="clear" w:color="auto" w:fill="FFFFFF"/>
        </w:rPr>
        <w:t>HA</w:t>
      </w:r>
      <w:r>
        <w:rPr>
          <w:rFonts w:eastAsiaTheme="minorEastAsia" w:hAnsi="宋体" w:hint="eastAsia"/>
          <w:color w:val="333333"/>
          <w:szCs w:val="22"/>
          <w:shd w:val="clear" w:color="auto" w:fill="FFFFFF"/>
        </w:rPr>
        <w:t>部署：支持</w:t>
      </w:r>
      <w:r>
        <w:rPr>
          <w:rFonts w:eastAsiaTheme="minorEastAsia" w:hAnsi="宋体" w:hint="eastAsia"/>
          <w:color w:val="333333"/>
          <w:szCs w:val="22"/>
          <w:shd w:val="clear" w:color="auto" w:fill="FFFFFF"/>
        </w:rPr>
        <w:t>A/P</w:t>
      </w:r>
      <w:r>
        <w:rPr>
          <w:rFonts w:eastAsiaTheme="minorEastAsia" w:hAnsi="宋体" w:hint="eastAsia"/>
          <w:color w:val="333333"/>
          <w:szCs w:val="22"/>
          <w:shd w:val="clear" w:color="auto" w:fill="FFFFFF"/>
        </w:rPr>
        <w:t>模式、</w:t>
      </w:r>
      <w:r>
        <w:rPr>
          <w:rFonts w:eastAsiaTheme="minorEastAsia" w:hAnsi="宋体" w:hint="eastAsia"/>
          <w:color w:val="333333"/>
          <w:szCs w:val="22"/>
          <w:shd w:val="clear" w:color="auto" w:fill="FFFFFF"/>
        </w:rPr>
        <w:t>A/A</w:t>
      </w:r>
      <w:r>
        <w:rPr>
          <w:rFonts w:eastAsiaTheme="minorEastAsia" w:hAnsi="宋体" w:hint="eastAsia"/>
          <w:color w:val="333333"/>
          <w:szCs w:val="22"/>
          <w:shd w:val="clear" w:color="auto" w:fill="FFFFFF"/>
        </w:rPr>
        <w:t>模式；支持基于接口、</w:t>
      </w:r>
      <w:r>
        <w:rPr>
          <w:rFonts w:eastAsiaTheme="minorEastAsia" w:hAnsi="宋体" w:hint="eastAsia"/>
          <w:color w:val="333333"/>
          <w:szCs w:val="22"/>
          <w:shd w:val="clear" w:color="auto" w:fill="FFFFFF"/>
        </w:rPr>
        <w:t>HTTP</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PING</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TCP</w:t>
      </w:r>
      <w:r>
        <w:rPr>
          <w:rFonts w:eastAsiaTheme="minorEastAsia" w:hAnsi="宋体" w:hint="eastAsia"/>
          <w:color w:val="333333"/>
          <w:szCs w:val="22"/>
          <w:shd w:val="clear" w:color="auto" w:fill="FFFFFF"/>
        </w:rPr>
        <w:t>等监测对象实现</w:t>
      </w:r>
      <w:r>
        <w:rPr>
          <w:rFonts w:eastAsiaTheme="minorEastAsia" w:hAnsi="宋体" w:hint="eastAsia"/>
          <w:color w:val="333333"/>
          <w:szCs w:val="22"/>
          <w:shd w:val="clear" w:color="auto" w:fill="FFFFFF"/>
        </w:rPr>
        <w:t>HA</w:t>
      </w:r>
      <w:r>
        <w:rPr>
          <w:rFonts w:eastAsiaTheme="minorEastAsia" w:hAnsi="宋体" w:hint="eastAsia"/>
          <w:color w:val="333333"/>
          <w:szCs w:val="22"/>
          <w:shd w:val="clear" w:color="auto" w:fill="FFFFFF"/>
        </w:rPr>
        <w:t>切换。</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支持静态路由、源接口路由、策略路由、</w:t>
      </w:r>
      <w:r>
        <w:rPr>
          <w:rFonts w:eastAsiaTheme="minorEastAsia" w:hAnsi="宋体" w:hint="eastAsia"/>
          <w:color w:val="333333"/>
          <w:szCs w:val="22"/>
          <w:shd w:val="clear" w:color="auto" w:fill="FFFFFF"/>
        </w:rPr>
        <w:t>RIP</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OSPF</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BGP</w:t>
      </w:r>
      <w:r>
        <w:rPr>
          <w:rFonts w:eastAsiaTheme="minorEastAsia" w:hAnsi="宋体" w:hint="eastAsia"/>
          <w:color w:val="333333"/>
          <w:szCs w:val="22"/>
          <w:shd w:val="clear" w:color="auto" w:fill="FFFFFF"/>
        </w:rPr>
        <w:t>等路由协议。</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w:t>
      </w:r>
      <w:r>
        <w:rPr>
          <w:rFonts w:eastAsiaTheme="minorEastAsia" w:hAnsi="宋体" w:hint="eastAsia"/>
          <w:color w:val="333333"/>
          <w:szCs w:val="22"/>
          <w:shd w:val="clear" w:color="auto" w:fill="FFFFFF"/>
        </w:rPr>
        <w:t>IPv6</w:t>
      </w:r>
      <w:r>
        <w:rPr>
          <w:rFonts w:eastAsiaTheme="minorEastAsia" w:hAnsi="宋体" w:hint="eastAsia"/>
          <w:color w:val="333333"/>
          <w:szCs w:val="22"/>
          <w:shd w:val="clear" w:color="auto" w:fill="FFFFFF"/>
        </w:rPr>
        <w:t>协议栈、</w:t>
      </w:r>
      <w:r>
        <w:rPr>
          <w:rFonts w:eastAsiaTheme="minorEastAsia" w:hAnsi="宋体" w:hint="eastAsia"/>
          <w:color w:val="333333"/>
          <w:szCs w:val="22"/>
          <w:shd w:val="clear" w:color="auto" w:fill="FFFFFF"/>
        </w:rPr>
        <w:t>IPV6</w:t>
      </w:r>
      <w:r>
        <w:rPr>
          <w:rFonts w:eastAsiaTheme="minorEastAsia" w:hAnsi="宋体" w:hint="eastAsia"/>
          <w:color w:val="333333"/>
          <w:szCs w:val="22"/>
          <w:shd w:val="clear" w:color="auto" w:fill="FFFFFF"/>
        </w:rPr>
        <w:t>路由协议。</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w:t>
      </w:r>
      <w:r>
        <w:rPr>
          <w:rFonts w:eastAsiaTheme="minorEastAsia" w:hAnsi="宋体" w:hint="eastAsia"/>
          <w:color w:val="333333"/>
          <w:szCs w:val="22"/>
          <w:shd w:val="clear" w:color="auto" w:fill="FFFFFF"/>
        </w:rPr>
        <w:t>IPSec VPN\SSL VPN\L2TP VPN</w:t>
      </w:r>
      <w:r>
        <w:rPr>
          <w:rFonts w:eastAsiaTheme="minorEastAsia" w:hAnsi="宋体" w:hint="eastAsia"/>
          <w:color w:val="333333"/>
          <w:szCs w:val="22"/>
          <w:shd w:val="clear" w:color="auto" w:fill="FFFFFF"/>
        </w:rPr>
        <w:t>等</w:t>
      </w:r>
      <w:r>
        <w:rPr>
          <w:rFonts w:eastAsiaTheme="minorEastAsia" w:hAnsi="宋体" w:hint="eastAsia"/>
          <w:color w:val="333333"/>
          <w:szCs w:val="22"/>
          <w:shd w:val="clear" w:color="auto" w:fill="FFFFFF"/>
        </w:rPr>
        <w:t>VPN</w:t>
      </w:r>
      <w:r>
        <w:rPr>
          <w:rFonts w:eastAsiaTheme="minorEastAsia" w:hAnsi="宋体" w:hint="eastAsia"/>
          <w:color w:val="333333"/>
          <w:szCs w:val="22"/>
          <w:shd w:val="clear" w:color="auto" w:fill="FFFFFF"/>
        </w:rPr>
        <w:t>技术，提供</w:t>
      </w:r>
      <w:r>
        <w:rPr>
          <w:rFonts w:eastAsiaTheme="minorEastAsia" w:hAnsi="宋体" w:hint="eastAsia"/>
          <w:color w:val="333333"/>
          <w:szCs w:val="22"/>
          <w:shd w:val="clear" w:color="auto" w:fill="FFFFFF"/>
        </w:rPr>
        <w:t>IPS</w:t>
      </w:r>
      <w:r>
        <w:rPr>
          <w:rFonts w:eastAsiaTheme="minorEastAsia" w:hAnsi="宋体" w:hint="eastAsia"/>
          <w:color w:val="333333"/>
          <w:szCs w:val="22"/>
          <w:shd w:val="clear" w:color="auto" w:fill="FFFFFF"/>
        </w:rPr>
        <w:t>入侵防御特征库、</w:t>
      </w:r>
      <w:r>
        <w:rPr>
          <w:rFonts w:eastAsiaTheme="minorEastAsia" w:hAnsi="宋体" w:hint="eastAsia"/>
          <w:color w:val="333333"/>
          <w:szCs w:val="22"/>
          <w:shd w:val="clear" w:color="auto" w:fill="FFFFFF"/>
        </w:rPr>
        <w:t>AV</w:t>
      </w:r>
      <w:r>
        <w:rPr>
          <w:rFonts w:eastAsiaTheme="minorEastAsia" w:hAnsi="宋体" w:hint="eastAsia"/>
          <w:color w:val="333333"/>
          <w:szCs w:val="22"/>
          <w:shd w:val="clear" w:color="auto" w:fill="FFFFFF"/>
        </w:rPr>
        <w:t>病毒过滤特征库、</w:t>
      </w:r>
      <w:r>
        <w:rPr>
          <w:rFonts w:eastAsiaTheme="minorEastAsia" w:hAnsi="宋体" w:hint="eastAsia"/>
          <w:color w:val="333333"/>
          <w:szCs w:val="22"/>
          <w:shd w:val="clear" w:color="auto" w:fill="FFFFFF"/>
        </w:rPr>
        <w:t>Ti</w:t>
      </w:r>
      <w:r>
        <w:rPr>
          <w:rFonts w:eastAsiaTheme="minorEastAsia" w:hAnsi="宋体" w:hint="eastAsia"/>
          <w:color w:val="333333"/>
          <w:szCs w:val="22"/>
          <w:shd w:val="clear" w:color="auto" w:fill="FFFFFF"/>
        </w:rPr>
        <w:t>威胁情报特征库</w:t>
      </w:r>
      <w:r>
        <w:rPr>
          <w:rFonts w:eastAsiaTheme="minorEastAsia" w:hAnsi="宋体" w:hint="eastAsia"/>
          <w:color w:val="333333"/>
          <w:szCs w:val="22"/>
          <w:shd w:val="clear" w:color="auto" w:fill="FFFFFF"/>
        </w:rPr>
        <w:t>,C2</w:t>
      </w:r>
      <w:r>
        <w:rPr>
          <w:rFonts w:eastAsiaTheme="minorEastAsia" w:hAnsi="宋体" w:hint="eastAsia"/>
          <w:color w:val="333333"/>
          <w:szCs w:val="22"/>
          <w:shd w:val="clear" w:color="auto" w:fill="FFFFFF"/>
        </w:rPr>
        <w:t>僵尸网络防御升级和维护服务。</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▲能够扩展支持</w:t>
      </w:r>
      <w:r>
        <w:rPr>
          <w:rFonts w:eastAsiaTheme="minorEastAsia" w:hAnsi="宋体" w:hint="eastAsia"/>
          <w:color w:val="333333"/>
          <w:szCs w:val="22"/>
          <w:shd w:val="clear" w:color="auto" w:fill="FFFFFF"/>
        </w:rPr>
        <w:t>AI</w:t>
      </w:r>
      <w:r>
        <w:rPr>
          <w:rFonts w:eastAsiaTheme="minorEastAsia" w:hAnsi="宋体" w:hint="eastAsia"/>
          <w:color w:val="333333"/>
          <w:szCs w:val="22"/>
          <w:shd w:val="clear" w:color="auto" w:fill="FFFFFF"/>
        </w:rPr>
        <w:t>运维助手，</w:t>
      </w:r>
      <w:r>
        <w:rPr>
          <w:rFonts w:eastAsiaTheme="minorEastAsia" w:hAnsi="宋体" w:hint="eastAsia"/>
          <w:color w:val="333333"/>
          <w:szCs w:val="22"/>
          <w:shd w:val="clear" w:color="auto" w:fill="FFFFFF"/>
        </w:rPr>
        <w:t xml:space="preserve">AI </w:t>
      </w:r>
      <w:r>
        <w:rPr>
          <w:rFonts w:eastAsiaTheme="minorEastAsia" w:hAnsi="宋体" w:hint="eastAsia"/>
          <w:color w:val="333333"/>
          <w:szCs w:val="22"/>
          <w:shd w:val="clear" w:color="auto" w:fill="FFFFFF"/>
        </w:rPr>
        <w:t>运维助手功能支持进行知识问答，帮助用户理解专业术语或者协助用户进行防火墙配置。（提供具有</w:t>
      </w:r>
      <w:r>
        <w:rPr>
          <w:rFonts w:eastAsiaTheme="minorEastAsia" w:hAnsi="宋体" w:hint="eastAsia"/>
          <w:color w:val="333333"/>
          <w:szCs w:val="22"/>
          <w:shd w:val="clear" w:color="auto" w:fill="FFFFFF"/>
        </w:rPr>
        <w:t>CMA</w:t>
      </w:r>
      <w:r>
        <w:rPr>
          <w:rFonts w:eastAsiaTheme="minorEastAsia" w:hAnsi="宋体" w:hint="eastAsia"/>
          <w:color w:val="333333"/>
          <w:szCs w:val="22"/>
          <w:shd w:val="clear" w:color="auto" w:fill="FFFFFF"/>
        </w:rPr>
        <w:t>标识的第三方机构出具的检测报告扫描件）</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▲入侵防御功能（</w:t>
      </w:r>
      <w:r>
        <w:rPr>
          <w:rFonts w:eastAsiaTheme="minorEastAsia" w:hAnsi="宋体" w:hint="eastAsia"/>
          <w:color w:val="333333"/>
          <w:szCs w:val="22"/>
          <w:shd w:val="clear" w:color="auto" w:fill="FFFFFF"/>
        </w:rPr>
        <w:t>IPS</w:t>
      </w:r>
      <w:r>
        <w:rPr>
          <w:rFonts w:eastAsiaTheme="minorEastAsia" w:hAnsi="宋体" w:hint="eastAsia"/>
          <w:color w:val="333333"/>
          <w:szCs w:val="22"/>
          <w:shd w:val="clear" w:color="auto" w:fill="FFFFFF"/>
        </w:rPr>
        <w:t>）预定义特征库不少于</w:t>
      </w:r>
      <w:r>
        <w:rPr>
          <w:rFonts w:eastAsiaTheme="minorEastAsia" w:hAnsi="宋体" w:hint="eastAsia"/>
          <w:color w:val="333333"/>
          <w:szCs w:val="22"/>
          <w:shd w:val="clear" w:color="auto" w:fill="FFFFFF"/>
        </w:rPr>
        <w:t>1.6W</w:t>
      </w:r>
      <w:r>
        <w:rPr>
          <w:rFonts w:eastAsiaTheme="minorEastAsia" w:hAnsi="宋体" w:hint="eastAsia"/>
          <w:color w:val="333333"/>
          <w:szCs w:val="22"/>
          <w:shd w:val="clear" w:color="auto" w:fill="FFFFFF"/>
        </w:rPr>
        <w:t>个，且</w:t>
      </w:r>
      <w:r>
        <w:rPr>
          <w:rFonts w:eastAsiaTheme="minorEastAsia" w:hAnsi="宋体" w:hint="eastAsia"/>
          <w:color w:val="333333"/>
          <w:szCs w:val="22"/>
          <w:shd w:val="clear" w:color="auto" w:fill="FFFFFF"/>
        </w:rPr>
        <w:t>CVE</w:t>
      </w:r>
      <w:r>
        <w:rPr>
          <w:rFonts w:eastAsiaTheme="minorEastAsia" w:hAnsi="宋体" w:hint="eastAsia"/>
          <w:color w:val="333333"/>
          <w:szCs w:val="22"/>
          <w:shd w:val="clear" w:color="auto" w:fill="FFFFFF"/>
        </w:rPr>
        <w:t>编号的签名条目数不少于</w:t>
      </w:r>
      <w:r>
        <w:rPr>
          <w:rFonts w:eastAsiaTheme="minorEastAsia" w:hAnsi="宋体" w:hint="eastAsia"/>
          <w:color w:val="333333"/>
          <w:szCs w:val="22"/>
          <w:shd w:val="clear" w:color="auto" w:fill="FFFFFF"/>
        </w:rPr>
        <w:t>1.1W</w:t>
      </w:r>
      <w:r>
        <w:rPr>
          <w:rFonts w:eastAsiaTheme="minorEastAsia" w:hAnsi="宋体" w:hint="eastAsia"/>
          <w:color w:val="333333"/>
          <w:szCs w:val="22"/>
          <w:shd w:val="clear" w:color="auto" w:fill="FFFFFF"/>
        </w:rPr>
        <w:t>个。（提供具有</w:t>
      </w:r>
      <w:r>
        <w:rPr>
          <w:rFonts w:eastAsiaTheme="minorEastAsia" w:hAnsi="宋体" w:hint="eastAsia"/>
          <w:color w:val="333333"/>
          <w:szCs w:val="22"/>
          <w:shd w:val="clear" w:color="auto" w:fill="FFFFFF"/>
        </w:rPr>
        <w:t>CMA</w:t>
      </w:r>
      <w:r>
        <w:rPr>
          <w:rFonts w:eastAsiaTheme="minorEastAsia" w:hAnsi="宋体" w:hint="eastAsia"/>
          <w:color w:val="333333"/>
          <w:szCs w:val="22"/>
          <w:shd w:val="clear" w:color="auto" w:fill="FFFFFF"/>
        </w:rPr>
        <w:t>标识的第三方机构出具的检测报告扫描件）</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w:t>
      </w:r>
      <w:r>
        <w:rPr>
          <w:rFonts w:eastAsiaTheme="minorEastAsia" w:hAnsi="宋体" w:hint="eastAsia"/>
          <w:color w:val="333333"/>
          <w:szCs w:val="22"/>
          <w:shd w:val="clear" w:color="auto" w:fill="FFFFFF"/>
        </w:rPr>
        <w:t>Docker</w:t>
      </w:r>
      <w:r>
        <w:rPr>
          <w:rFonts w:eastAsiaTheme="minorEastAsia" w:hAnsi="宋体" w:hint="eastAsia"/>
          <w:color w:val="333333"/>
          <w:szCs w:val="22"/>
          <w:shd w:val="clear" w:color="auto" w:fill="FFFFFF"/>
        </w:rPr>
        <w:t>管理功能，通过该功能，用户可以在系统中创建</w:t>
      </w:r>
      <w:r>
        <w:rPr>
          <w:rFonts w:eastAsiaTheme="minorEastAsia" w:hAnsi="宋体" w:hint="eastAsia"/>
          <w:color w:val="333333"/>
          <w:szCs w:val="22"/>
          <w:shd w:val="clear" w:color="auto" w:fill="FFFFFF"/>
        </w:rPr>
        <w:t>Docker</w:t>
      </w:r>
      <w:r>
        <w:rPr>
          <w:rFonts w:eastAsiaTheme="minorEastAsia" w:hAnsi="宋体" w:hint="eastAsia"/>
          <w:color w:val="333333"/>
          <w:szCs w:val="22"/>
          <w:shd w:val="clear" w:color="auto" w:fill="FFFFFF"/>
        </w:rPr>
        <w:t>，为</w:t>
      </w:r>
      <w:r>
        <w:rPr>
          <w:rFonts w:eastAsiaTheme="minorEastAsia" w:hAnsi="宋体" w:hint="eastAsia"/>
          <w:color w:val="333333"/>
          <w:szCs w:val="22"/>
          <w:shd w:val="clear" w:color="auto" w:fill="FFFFFF"/>
        </w:rPr>
        <w:t>Docker</w:t>
      </w:r>
      <w:r>
        <w:rPr>
          <w:rFonts w:eastAsiaTheme="minorEastAsia" w:hAnsi="宋体" w:hint="eastAsia"/>
          <w:color w:val="333333"/>
          <w:szCs w:val="22"/>
          <w:shd w:val="clear" w:color="auto" w:fill="FFFFFF"/>
        </w:rPr>
        <w:t>分配系统资源，导入</w:t>
      </w:r>
      <w:r>
        <w:rPr>
          <w:rFonts w:eastAsiaTheme="minorEastAsia" w:hAnsi="宋体" w:hint="eastAsia"/>
          <w:color w:val="333333"/>
          <w:szCs w:val="22"/>
          <w:shd w:val="clear" w:color="auto" w:fill="FFFFFF"/>
        </w:rPr>
        <w:t>Docker</w:t>
      </w:r>
      <w:r>
        <w:rPr>
          <w:rFonts w:eastAsiaTheme="minorEastAsia" w:hAnsi="宋体" w:hint="eastAsia"/>
          <w:color w:val="333333"/>
          <w:szCs w:val="22"/>
          <w:shd w:val="clear" w:color="auto" w:fill="FFFFFF"/>
        </w:rPr>
        <w:t>镜像文件，并基于</w:t>
      </w:r>
      <w:r>
        <w:rPr>
          <w:rFonts w:eastAsiaTheme="minorEastAsia" w:hAnsi="宋体" w:hint="eastAsia"/>
          <w:color w:val="333333"/>
          <w:szCs w:val="22"/>
          <w:shd w:val="clear" w:color="auto" w:fill="FFFFFF"/>
        </w:rPr>
        <w:t>Docker</w:t>
      </w:r>
      <w:r>
        <w:rPr>
          <w:rFonts w:eastAsiaTheme="minorEastAsia" w:hAnsi="宋体" w:hint="eastAsia"/>
          <w:color w:val="333333"/>
          <w:szCs w:val="22"/>
          <w:shd w:val="clear" w:color="auto" w:fill="FFFFFF"/>
        </w:rPr>
        <w:t>运行容器应用。（提供具有</w:t>
      </w:r>
      <w:r>
        <w:rPr>
          <w:rFonts w:eastAsiaTheme="minorEastAsia" w:hAnsi="宋体" w:hint="eastAsia"/>
          <w:color w:val="333333"/>
          <w:szCs w:val="22"/>
          <w:shd w:val="clear" w:color="auto" w:fill="FFFFFF"/>
        </w:rPr>
        <w:t>CMA</w:t>
      </w:r>
      <w:r>
        <w:rPr>
          <w:rFonts w:eastAsiaTheme="minorEastAsia" w:hAnsi="宋体" w:hint="eastAsia"/>
          <w:color w:val="333333"/>
          <w:szCs w:val="22"/>
          <w:shd w:val="clear" w:color="auto" w:fill="FFFFFF"/>
        </w:rPr>
        <w:t>标识的第三方机构出具的检测报告扫描件）</w:t>
      </w:r>
    </w:p>
    <w:p w:rsidR="00002A85" w:rsidRDefault="00002A85" w:rsidP="00002A85">
      <w:pPr>
        <w:pStyle w:val="Default"/>
        <w:spacing w:line="360" w:lineRule="auto"/>
        <w:rPr>
          <w:rFonts w:eastAsiaTheme="minorEastAsia" w:hAnsi="宋体"/>
          <w:b/>
          <w:bCs/>
          <w:color w:val="333333"/>
          <w:szCs w:val="22"/>
          <w:shd w:val="clear" w:color="auto" w:fill="FFFFFF"/>
        </w:rPr>
      </w:pPr>
      <w:r>
        <w:rPr>
          <w:rFonts w:eastAsiaTheme="minorEastAsia" w:hAnsi="宋体" w:hint="eastAsia"/>
          <w:b/>
          <w:bCs/>
          <w:i/>
          <w:iCs/>
          <w:color w:val="FF0000"/>
          <w:szCs w:val="22"/>
          <w:shd w:val="clear" w:color="auto" w:fill="FFFFFF"/>
        </w:rPr>
        <w:t>2.</w:t>
      </w:r>
      <w:r>
        <w:rPr>
          <w:rFonts w:eastAsiaTheme="minorEastAsia" w:hAnsi="宋体" w:hint="eastAsia"/>
          <w:b/>
          <w:bCs/>
          <w:i/>
          <w:iCs/>
          <w:color w:val="FF0000"/>
          <w:szCs w:val="22"/>
          <w:shd w:val="clear" w:color="auto" w:fill="FFFFFF"/>
        </w:rPr>
        <w:t>入侵防御服务要求：</w:t>
      </w:r>
      <w:r>
        <w:rPr>
          <w:rFonts w:eastAsiaTheme="minorEastAsia" w:hAnsi="宋体" w:hint="eastAsia"/>
          <w:b/>
          <w:bCs/>
          <w:color w:val="333333"/>
          <w:szCs w:val="22"/>
          <w:shd w:val="clear" w:color="auto" w:fill="FFFFFF"/>
        </w:rPr>
        <w:t xml:space="preserve"> </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★所提供服务的产品需满足当前网络环境要求：需配置不少于</w:t>
      </w:r>
      <w:r>
        <w:rPr>
          <w:rFonts w:eastAsiaTheme="minorEastAsia" w:hAnsi="宋体" w:hint="eastAsia"/>
          <w:color w:val="333333"/>
          <w:szCs w:val="22"/>
          <w:shd w:val="clear" w:color="auto" w:fill="FFFFFF"/>
        </w:rPr>
        <w:t>4</w:t>
      </w:r>
      <w:r>
        <w:rPr>
          <w:rFonts w:eastAsiaTheme="minorEastAsia" w:hAnsi="宋体" w:hint="eastAsia"/>
          <w:color w:val="333333"/>
          <w:szCs w:val="22"/>
          <w:shd w:val="clear" w:color="auto" w:fill="FFFFFF"/>
        </w:rPr>
        <w:t>个万兆接口</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支持冗余电源，网络层吞吐量不小于</w:t>
      </w:r>
      <w:r>
        <w:rPr>
          <w:rFonts w:eastAsiaTheme="minorEastAsia" w:hAnsi="宋体" w:hint="eastAsia"/>
          <w:color w:val="333333"/>
          <w:szCs w:val="22"/>
          <w:shd w:val="clear" w:color="auto" w:fill="FFFFFF"/>
        </w:rPr>
        <w:t>60Gbps</w:t>
      </w:r>
      <w:r>
        <w:rPr>
          <w:rFonts w:eastAsiaTheme="minorEastAsia" w:hAnsi="宋体" w:hint="eastAsia"/>
          <w:color w:val="333333"/>
          <w:szCs w:val="22"/>
          <w:shd w:val="clear" w:color="auto" w:fill="FFFFFF"/>
        </w:rPr>
        <w:t>，最大并发连接数不小于</w:t>
      </w:r>
      <w:r>
        <w:rPr>
          <w:rFonts w:eastAsiaTheme="minorEastAsia" w:hAnsi="宋体" w:hint="eastAsia"/>
          <w:color w:val="333333"/>
          <w:szCs w:val="22"/>
          <w:shd w:val="clear" w:color="auto" w:fill="FFFFFF"/>
        </w:rPr>
        <w:t>1000</w:t>
      </w:r>
      <w:r>
        <w:rPr>
          <w:rFonts w:eastAsiaTheme="minorEastAsia" w:hAnsi="宋体" w:hint="eastAsia"/>
          <w:color w:val="333333"/>
          <w:szCs w:val="22"/>
          <w:shd w:val="clear" w:color="auto" w:fill="FFFFFF"/>
        </w:rPr>
        <w:t>万，每秒新建连接数</w:t>
      </w:r>
      <w:r>
        <w:rPr>
          <w:rFonts w:eastAsiaTheme="minorEastAsia" w:hAnsi="宋体" w:hint="eastAsia"/>
          <w:color w:val="333333"/>
          <w:szCs w:val="22"/>
          <w:shd w:val="clear" w:color="auto" w:fill="FFFFFF"/>
        </w:rPr>
        <w:t>(HTTP)</w:t>
      </w:r>
      <w:r>
        <w:rPr>
          <w:rFonts w:eastAsiaTheme="minorEastAsia" w:hAnsi="宋体" w:hint="eastAsia"/>
          <w:color w:val="333333"/>
          <w:szCs w:val="22"/>
          <w:shd w:val="clear" w:color="auto" w:fill="FFFFFF"/>
        </w:rPr>
        <w:t>不小于</w:t>
      </w:r>
      <w:r>
        <w:rPr>
          <w:rFonts w:eastAsiaTheme="minorEastAsia" w:hAnsi="宋体" w:hint="eastAsia"/>
          <w:color w:val="333333"/>
          <w:szCs w:val="22"/>
          <w:shd w:val="clear" w:color="auto" w:fill="FFFFFF"/>
        </w:rPr>
        <w:t>56</w:t>
      </w:r>
      <w:r>
        <w:rPr>
          <w:rFonts w:eastAsiaTheme="minorEastAsia" w:hAnsi="宋体" w:hint="eastAsia"/>
          <w:color w:val="333333"/>
          <w:szCs w:val="22"/>
          <w:shd w:val="clear" w:color="auto" w:fill="FFFFFF"/>
        </w:rPr>
        <w:t>万。此次提供</w:t>
      </w:r>
      <w:r>
        <w:rPr>
          <w:rFonts w:eastAsiaTheme="minorEastAsia" w:hAnsi="宋体" w:hint="eastAsia"/>
          <w:color w:val="333333"/>
          <w:szCs w:val="22"/>
          <w:shd w:val="clear" w:color="auto" w:fill="FFFFFF"/>
        </w:rPr>
        <w:t>3</w:t>
      </w:r>
      <w:r>
        <w:rPr>
          <w:rFonts w:eastAsiaTheme="minorEastAsia" w:hAnsi="宋体" w:hint="eastAsia"/>
          <w:color w:val="333333"/>
          <w:szCs w:val="22"/>
          <w:shd w:val="clear" w:color="auto" w:fill="FFFFFF"/>
        </w:rPr>
        <w:t>年入侵防御特征库升级授权服务、威胁情报库升级授权服务。</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系统具备丰富的网络适应性，支持部署在</w:t>
      </w:r>
      <w:r>
        <w:rPr>
          <w:rFonts w:eastAsiaTheme="minorEastAsia" w:hAnsi="宋体" w:hint="eastAsia"/>
          <w:color w:val="333333"/>
          <w:szCs w:val="22"/>
          <w:shd w:val="clear" w:color="auto" w:fill="FFFFFF"/>
        </w:rPr>
        <w:t>IPV6</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VLAN</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QINQ</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MPLS</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GRE</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VXLAN</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PPPOE</w:t>
      </w:r>
      <w:r>
        <w:rPr>
          <w:rFonts w:eastAsiaTheme="minorEastAsia" w:hAnsi="宋体" w:hint="eastAsia"/>
          <w:color w:val="333333"/>
          <w:szCs w:val="22"/>
          <w:shd w:val="clear" w:color="auto" w:fill="FFFFFF"/>
        </w:rPr>
        <w:t>等常见协议封装的环境中，可检测和拦截攻击行为；</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▲系统应内置专业的入侵防御特征库，覆盖勒索、挖矿、</w:t>
      </w:r>
      <w:r>
        <w:rPr>
          <w:rFonts w:eastAsiaTheme="minorEastAsia" w:hAnsi="宋体" w:hint="eastAsia"/>
          <w:color w:val="333333"/>
          <w:szCs w:val="22"/>
          <w:shd w:val="clear" w:color="auto" w:fill="FFFFFF"/>
        </w:rPr>
        <w:t>webshell</w:t>
      </w:r>
      <w:r>
        <w:rPr>
          <w:rFonts w:eastAsiaTheme="minorEastAsia" w:hAnsi="宋体" w:hint="eastAsia"/>
          <w:color w:val="333333"/>
          <w:szCs w:val="22"/>
          <w:shd w:val="clear" w:color="auto" w:fill="FFFFFF"/>
        </w:rPr>
        <w:t>、僵尸网络、木马后门、蠕虫、信息泄漏、权限绕过、未授权访问、文件上传、文件读取、文件下载、文件包含、</w:t>
      </w:r>
      <w:r>
        <w:rPr>
          <w:rFonts w:eastAsiaTheme="minorEastAsia" w:hAnsi="宋体" w:hint="eastAsia"/>
          <w:color w:val="333333"/>
          <w:szCs w:val="22"/>
          <w:shd w:val="clear" w:color="auto" w:fill="FFFFFF"/>
        </w:rPr>
        <w:t>SSRF</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XXE</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CSRF</w:t>
      </w:r>
      <w:r>
        <w:rPr>
          <w:rFonts w:eastAsiaTheme="minorEastAsia" w:hAnsi="宋体" w:hint="eastAsia"/>
          <w:color w:val="333333"/>
          <w:szCs w:val="22"/>
          <w:shd w:val="clear" w:color="auto" w:fill="FFFFFF"/>
        </w:rPr>
        <w:t>、反序列化、代码执行、命令执行、</w:t>
      </w:r>
      <w:r>
        <w:rPr>
          <w:rFonts w:eastAsiaTheme="minorEastAsia" w:hAnsi="宋体" w:hint="eastAsia"/>
          <w:color w:val="333333"/>
          <w:szCs w:val="22"/>
          <w:shd w:val="clear" w:color="auto" w:fill="FFFFFF"/>
        </w:rPr>
        <w:t>XSS</w:t>
      </w:r>
      <w:r>
        <w:rPr>
          <w:rFonts w:eastAsiaTheme="minorEastAsia" w:hAnsi="宋体" w:hint="eastAsia"/>
          <w:color w:val="333333"/>
          <w:szCs w:val="22"/>
          <w:shd w:val="clear" w:color="auto" w:fill="FFFFFF"/>
        </w:rPr>
        <w:t>攻击、</w:t>
      </w:r>
      <w:r>
        <w:rPr>
          <w:rFonts w:eastAsiaTheme="minorEastAsia" w:hAnsi="宋体" w:hint="eastAsia"/>
          <w:color w:val="333333"/>
          <w:szCs w:val="22"/>
          <w:shd w:val="clear" w:color="auto" w:fill="FFFFFF"/>
        </w:rPr>
        <w:t>SQL</w:t>
      </w:r>
      <w:r>
        <w:rPr>
          <w:rFonts w:eastAsiaTheme="minorEastAsia" w:hAnsi="宋体" w:hint="eastAsia"/>
          <w:color w:val="333333"/>
          <w:szCs w:val="22"/>
          <w:shd w:val="clear" w:color="auto" w:fill="FFFFFF"/>
        </w:rPr>
        <w:t>注入、</w:t>
      </w:r>
      <w:r>
        <w:rPr>
          <w:rFonts w:eastAsiaTheme="minorEastAsia" w:hAnsi="宋体" w:hint="eastAsia"/>
          <w:color w:val="333333"/>
          <w:szCs w:val="22"/>
          <w:shd w:val="clear" w:color="auto" w:fill="FFFFFF"/>
        </w:rPr>
        <w:t>DOS</w:t>
      </w:r>
      <w:r>
        <w:rPr>
          <w:rFonts w:eastAsiaTheme="minorEastAsia" w:hAnsi="宋体" w:hint="eastAsia"/>
          <w:color w:val="333333"/>
          <w:szCs w:val="22"/>
          <w:shd w:val="clear" w:color="auto" w:fill="FFFFFF"/>
        </w:rPr>
        <w:t>等攻击类型；（提供功能截图）</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w:t>
      </w:r>
      <w:r>
        <w:rPr>
          <w:rFonts w:eastAsiaTheme="minorEastAsia" w:hAnsi="宋体" w:hint="eastAsia"/>
          <w:color w:val="333333"/>
          <w:szCs w:val="22"/>
          <w:shd w:val="clear" w:color="auto" w:fill="FFFFFF"/>
        </w:rPr>
        <w:t>HTTP</w:t>
      </w:r>
      <w:r>
        <w:rPr>
          <w:rFonts w:eastAsiaTheme="minorEastAsia" w:hAnsi="宋体" w:hint="eastAsia"/>
          <w:color w:val="333333"/>
          <w:szCs w:val="22"/>
          <w:shd w:val="clear" w:color="auto" w:fill="FFFFFF"/>
        </w:rPr>
        <w:t>协议自适应解码、</w:t>
      </w:r>
      <w:r>
        <w:rPr>
          <w:rFonts w:eastAsiaTheme="minorEastAsia" w:hAnsi="宋体" w:hint="eastAsia"/>
          <w:color w:val="333333"/>
          <w:szCs w:val="22"/>
          <w:shd w:val="clear" w:color="auto" w:fill="FFFFFF"/>
        </w:rPr>
        <w:t>URL</w:t>
      </w:r>
      <w:r>
        <w:rPr>
          <w:rFonts w:eastAsiaTheme="minorEastAsia" w:hAnsi="宋体" w:hint="eastAsia"/>
          <w:color w:val="333333"/>
          <w:szCs w:val="22"/>
          <w:shd w:val="clear" w:color="auto" w:fill="FFFFFF"/>
        </w:rPr>
        <w:t>解码、</w:t>
      </w:r>
      <w:r>
        <w:rPr>
          <w:rFonts w:eastAsiaTheme="minorEastAsia" w:hAnsi="宋体" w:hint="eastAsia"/>
          <w:color w:val="333333"/>
          <w:szCs w:val="22"/>
          <w:shd w:val="clear" w:color="auto" w:fill="FFFFFF"/>
        </w:rPr>
        <w:t>base64</w:t>
      </w:r>
      <w:r>
        <w:rPr>
          <w:rFonts w:eastAsiaTheme="minorEastAsia" w:hAnsi="宋体" w:hint="eastAsia"/>
          <w:color w:val="333333"/>
          <w:szCs w:val="22"/>
          <w:shd w:val="clear" w:color="auto" w:fill="FFFFFF"/>
        </w:rPr>
        <w:t>解码、</w:t>
      </w:r>
      <w:r>
        <w:rPr>
          <w:rFonts w:eastAsiaTheme="minorEastAsia" w:hAnsi="宋体" w:hint="eastAsia"/>
          <w:color w:val="333333"/>
          <w:szCs w:val="22"/>
          <w:shd w:val="clear" w:color="auto" w:fill="FFFFFF"/>
        </w:rPr>
        <w:t>XML</w:t>
      </w:r>
      <w:r>
        <w:rPr>
          <w:rFonts w:eastAsiaTheme="minorEastAsia" w:hAnsi="宋体" w:hint="eastAsia"/>
          <w:color w:val="333333"/>
          <w:szCs w:val="22"/>
          <w:shd w:val="clear" w:color="auto" w:fill="FFFFFF"/>
        </w:rPr>
        <w:t>解码、</w:t>
      </w:r>
      <w:r>
        <w:rPr>
          <w:rFonts w:eastAsiaTheme="minorEastAsia" w:hAnsi="宋体" w:hint="eastAsia"/>
          <w:color w:val="333333"/>
          <w:szCs w:val="22"/>
          <w:shd w:val="clear" w:color="auto" w:fill="FFFFFF"/>
        </w:rPr>
        <w:t>Unicode</w:t>
      </w:r>
      <w:r>
        <w:rPr>
          <w:rFonts w:eastAsiaTheme="minorEastAsia" w:hAnsi="宋体" w:hint="eastAsia"/>
          <w:color w:val="333333"/>
          <w:szCs w:val="22"/>
          <w:shd w:val="clear" w:color="auto" w:fill="FFFFFF"/>
        </w:rPr>
        <w:t>解码、十六进制转换、</w:t>
      </w:r>
      <w:r>
        <w:rPr>
          <w:rFonts w:eastAsiaTheme="minorEastAsia" w:hAnsi="宋体" w:hint="eastAsia"/>
          <w:color w:val="333333"/>
          <w:szCs w:val="22"/>
          <w:shd w:val="clear" w:color="auto" w:fill="FFFFFF"/>
        </w:rPr>
        <w:t>CHR</w:t>
      </w:r>
      <w:r>
        <w:rPr>
          <w:rFonts w:eastAsiaTheme="minorEastAsia" w:hAnsi="宋体" w:hint="eastAsia"/>
          <w:color w:val="333333"/>
          <w:szCs w:val="22"/>
          <w:shd w:val="clear" w:color="auto" w:fill="FFFFFF"/>
        </w:rPr>
        <w:t>解码、</w:t>
      </w:r>
      <w:r>
        <w:rPr>
          <w:rFonts w:eastAsiaTheme="minorEastAsia" w:hAnsi="宋体" w:hint="eastAsia"/>
          <w:color w:val="333333"/>
          <w:szCs w:val="22"/>
          <w:shd w:val="clear" w:color="auto" w:fill="FFFFFF"/>
        </w:rPr>
        <w:t>UTF-7</w:t>
      </w:r>
      <w:r>
        <w:rPr>
          <w:rFonts w:eastAsiaTheme="minorEastAsia" w:hAnsi="宋体" w:hint="eastAsia"/>
          <w:color w:val="333333"/>
          <w:szCs w:val="22"/>
          <w:shd w:val="clear" w:color="auto" w:fill="FFFFFF"/>
        </w:rPr>
        <w:t>解码，支持解析</w:t>
      </w:r>
      <w:r>
        <w:rPr>
          <w:rFonts w:eastAsiaTheme="minorEastAsia" w:hAnsi="宋体" w:hint="eastAsia"/>
          <w:color w:val="333333"/>
          <w:szCs w:val="22"/>
          <w:shd w:val="clear" w:color="auto" w:fill="FFFFFF"/>
        </w:rPr>
        <w:t>7</w:t>
      </w:r>
      <w:r>
        <w:rPr>
          <w:rFonts w:eastAsiaTheme="minorEastAsia" w:hAnsi="宋体" w:hint="eastAsia"/>
          <w:color w:val="333333"/>
          <w:szCs w:val="22"/>
          <w:shd w:val="clear" w:color="auto" w:fill="FFFFFF"/>
        </w:rPr>
        <w:t>层以上混合编解码能力，可实现对多层编码攻击</w:t>
      </w:r>
      <w:r>
        <w:rPr>
          <w:rFonts w:eastAsiaTheme="minorEastAsia" w:hAnsi="宋体" w:hint="eastAsia"/>
          <w:color w:val="333333"/>
          <w:szCs w:val="22"/>
          <w:shd w:val="clear" w:color="auto" w:fill="FFFFFF"/>
        </w:rPr>
        <w:lastRenderedPageBreak/>
        <w:t>的检测，支持格式文本解析</w:t>
      </w:r>
      <w:r>
        <w:rPr>
          <w:rFonts w:eastAsiaTheme="minorEastAsia" w:hAnsi="宋体" w:hint="eastAsia"/>
          <w:color w:val="333333"/>
          <w:szCs w:val="22"/>
          <w:shd w:val="clear" w:color="auto" w:fill="FFFFFF"/>
        </w:rPr>
        <w:t>JSON</w:t>
      </w:r>
      <w:r>
        <w:rPr>
          <w:rFonts w:eastAsiaTheme="minorEastAsia" w:hAnsi="宋体" w:hint="eastAsia"/>
          <w:color w:val="333333"/>
          <w:szCs w:val="22"/>
          <w:shd w:val="clear" w:color="auto" w:fill="FFFFFF"/>
        </w:rPr>
        <w:t>解析、</w:t>
      </w:r>
      <w:r>
        <w:rPr>
          <w:rFonts w:eastAsiaTheme="minorEastAsia" w:hAnsi="宋体" w:hint="eastAsia"/>
          <w:color w:val="333333"/>
          <w:szCs w:val="22"/>
          <w:shd w:val="clear" w:color="auto" w:fill="FFFFFF"/>
        </w:rPr>
        <w:t>html</w:t>
      </w:r>
      <w:r>
        <w:rPr>
          <w:rFonts w:eastAsiaTheme="minorEastAsia" w:hAnsi="宋体" w:hint="eastAsia"/>
          <w:color w:val="333333"/>
          <w:szCs w:val="22"/>
          <w:shd w:val="clear" w:color="auto" w:fill="FFFFFF"/>
        </w:rPr>
        <w:t>解析、</w:t>
      </w:r>
      <w:r>
        <w:rPr>
          <w:rFonts w:eastAsiaTheme="minorEastAsia" w:hAnsi="宋体" w:hint="eastAsia"/>
          <w:color w:val="333333"/>
          <w:szCs w:val="22"/>
          <w:shd w:val="clear" w:color="auto" w:fill="FFFFFF"/>
        </w:rPr>
        <w:t>multipart</w:t>
      </w:r>
      <w:r>
        <w:rPr>
          <w:rFonts w:eastAsiaTheme="minorEastAsia" w:hAnsi="宋体" w:hint="eastAsia"/>
          <w:color w:val="333333"/>
          <w:szCs w:val="22"/>
          <w:shd w:val="clear" w:color="auto" w:fill="FFFFFF"/>
        </w:rPr>
        <w:t>解析；（提供具有第三方权威机构出具的</w:t>
      </w:r>
      <w:r>
        <w:rPr>
          <w:rFonts w:eastAsiaTheme="minorEastAsia" w:hAnsi="宋体" w:hint="eastAsia"/>
          <w:color w:val="333333"/>
          <w:szCs w:val="22"/>
          <w:shd w:val="clear" w:color="auto" w:fill="FFFFFF"/>
        </w:rPr>
        <w:t>CNAS</w:t>
      </w:r>
      <w:r>
        <w:rPr>
          <w:rFonts w:eastAsiaTheme="minorEastAsia" w:hAnsi="宋体" w:hint="eastAsia"/>
          <w:color w:val="333333"/>
          <w:szCs w:val="22"/>
          <w:shd w:val="clear" w:color="auto" w:fill="FFFFFF"/>
        </w:rPr>
        <w:t>或</w:t>
      </w:r>
      <w:r>
        <w:rPr>
          <w:rFonts w:eastAsiaTheme="minorEastAsia" w:hAnsi="宋体" w:hint="eastAsia"/>
          <w:color w:val="333333"/>
          <w:szCs w:val="22"/>
          <w:shd w:val="clear" w:color="auto" w:fill="FFFFFF"/>
        </w:rPr>
        <w:t>CMA</w:t>
      </w:r>
      <w:r>
        <w:rPr>
          <w:rFonts w:eastAsiaTheme="minorEastAsia" w:hAnsi="宋体" w:hint="eastAsia"/>
          <w:color w:val="333333"/>
          <w:szCs w:val="22"/>
          <w:shd w:val="clear" w:color="auto" w:fill="FFFFFF"/>
        </w:rPr>
        <w:t>的检测报告）</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▲支持批量自动</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手动巡检能力，可以按照每天、每周、每月和每季度进行巡检，包括但不限于健康类巡检指标：负载、授权有效、事件库及软件版本、连通性、系统参数配置等；基线检查类指标：如身份鉴别、访问控制、入侵防范和安全审计；支持</w:t>
      </w:r>
      <w:r>
        <w:rPr>
          <w:rFonts w:eastAsiaTheme="minorEastAsia" w:hAnsi="宋体" w:hint="eastAsia"/>
          <w:color w:val="333333"/>
          <w:szCs w:val="22"/>
          <w:shd w:val="clear" w:color="auto" w:fill="FFFFFF"/>
        </w:rPr>
        <w:t>PDF</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WORD</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HTML</w:t>
      </w:r>
      <w:r>
        <w:rPr>
          <w:rFonts w:eastAsiaTheme="minorEastAsia" w:hAnsi="宋体" w:hint="eastAsia"/>
          <w:color w:val="333333"/>
          <w:szCs w:val="22"/>
          <w:shd w:val="clear" w:color="auto" w:fill="FFFFFF"/>
        </w:rPr>
        <w:t>格式导出和在线预览；（提供具有第三方权威机构出具的</w:t>
      </w:r>
      <w:r>
        <w:rPr>
          <w:rFonts w:eastAsiaTheme="minorEastAsia" w:hAnsi="宋体" w:hint="eastAsia"/>
          <w:color w:val="333333"/>
          <w:szCs w:val="22"/>
          <w:shd w:val="clear" w:color="auto" w:fill="FFFFFF"/>
        </w:rPr>
        <w:t>CNAS</w:t>
      </w:r>
      <w:r>
        <w:rPr>
          <w:rFonts w:eastAsiaTheme="minorEastAsia" w:hAnsi="宋体" w:hint="eastAsia"/>
          <w:color w:val="333333"/>
          <w:szCs w:val="22"/>
          <w:shd w:val="clear" w:color="auto" w:fill="FFFFFF"/>
        </w:rPr>
        <w:t>或</w:t>
      </w:r>
      <w:r>
        <w:rPr>
          <w:rFonts w:eastAsiaTheme="minorEastAsia" w:hAnsi="宋体" w:hint="eastAsia"/>
          <w:color w:val="333333"/>
          <w:szCs w:val="22"/>
          <w:shd w:val="clear" w:color="auto" w:fill="FFFFFF"/>
        </w:rPr>
        <w:t>CMA</w:t>
      </w:r>
      <w:r>
        <w:rPr>
          <w:rFonts w:eastAsiaTheme="minorEastAsia" w:hAnsi="宋体" w:hint="eastAsia"/>
          <w:color w:val="333333"/>
          <w:szCs w:val="22"/>
          <w:shd w:val="clear" w:color="auto" w:fill="FFFFFF"/>
        </w:rPr>
        <w:t>的检测报告）</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服务配置不少于</w:t>
      </w:r>
      <w:r>
        <w:rPr>
          <w:rFonts w:eastAsiaTheme="minorEastAsia" w:hAnsi="宋体" w:hint="eastAsia"/>
          <w:color w:val="333333"/>
          <w:szCs w:val="22"/>
          <w:shd w:val="clear" w:color="auto" w:fill="FFFFFF"/>
        </w:rPr>
        <w:t>5</w:t>
      </w:r>
      <w:r>
        <w:rPr>
          <w:rFonts w:eastAsiaTheme="minorEastAsia" w:hAnsi="宋体" w:hint="eastAsia"/>
          <w:color w:val="333333"/>
          <w:szCs w:val="22"/>
          <w:shd w:val="clear" w:color="auto" w:fill="FFFFFF"/>
        </w:rPr>
        <w:t>种日志外发模板，兼容全国信息安全标准化技术委员会发布的网络安全产品互联互通告警信息格式，支持自定义日志发送格式，包括自定义分隔符、连字符，字段名称等；</w:t>
      </w:r>
    </w:p>
    <w:p w:rsidR="00002A85" w:rsidRDefault="00002A85" w:rsidP="00002A85">
      <w:pPr>
        <w:pStyle w:val="Default"/>
        <w:spacing w:line="360" w:lineRule="auto"/>
        <w:ind w:firstLineChars="100" w:firstLine="211"/>
        <w:rPr>
          <w:rFonts w:eastAsiaTheme="minorEastAsia" w:hAnsi="宋体"/>
          <w:b/>
          <w:bCs/>
          <w:i/>
          <w:iCs/>
          <w:color w:val="FF0000"/>
          <w:szCs w:val="22"/>
          <w:shd w:val="clear" w:color="auto" w:fill="FFFFFF"/>
        </w:rPr>
      </w:pPr>
      <w:r>
        <w:rPr>
          <w:rFonts w:eastAsiaTheme="minorEastAsia" w:hAnsi="宋体" w:hint="eastAsia"/>
          <w:b/>
          <w:bCs/>
          <w:i/>
          <w:iCs/>
          <w:color w:val="FF0000"/>
          <w:szCs w:val="22"/>
          <w:shd w:val="clear" w:color="auto" w:fill="FFFFFF"/>
        </w:rPr>
        <w:t>3.</w:t>
      </w:r>
      <w:r>
        <w:rPr>
          <w:rFonts w:eastAsiaTheme="minorEastAsia" w:hAnsi="宋体" w:hint="eastAsia"/>
          <w:b/>
          <w:bCs/>
          <w:i/>
          <w:iCs/>
          <w:color w:val="FF0000"/>
          <w:szCs w:val="22"/>
          <w:shd w:val="clear" w:color="auto" w:fill="FFFFFF"/>
        </w:rPr>
        <w:t>终端安全防护</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针对办公终端、监控设备、物联网终端等多类型设备，部署泛终端准入控制系统，实现终端全生命周期安全状态监测与异常行为处置，防止未授权设备接入与终端威胁扩散。</w:t>
      </w:r>
    </w:p>
    <w:p w:rsidR="00002A85" w:rsidRDefault="00002A85" w:rsidP="00002A85">
      <w:pPr>
        <w:pStyle w:val="Default"/>
        <w:spacing w:line="360" w:lineRule="auto"/>
        <w:ind w:firstLineChars="200" w:firstLine="422"/>
        <w:rPr>
          <w:rFonts w:eastAsiaTheme="minorEastAsia" w:hAnsi="宋体"/>
          <w:b/>
          <w:bCs/>
          <w:color w:val="333333"/>
          <w:szCs w:val="22"/>
          <w:shd w:val="clear" w:color="auto" w:fill="FFFFFF"/>
        </w:rPr>
      </w:pPr>
      <w:r>
        <w:rPr>
          <w:rFonts w:eastAsiaTheme="minorEastAsia" w:hAnsi="宋体" w:hint="eastAsia"/>
          <w:b/>
          <w:bCs/>
          <w:color w:val="333333"/>
          <w:szCs w:val="22"/>
          <w:shd w:val="clear" w:color="auto" w:fill="FFFFFF"/>
        </w:rPr>
        <w:t>终端杀毒安全服务要求：</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★终端防护数量不低于</w:t>
      </w:r>
      <w:r>
        <w:rPr>
          <w:rFonts w:eastAsiaTheme="minorEastAsia" w:hAnsi="宋体" w:hint="eastAsia"/>
          <w:color w:val="333333"/>
          <w:szCs w:val="22"/>
          <w:shd w:val="clear" w:color="auto" w:fill="FFFFFF"/>
        </w:rPr>
        <w:t>2000</w:t>
      </w:r>
      <w:r>
        <w:rPr>
          <w:rFonts w:eastAsiaTheme="minorEastAsia" w:hAnsi="宋体" w:hint="eastAsia"/>
          <w:color w:val="333333"/>
          <w:szCs w:val="22"/>
          <w:shd w:val="clear" w:color="auto" w:fill="FFFFFF"/>
        </w:rPr>
        <w:t>个；服务产品需支持终端防病毒、漏洞补丁管理、主机防火墙和终端管控；提供</w:t>
      </w:r>
      <w:r>
        <w:rPr>
          <w:rFonts w:eastAsiaTheme="minorEastAsia" w:hAnsi="宋体" w:hint="eastAsia"/>
          <w:color w:val="333333"/>
          <w:szCs w:val="22"/>
          <w:shd w:val="clear" w:color="auto" w:fill="FFFFFF"/>
        </w:rPr>
        <w:t>3</w:t>
      </w:r>
      <w:r>
        <w:rPr>
          <w:rFonts w:eastAsiaTheme="minorEastAsia" w:hAnsi="宋体" w:hint="eastAsia"/>
          <w:color w:val="333333"/>
          <w:szCs w:val="22"/>
          <w:shd w:val="clear" w:color="auto" w:fill="FFFFFF"/>
        </w:rPr>
        <w:t>年软件升级和特征库升级；需单独提供终端杀毒安全服务管理平台安装的物理环境；</w:t>
      </w:r>
    </w:p>
    <w:p w:rsidR="00002A85" w:rsidRDefault="00002A85" w:rsidP="00002A85">
      <w:pPr>
        <w:pStyle w:val="Default"/>
        <w:spacing w:line="360" w:lineRule="auto"/>
        <w:ind w:firstLineChars="200" w:firstLine="420"/>
        <w:rPr>
          <w:rFonts w:eastAsiaTheme="minorEastAsia" w:hAnsi="宋体"/>
          <w:color w:val="auto"/>
          <w:szCs w:val="22"/>
          <w:shd w:val="clear" w:color="auto" w:fill="FFFFFF"/>
        </w:rPr>
      </w:pPr>
      <w:r>
        <w:rPr>
          <w:rFonts w:eastAsiaTheme="minorEastAsia" w:hAnsi="宋体" w:hint="eastAsia"/>
          <w:color w:val="auto"/>
          <w:szCs w:val="22"/>
          <w:shd w:val="clear" w:color="auto" w:fill="FFFFFF"/>
        </w:rPr>
        <w:t>PC</w:t>
      </w:r>
      <w:r>
        <w:rPr>
          <w:rFonts w:eastAsiaTheme="minorEastAsia" w:hAnsi="宋体" w:hint="eastAsia"/>
          <w:color w:val="auto"/>
          <w:szCs w:val="22"/>
          <w:shd w:val="clear" w:color="auto" w:fill="FFFFFF"/>
        </w:rPr>
        <w:t>客户端支持</w:t>
      </w:r>
      <w:r>
        <w:rPr>
          <w:rFonts w:eastAsiaTheme="minorEastAsia" w:hAnsi="宋体" w:hint="eastAsia"/>
          <w:color w:val="auto"/>
          <w:szCs w:val="22"/>
          <w:shd w:val="clear" w:color="auto" w:fill="FFFFFF"/>
        </w:rPr>
        <w:t>windows pc</w:t>
      </w:r>
      <w:r>
        <w:rPr>
          <w:rFonts w:eastAsiaTheme="minorEastAsia" w:hAnsi="宋体" w:hint="eastAsia"/>
          <w:color w:val="auto"/>
          <w:szCs w:val="22"/>
          <w:shd w:val="clear" w:color="auto" w:fill="FFFFFF"/>
        </w:rPr>
        <w:t>、</w:t>
      </w:r>
      <w:r>
        <w:rPr>
          <w:rFonts w:eastAsiaTheme="minorEastAsia" w:hAnsi="宋体" w:hint="eastAsia"/>
          <w:color w:val="auto"/>
          <w:szCs w:val="22"/>
          <w:shd w:val="clear" w:color="auto" w:fill="FFFFFF"/>
        </w:rPr>
        <w:t>mac</w:t>
      </w:r>
      <w:r>
        <w:rPr>
          <w:rFonts w:eastAsiaTheme="minorEastAsia" w:hAnsi="宋体" w:hint="eastAsia"/>
          <w:color w:val="auto"/>
          <w:szCs w:val="22"/>
          <w:shd w:val="clear" w:color="auto" w:fill="FFFFFF"/>
        </w:rPr>
        <w:t>、国产化等系统；服务器客户端：</w:t>
      </w:r>
      <w:r>
        <w:rPr>
          <w:rFonts w:eastAsiaTheme="minorEastAsia" w:hAnsi="宋体" w:hint="eastAsia"/>
          <w:color w:val="auto"/>
          <w:szCs w:val="22"/>
          <w:shd w:val="clear" w:color="auto" w:fill="FFFFFF"/>
        </w:rPr>
        <w:t>Windows Server</w:t>
      </w:r>
      <w:r>
        <w:rPr>
          <w:rFonts w:eastAsiaTheme="minorEastAsia" w:hAnsi="宋体" w:hint="eastAsia"/>
          <w:color w:val="auto"/>
          <w:szCs w:val="22"/>
          <w:shd w:val="clear" w:color="auto" w:fill="FFFFFF"/>
        </w:rPr>
        <w:t>、</w:t>
      </w:r>
      <w:r>
        <w:rPr>
          <w:rFonts w:eastAsiaTheme="minorEastAsia" w:hAnsi="宋体" w:hint="eastAsia"/>
          <w:color w:val="auto"/>
          <w:szCs w:val="22"/>
          <w:shd w:val="clear" w:color="auto" w:fill="FFFFFF"/>
        </w:rPr>
        <w:t>linux</w:t>
      </w:r>
      <w:r>
        <w:rPr>
          <w:rFonts w:eastAsiaTheme="minorEastAsia" w:hAnsi="宋体" w:hint="eastAsia"/>
          <w:color w:val="auto"/>
          <w:szCs w:val="22"/>
          <w:shd w:val="clear" w:color="auto" w:fill="FFFFFF"/>
        </w:rPr>
        <w:t>、国产化服务器等系统。</w:t>
      </w:r>
    </w:p>
    <w:p w:rsidR="00002A85" w:rsidRDefault="00002A85" w:rsidP="00002A85">
      <w:pPr>
        <w:pStyle w:val="Default"/>
        <w:spacing w:line="360" w:lineRule="auto"/>
        <w:ind w:firstLineChars="200" w:firstLine="420"/>
        <w:rPr>
          <w:rFonts w:eastAsiaTheme="minorEastAsia" w:hAnsi="宋体"/>
          <w:color w:val="auto"/>
          <w:szCs w:val="22"/>
          <w:shd w:val="clear" w:color="auto" w:fill="FFFFFF"/>
        </w:rPr>
      </w:pPr>
      <w:r>
        <w:rPr>
          <w:rFonts w:eastAsiaTheme="minorEastAsia" w:hAnsi="宋体" w:hint="eastAsia"/>
          <w:color w:val="auto"/>
          <w:szCs w:val="22"/>
          <w:shd w:val="clear" w:color="auto" w:fill="FFFFFF"/>
        </w:rPr>
        <w:t>支持对互联网出口地址探测，支持对违规的互联网出口进行发现、断开网络、终端锁屏、断网</w:t>
      </w:r>
      <w:r>
        <w:rPr>
          <w:rFonts w:eastAsiaTheme="minorEastAsia" w:hAnsi="宋体" w:hint="eastAsia"/>
          <w:color w:val="auto"/>
          <w:szCs w:val="22"/>
          <w:shd w:val="clear" w:color="auto" w:fill="FFFFFF"/>
        </w:rPr>
        <w:t>+</w:t>
      </w:r>
      <w:r>
        <w:rPr>
          <w:rFonts w:eastAsiaTheme="minorEastAsia" w:hAnsi="宋体" w:hint="eastAsia"/>
          <w:color w:val="auto"/>
          <w:szCs w:val="22"/>
          <w:shd w:val="clear" w:color="auto" w:fill="FFFFFF"/>
        </w:rPr>
        <w:t>锁屏处理。支持例外白名单添加。</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bookmarkStart w:id="18" w:name="OLE_LINK6"/>
      <w:r>
        <w:rPr>
          <w:rFonts w:eastAsiaTheme="minorEastAsia" w:hAnsi="宋体" w:hint="eastAsia"/>
          <w:color w:val="333333"/>
          <w:szCs w:val="22"/>
          <w:shd w:val="clear" w:color="auto" w:fill="FFFFFF"/>
        </w:rPr>
        <w:t>▲</w:t>
      </w:r>
      <w:bookmarkEnd w:id="18"/>
      <w:r>
        <w:rPr>
          <w:rFonts w:eastAsiaTheme="minorEastAsia" w:hAnsi="宋体" w:hint="eastAsia"/>
          <w:color w:val="333333"/>
          <w:szCs w:val="22"/>
          <w:shd w:val="clear" w:color="auto" w:fill="FFFFFF"/>
        </w:rPr>
        <w:t>杀毒支持中标麒麟</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银河麒麟</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普华</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深度</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红旗桌面操作系统。（提供相关证明资料）。</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▲支持对网卡进行防护，支持阻止终端修改</w:t>
      </w:r>
      <w:r>
        <w:rPr>
          <w:rFonts w:eastAsiaTheme="minorEastAsia" w:hAnsi="宋体" w:hint="eastAsia"/>
          <w:color w:val="333333"/>
          <w:szCs w:val="22"/>
          <w:shd w:val="clear" w:color="auto" w:fill="FFFFFF"/>
        </w:rPr>
        <w:t>IP</w:t>
      </w:r>
      <w:r>
        <w:rPr>
          <w:rFonts w:eastAsiaTheme="minorEastAsia" w:hAnsi="宋体" w:hint="eastAsia"/>
          <w:color w:val="333333"/>
          <w:szCs w:val="22"/>
          <w:shd w:val="clear" w:color="auto" w:fill="FFFFFF"/>
        </w:rPr>
        <w:t>地址、使用动态</w:t>
      </w:r>
      <w:r>
        <w:rPr>
          <w:rFonts w:eastAsiaTheme="minorEastAsia" w:hAnsi="宋体" w:hint="eastAsia"/>
          <w:color w:val="333333"/>
          <w:szCs w:val="22"/>
          <w:shd w:val="clear" w:color="auto" w:fill="FFFFFF"/>
        </w:rPr>
        <w:t>IP</w:t>
      </w:r>
      <w:r>
        <w:rPr>
          <w:rFonts w:eastAsiaTheme="minorEastAsia" w:hAnsi="宋体" w:hint="eastAsia"/>
          <w:color w:val="333333"/>
          <w:szCs w:val="22"/>
          <w:shd w:val="clear" w:color="auto" w:fill="FFFFFF"/>
        </w:rPr>
        <w:t>地址、热点创建和</w:t>
      </w:r>
      <w:r>
        <w:rPr>
          <w:rFonts w:eastAsiaTheme="minorEastAsia" w:hAnsi="宋体" w:hint="eastAsia"/>
          <w:color w:val="333333"/>
          <w:szCs w:val="22"/>
          <w:shd w:val="clear" w:color="auto" w:fill="FFFFFF"/>
        </w:rPr>
        <w:t>IPV6</w:t>
      </w:r>
      <w:r>
        <w:rPr>
          <w:rFonts w:eastAsiaTheme="minorEastAsia" w:hAnsi="宋体" w:hint="eastAsia"/>
          <w:color w:val="333333"/>
          <w:szCs w:val="22"/>
          <w:shd w:val="clear" w:color="auto" w:fill="FFFFFF"/>
        </w:rPr>
        <w:t>地址使用等，可自定义提示内容和生效时间。（提供功能截图）</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支持根据分组、计算机名称、</w:t>
      </w:r>
      <w:r>
        <w:rPr>
          <w:rFonts w:eastAsiaTheme="minorEastAsia" w:hAnsi="宋体" w:hint="eastAsia"/>
          <w:color w:val="333333"/>
          <w:szCs w:val="22"/>
          <w:shd w:val="clear" w:color="auto" w:fill="FFFFFF"/>
        </w:rPr>
        <w:t>IP</w:t>
      </w:r>
      <w:r>
        <w:rPr>
          <w:rFonts w:eastAsiaTheme="minorEastAsia" w:hAnsi="宋体" w:hint="eastAsia"/>
          <w:color w:val="333333"/>
          <w:szCs w:val="22"/>
          <w:shd w:val="clear" w:color="auto" w:fill="FFFFFF"/>
        </w:rPr>
        <w:t>地址、</w:t>
      </w:r>
      <w:r>
        <w:rPr>
          <w:rFonts w:eastAsiaTheme="minorEastAsia" w:hAnsi="宋体" w:hint="eastAsia"/>
          <w:color w:val="333333"/>
          <w:szCs w:val="22"/>
          <w:shd w:val="clear" w:color="auto" w:fill="FFFFFF"/>
        </w:rPr>
        <w:t>MAC</w:t>
      </w:r>
      <w:r>
        <w:rPr>
          <w:rFonts w:eastAsiaTheme="minorEastAsia" w:hAnsi="宋体" w:hint="eastAsia"/>
          <w:color w:val="333333"/>
          <w:szCs w:val="22"/>
          <w:shd w:val="clear" w:color="auto" w:fill="FFFFFF"/>
        </w:rPr>
        <w:t>地址、通信</w:t>
      </w:r>
      <w:r>
        <w:rPr>
          <w:rFonts w:eastAsiaTheme="minorEastAsia" w:hAnsi="宋体" w:hint="eastAsia"/>
          <w:color w:val="333333"/>
          <w:szCs w:val="22"/>
          <w:shd w:val="clear" w:color="auto" w:fill="FFFFFF"/>
        </w:rPr>
        <w:t>IP</w:t>
      </w:r>
      <w:r>
        <w:rPr>
          <w:rFonts w:eastAsiaTheme="minorEastAsia" w:hAnsi="宋体" w:hint="eastAsia"/>
          <w:color w:val="333333"/>
          <w:szCs w:val="22"/>
          <w:shd w:val="clear" w:color="auto" w:fill="FFFFFF"/>
        </w:rPr>
        <w:t>地址、接入点、客户端类型、操作系统类型、操作系统版本等条件的组合筛选出符合条件的终端进行管理，自由对终端进行转移分组、删除终端、重启系统和终端跃迁。</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▲杀毒支持不同分组，客户端轻量化模式一键切换功能；（提供功能截图）</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支持自动分组，按</w:t>
      </w:r>
      <w:r>
        <w:rPr>
          <w:rFonts w:eastAsiaTheme="minorEastAsia" w:hAnsi="宋体" w:hint="eastAsia"/>
          <w:color w:val="333333"/>
          <w:szCs w:val="22"/>
          <w:shd w:val="clear" w:color="auto" w:fill="FFFFFF"/>
        </w:rPr>
        <w:t>IP</w:t>
      </w:r>
      <w:r>
        <w:rPr>
          <w:rFonts w:eastAsiaTheme="minorEastAsia" w:hAnsi="宋体" w:hint="eastAsia"/>
          <w:color w:val="333333"/>
          <w:szCs w:val="22"/>
          <w:shd w:val="clear" w:color="auto" w:fill="FFFFFF"/>
        </w:rPr>
        <w:t>地址、</w:t>
      </w:r>
      <w:r>
        <w:rPr>
          <w:rFonts w:eastAsiaTheme="minorEastAsia" w:hAnsi="宋体" w:hint="eastAsia"/>
          <w:color w:val="333333"/>
          <w:szCs w:val="22"/>
          <w:shd w:val="clear" w:color="auto" w:fill="FFFFFF"/>
        </w:rPr>
        <w:t>CPU</w:t>
      </w:r>
      <w:r>
        <w:rPr>
          <w:rFonts w:eastAsiaTheme="minorEastAsia" w:hAnsi="宋体" w:hint="eastAsia"/>
          <w:color w:val="333333"/>
          <w:szCs w:val="22"/>
          <w:shd w:val="clear" w:color="auto" w:fill="FFFFFF"/>
        </w:rPr>
        <w:t>数量、</w:t>
      </w:r>
      <w:r>
        <w:rPr>
          <w:rFonts w:eastAsiaTheme="minorEastAsia" w:hAnsi="宋体" w:hint="eastAsia"/>
          <w:color w:val="333333"/>
          <w:szCs w:val="22"/>
          <w:shd w:val="clear" w:color="auto" w:fill="FFFFFF"/>
        </w:rPr>
        <w:t>MEM</w:t>
      </w:r>
      <w:r>
        <w:rPr>
          <w:rFonts w:eastAsiaTheme="minorEastAsia" w:hAnsi="宋体" w:hint="eastAsia"/>
          <w:color w:val="333333"/>
          <w:szCs w:val="22"/>
          <w:shd w:val="clear" w:color="auto" w:fill="FFFFFF"/>
        </w:rPr>
        <w:t>容量、主机名、计算机工作组等参数进行自动动态调整分组</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▲杀毒支持无文件攻击防护、文档攻击防护、横移渗透攻击防护、内存攻击防护。（提</w:t>
      </w:r>
      <w:r>
        <w:rPr>
          <w:rFonts w:eastAsiaTheme="minorEastAsia" w:hAnsi="宋体" w:hint="eastAsia"/>
          <w:color w:val="333333"/>
          <w:szCs w:val="22"/>
          <w:shd w:val="clear" w:color="auto" w:fill="FFFFFF"/>
        </w:rPr>
        <w:lastRenderedPageBreak/>
        <w:t>供功能截图）</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支持主机防火墙功能，通过添加</w:t>
      </w:r>
      <w:r>
        <w:rPr>
          <w:rFonts w:eastAsiaTheme="minorEastAsia" w:hAnsi="宋体" w:hint="eastAsia"/>
          <w:color w:val="333333"/>
          <w:szCs w:val="22"/>
          <w:shd w:val="clear" w:color="auto" w:fill="FFFFFF"/>
        </w:rPr>
        <w:t>IP</w:t>
      </w:r>
      <w:r>
        <w:rPr>
          <w:rFonts w:eastAsiaTheme="minorEastAsia" w:hAnsi="宋体" w:hint="eastAsia"/>
          <w:color w:val="333333"/>
          <w:szCs w:val="22"/>
          <w:shd w:val="clear" w:color="auto" w:fill="FFFFFF"/>
        </w:rPr>
        <w:t>、进程规则、支持允许</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拒绝规则、支持任意流向拦截和允许，支持</w:t>
      </w:r>
      <w:r>
        <w:rPr>
          <w:rFonts w:eastAsiaTheme="minorEastAsia" w:hAnsi="宋体" w:hint="eastAsia"/>
          <w:color w:val="333333"/>
          <w:szCs w:val="22"/>
          <w:shd w:val="clear" w:color="auto" w:fill="FFFFFF"/>
        </w:rPr>
        <w:t>TCP</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UDP</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TCP+UDP</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ICMP</w:t>
      </w:r>
      <w:r>
        <w:rPr>
          <w:rFonts w:eastAsiaTheme="minorEastAsia" w:hAnsi="宋体" w:hint="eastAsia"/>
          <w:color w:val="333333"/>
          <w:szCs w:val="22"/>
          <w:shd w:val="clear" w:color="auto" w:fill="FFFFFF"/>
        </w:rPr>
        <w:t>、多播和组播，支持自定义端口范围、支持自定义目标</w:t>
      </w:r>
      <w:r>
        <w:rPr>
          <w:rFonts w:eastAsiaTheme="minorEastAsia" w:hAnsi="宋体" w:hint="eastAsia"/>
          <w:color w:val="333333"/>
          <w:szCs w:val="22"/>
          <w:shd w:val="clear" w:color="auto" w:fill="FFFFFF"/>
        </w:rPr>
        <w:t>IP</w:t>
      </w:r>
      <w:r>
        <w:rPr>
          <w:rFonts w:eastAsiaTheme="minorEastAsia" w:hAnsi="宋体" w:hint="eastAsia"/>
          <w:color w:val="333333"/>
          <w:szCs w:val="22"/>
          <w:shd w:val="clear" w:color="auto" w:fill="FFFFFF"/>
        </w:rPr>
        <w:t>，支持输入</w:t>
      </w:r>
      <w:r>
        <w:rPr>
          <w:rFonts w:eastAsiaTheme="minorEastAsia" w:hAnsi="宋体" w:hint="eastAsia"/>
          <w:color w:val="333333"/>
          <w:szCs w:val="22"/>
          <w:shd w:val="clear" w:color="auto" w:fill="FFFFFF"/>
        </w:rPr>
        <w:t>IP</w:t>
      </w:r>
      <w:r>
        <w:rPr>
          <w:rFonts w:eastAsiaTheme="minorEastAsia" w:hAnsi="宋体" w:hint="eastAsia"/>
          <w:color w:val="333333"/>
          <w:szCs w:val="22"/>
          <w:shd w:val="clear" w:color="auto" w:fill="FFFFFF"/>
        </w:rPr>
        <w:t>范围，支持对设定进程名称、进程路径，支持模糊规则</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▲杀毒支持不少于三个杀毒引擎混合使用，提高病毒检出率。（提供功能截图）</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▲终端杀毒产品入围中央国家机关</w:t>
      </w:r>
      <w:r>
        <w:rPr>
          <w:rFonts w:eastAsiaTheme="minorEastAsia" w:hAnsi="宋体" w:hint="eastAsia"/>
          <w:color w:val="333333"/>
          <w:szCs w:val="22"/>
          <w:shd w:val="clear" w:color="auto" w:fill="FFFFFF"/>
        </w:rPr>
        <w:t>2024</w:t>
      </w:r>
      <w:r>
        <w:rPr>
          <w:rFonts w:eastAsiaTheme="minorEastAsia" w:hAnsi="宋体" w:hint="eastAsia"/>
          <w:color w:val="333333"/>
          <w:szCs w:val="22"/>
          <w:shd w:val="clear" w:color="auto" w:fill="FFFFFF"/>
        </w:rPr>
        <w:t>年“杀毒软件框架”名录。</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提供证明资料</w:t>
      </w:r>
      <w:r>
        <w:rPr>
          <w:rFonts w:eastAsiaTheme="minorEastAsia" w:hAnsi="宋体" w:hint="eastAsia"/>
          <w:color w:val="333333"/>
          <w:szCs w:val="22"/>
          <w:shd w:val="clear" w:color="auto" w:fill="FFFFFF"/>
        </w:rPr>
        <w:t>)</w:t>
      </w:r>
    </w:p>
    <w:p w:rsidR="00002A85" w:rsidRDefault="00002A85" w:rsidP="00002A85">
      <w:pPr>
        <w:pStyle w:val="Default"/>
        <w:spacing w:line="360" w:lineRule="auto"/>
        <w:ind w:firstLineChars="200" w:firstLine="420"/>
        <w:rPr>
          <w:rFonts w:eastAsiaTheme="minorEastAsia" w:hAnsi="宋体"/>
          <w:color w:val="FF0000"/>
          <w:szCs w:val="22"/>
          <w:shd w:val="clear" w:color="auto" w:fill="FFFFFF"/>
        </w:rPr>
      </w:pPr>
      <w:r>
        <w:rPr>
          <w:rFonts w:eastAsiaTheme="minorEastAsia" w:hAnsi="宋体" w:hint="eastAsia"/>
          <w:color w:val="333333"/>
          <w:szCs w:val="22"/>
          <w:shd w:val="clear" w:color="auto" w:fill="FFFFFF"/>
        </w:rPr>
        <w:t>★需要和终端准入系统联动，终端安全服务客户端可作为准入服务客户端使用，避免终端安装多个不同客户端造成资源浪费。</w:t>
      </w:r>
    </w:p>
    <w:p w:rsidR="00002A85" w:rsidRDefault="00002A85" w:rsidP="00002A85">
      <w:pPr>
        <w:pStyle w:val="Default"/>
        <w:spacing w:line="360" w:lineRule="auto"/>
        <w:ind w:firstLineChars="200" w:firstLine="422"/>
        <w:rPr>
          <w:rFonts w:eastAsiaTheme="minorEastAsia" w:hAnsi="宋体"/>
          <w:b/>
          <w:bCs/>
          <w:color w:val="auto"/>
          <w:szCs w:val="22"/>
          <w:shd w:val="clear" w:color="auto" w:fill="FFFFFF"/>
        </w:rPr>
      </w:pPr>
      <w:r>
        <w:rPr>
          <w:rFonts w:eastAsiaTheme="minorEastAsia" w:hAnsi="宋体" w:hint="eastAsia"/>
          <w:b/>
          <w:bCs/>
          <w:color w:val="auto"/>
          <w:szCs w:val="22"/>
          <w:shd w:val="clear" w:color="auto" w:fill="FFFFFF"/>
        </w:rPr>
        <w:t>终端准入系统服务要求：</w:t>
      </w:r>
    </w:p>
    <w:p w:rsidR="00002A85" w:rsidRDefault="00002A85" w:rsidP="00002A85">
      <w:pPr>
        <w:pStyle w:val="Default"/>
        <w:spacing w:line="360" w:lineRule="auto"/>
        <w:ind w:firstLineChars="200" w:firstLine="420"/>
        <w:rPr>
          <w:rFonts w:eastAsiaTheme="minorEastAsia" w:hAnsi="宋体"/>
          <w:b/>
          <w:bCs/>
          <w:color w:val="auto"/>
          <w:szCs w:val="22"/>
          <w:shd w:val="clear" w:color="auto" w:fill="FFFFFF"/>
        </w:rPr>
      </w:pPr>
      <w:r>
        <w:rPr>
          <w:rFonts w:eastAsiaTheme="minorEastAsia" w:hAnsi="宋体" w:hint="eastAsia"/>
          <w:color w:val="333333"/>
          <w:szCs w:val="22"/>
          <w:shd w:val="clear" w:color="auto" w:fill="FFFFFF"/>
        </w:rPr>
        <w:t>★所提供服务的产品需满足当前网络环境要求：需配备不低于</w:t>
      </w:r>
      <w:r>
        <w:rPr>
          <w:rFonts w:eastAsiaTheme="minorEastAsia" w:hAnsi="宋体" w:hint="eastAsia"/>
          <w:color w:val="333333"/>
          <w:szCs w:val="22"/>
          <w:shd w:val="clear" w:color="auto" w:fill="FFFFFF"/>
        </w:rPr>
        <w:t>2</w:t>
      </w:r>
      <w:r>
        <w:rPr>
          <w:rFonts w:eastAsiaTheme="minorEastAsia" w:hAnsi="宋体" w:hint="eastAsia"/>
          <w:color w:val="333333"/>
          <w:szCs w:val="22"/>
          <w:shd w:val="clear" w:color="auto" w:fill="FFFFFF"/>
        </w:rPr>
        <w:t>个万兆接口</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不低于</w:t>
      </w:r>
      <w:r>
        <w:rPr>
          <w:rFonts w:eastAsiaTheme="minorEastAsia" w:hAnsi="宋体" w:hint="eastAsia"/>
          <w:color w:val="333333"/>
          <w:szCs w:val="22"/>
          <w:shd w:val="clear" w:color="auto" w:fill="FFFFFF"/>
        </w:rPr>
        <w:t>6</w:t>
      </w:r>
      <w:r>
        <w:rPr>
          <w:rFonts w:eastAsiaTheme="minorEastAsia" w:hAnsi="宋体" w:hint="eastAsia"/>
          <w:color w:val="333333"/>
          <w:szCs w:val="22"/>
          <w:shd w:val="clear" w:color="auto" w:fill="FFFFFF"/>
        </w:rPr>
        <w:t>个千兆接口，支持冗余电源。</w:t>
      </w:r>
    </w:p>
    <w:p w:rsidR="00002A85" w:rsidRDefault="00002A85" w:rsidP="00002A85">
      <w:pPr>
        <w:pStyle w:val="Default"/>
        <w:spacing w:line="360" w:lineRule="auto"/>
        <w:ind w:firstLineChars="200" w:firstLine="420"/>
        <w:rPr>
          <w:rFonts w:eastAsiaTheme="minorEastAsia" w:hAnsi="宋体"/>
          <w:color w:val="FF0000"/>
          <w:szCs w:val="22"/>
          <w:shd w:val="clear" w:color="auto" w:fill="FFFFFF"/>
        </w:rPr>
      </w:pPr>
      <w:r>
        <w:rPr>
          <w:rFonts w:eastAsiaTheme="minorEastAsia" w:hAnsi="宋体" w:hint="eastAsia"/>
          <w:color w:val="333333"/>
          <w:szCs w:val="22"/>
          <w:shd w:val="clear" w:color="auto" w:fill="FFFFFF"/>
        </w:rPr>
        <w:t>检测是否安装客户端，达到入网遵从条件，保障入网终端是安全可信的，未安装客户端的终端禁止访问，将被重定向到客户端安装页面快速引导部署。针对未认证或不合规的设备，当终端访问</w:t>
      </w:r>
      <w:r>
        <w:rPr>
          <w:rFonts w:eastAsiaTheme="minorEastAsia" w:hAnsi="宋体" w:hint="eastAsia"/>
          <w:color w:val="333333"/>
          <w:szCs w:val="22"/>
          <w:shd w:val="clear" w:color="auto" w:fill="FFFFFF"/>
        </w:rPr>
        <w:t>HTTP</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HTTPS</w:t>
      </w:r>
      <w:r>
        <w:rPr>
          <w:rFonts w:eastAsiaTheme="minorEastAsia" w:hAnsi="宋体" w:hint="eastAsia"/>
          <w:color w:val="333333"/>
          <w:szCs w:val="22"/>
          <w:shd w:val="clear" w:color="auto" w:fill="FFFFFF"/>
        </w:rPr>
        <w:t>网站时，支持对其网站访问重定向至引导页面进行身份认证或修复。支持对非标</w:t>
      </w:r>
      <w:r>
        <w:rPr>
          <w:rFonts w:eastAsiaTheme="minorEastAsia" w:hAnsi="宋体" w:hint="eastAsia"/>
          <w:color w:val="333333"/>
          <w:szCs w:val="22"/>
          <w:shd w:val="clear" w:color="auto" w:fill="FFFFFF"/>
        </w:rPr>
        <w:t>WEB</w:t>
      </w:r>
      <w:r>
        <w:rPr>
          <w:rFonts w:eastAsiaTheme="minorEastAsia" w:hAnsi="宋体" w:hint="eastAsia"/>
          <w:color w:val="333333"/>
          <w:szCs w:val="22"/>
          <w:shd w:val="clear" w:color="auto" w:fill="FFFFFF"/>
        </w:rPr>
        <w:t>端口对网络请求重定向。</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w:t>
      </w:r>
      <w:r>
        <w:rPr>
          <w:rFonts w:eastAsiaTheme="minorEastAsia" w:hAnsi="宋体" w:hint="eastAsia"/>
          <w:color w:val="333333"/>
          <w:szCs w:val="22"/>
          <w:shd w:val="clear" w:color="auto" w:fill="FFFFFF"/>
        </w:rPr>
        <w:t>802.1X</w:t>
      </w:r>
      <w:r>
        <w:rPr>
          <w:rFonts w:eastAsiaTheme="minorEastAsia" w:hAnsi="宋体" w:hint="eastAsia"/>
          <w:color w:val="333333"/>
          <w:szCs w:val="22"/>
          <w:shd w:val="clear" w:color="auto" w:fill="FFFFFF"/>
        </w:rPr>
        <w:t>方式下的双因子认证，至少支持动态验证码、短信验证码的双因子认证。（提供功能截图证明）</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▲支持与流量分析软件、威胁情报分析平台、态势感知平台等第三方安全分析系统联动，对于第三方平台发现的风险终端，提供准入阻断的能力。（提供功能截图）</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支持全静默的终端身份认证，无需人工参与，终端即可自动完成准入认证，整个过程无弹窗，不影响全屏进程。</w:t>
      </w:r>
    </w:p>
    <w:p w:rsidR="00002A85" w:rsidRDefault="00002A85" w:rsidP="00002A85">
      <w:pPr>
        <w:pStyle w:val="Default"/>
        <w:spacing w:line="360" w:lineRule="auto"/>
        <w:ind w:firstLineChars="200" w:firstLine="420"/>
        <w:rPr>
          <w:rFonts w:eastAsiaTheme="minorEastAsia" w:hAnsi="宋体"/>
          <w:color w:val="FF0000"/>
          <w:szCs w:val="22"/>
          <w:shd w:val="clear" w:color="auto" w:fill="FFFFFF"/>
        </w:rPr>
      </w:pPr>
      <w:r>
        <w:rPr>
          <w:rFonts w:eastAsiaTheme="minorEastAsia" w:hAnsi="宋体" w:hint="eastAsia"/>
          <w:color w:val="333333"/>
          <w:szCs w:val="22"/>
          <w:shd w:val="clear" w:color="auto" w:fill="FFFFFF"/>
        </w:rPr>
        <w:t>★需要和终端杀毒安全服务系统联动，终端安全服务客户端可作为准入服务客户端使用，避免终端安装多个不同客户端造成资源浪费。</w:t>
      </w:r>
    </w:p>
    <w:p w:rsidR="00002A85" w:rsidRDefault="00002A85" w:rsidP="00002A85">
      <w:pPr>
        <w:pStyle w:val="Default"/>
        <w:spacing w:line="360" w:lineRule="auto"/>
        <w:ind w:firstLineChars="100" w:firstLine="211"/>
        <w:rPr>
          <w:rFonts w:eastAsiaTheme="minorEastAsia" w:hAnsi="宋体"/>
          <w:b/>
          <w:bCs/>
          <w:i/>
          <w:iCs/>
          <w:color w:val="FF0000"/>
          <w:szCs w:val="22"/>
          <w:shd w:val="clear" w:color="auto" w:fill="FFFFFF"/>
        </w:rPr>
      </w:pPr>
      <w:r>
        <w:rPr>
          <w:rFonts w:eastAsiaTheme="minorEastAsia" w:hAnsi="宋体" w:hint="eastAsia"/>
          <w:b/>
          <w:bCs/>
          <w:i/>
          <w:iCs/>
          <w:color w:val="FF0000"/>
          <w:szCs w:val="22"/>
          <w:shd w:val="clear" w:color="auto" w:fill="FFFFFF"/>
        </w:rPr>
        <w:t>4.</w:t>
      </w:r>
      <w:r>
        <w:rPr>
          <w:rFonts w:eastAsiaTheme="minorEastAsia" w:hAnsi="宋体" w:hint="eastAsia"/>
          <w:b/>
          <w:bCs/>
          <w:i/>
          <w:iCs/>
          <w:color w:val="FF0000"/>
          <w:szCs w:val="22"/>
          <w:shd w:val="clear" w:color="auto" w:fill="FFFFFF"/>
        </w:rPr>
        <w:t>运维管理与审计</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通过运维管理系统对核心设备运维操作进行全程记录与权限管控，结合日志审计服务集中采集网络、设备、终端日志（留存≥</w:t>
      </w:r>
      <w:r>
        <w:rPr>
          <w:rFonts w:eastAsiaTheme="minorEastAsia" w:hAnsi="宋体" w:hint="eastAsia"/>
          <w:color w:val="333333"/>
          <w:szCs w:val="22"/>
          <w:shd w:val="clear" w:color="auto" w:fill="FFFFFF"/>
        </w:rPr>
        <w:t>6</w:t>
      </w:r>
      <w:r>
        <w:rPr>
          <w:rFonts w:eastAsiaTheme="minorEastAsia" w:hAnsi="宋体" w:hint="eastAsia"/>
          <w:color w:val="333333"/>
          <w:szCs w:val="22"/>
          <w:shd w:val="clear" w:color="auto" w:fill="FFFFFF"/>
        </w:rPr>
        <w:t>个月），实现操作可追溯与合规审计；建立数据分类分级机制，对敏感数据实施传输加密、存储加密及访问控制，确保数据全生命周期安全，满足故障追溯与数据保护需求。</w:t>
      </w:r>
    </w:p>
    <w:p w:rsidR="00002A85" w:rsidRDefault="00002A85" w:rsidP="00002A85">
      <w:pPr>
        <w:pStyle w:val="Default"/>
        <w:spacing w:line="360" w:lineRule="auto"/>
        <w:ind w:firstLineChars="200" w:firstLine="422"/>
        <w:rPr>
          <w:rFonts w:eastAsiaTheme="minorEastAsia" w:hAnsi="宋体"/>
          <w:b/>
          <w:bCs/>
          <w:color w:val="FF0000"/>
          <w:szCs w:val="22"/>
          <w:shd w:val="clear" w:color="auto" w:fill="FFFFFF"/>
        </w:rPr>
      </w:pPr>
      <w:r>
        <w:rPr>
          <w:rFonts w:eastAsiaTheme="minorEastAsia" w:hAnsi="宋体" w:hint="eastAsia"/>
          <w:b/>
          <w:bCs/>
          <w:color w:val="FF0000"/>
          <w:szCs w:val="22"/>
          <w:shd w:val="clear" w:color="auto" w:fill="FFFFFF"/>
        </w:rPr>
        <w:t>运维管理服务：</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字符并发不低于</w:t>
      </w:r>
      <w:r>
        <w:rPr>
          <w:rFonts w:eastAsiaTheme="minorEastAsia" w:hAnsi="宋体" w:hint="eastAsia"/>
          <w:color w:val="333333"/>
          <w:szCs w:val="22"/>
          <w:shd w:val="clear" w:color="auto" w:fill="FFFFFF"/>
        </w:rPr>
        <w:t>250</w:t>
      </w:r>
      <w:r>
        <w:rPr>
          <w:rFonts w:eastAsiaTheme="minorEastAsia" w:hAnsi="宋体" w:hint="eastAsia"/>
          <w:color w:val="333333"/>
          <w:szCs w:val="22"/>
          <w:shd w:val="clear" w:color="auto" w:fill="FFFFFF"/>
        </w:rPr>
        <w:t>，图形并发不低于</w:t>
      </w:r>
      <w:r>
        <w:rPr>
          <w:rFonts w:eastAsiaTheme="minorEastAsia" w:hAnsi="宋体" w:hint="eastAsia"/>
          <w:color w:val="333333"/>
          <w:szCs w:val="22"/>
          <w:shd w:val="clear" w:color="auto" w:fill="FFFFFF"/>
        </w:rPr>
        <w:t>200</w:t>
      </w:r>
      <w:r>
        <w:rPr>
          <w:rFonts w:eastAsiaTheme="minorEastAsia" w:hAnsi="宋体" w:hint="eastAsia"/>
          <w:color w:val="333333"/>
          <w:szCs w:val="22"/>
          <w:shd w:val="clear" w:color="auto" w:fill="FFFFFF"/>
        </w:rPr>
        <w:t>，本次要求配置不低于</w:t>
      </w:r>
      <w:r>
        <w:rPr>
          <w:rFonts w:eastAsiaTheme="minorEastAsia" w:hAnsi="宋体" w:hint="eastAsia"/>
          <w:color w:val="333333"/>
          <w:szCs w:val="22"/>
          <w:shd w:val="clear" w:color="auto" w:fill="FFFFFF"/>
        </w:rPr>
        <w:t>200</w:t>
      </w:r>
      <w:r>
        <w:rPr>
          <w:rFonts w:eastAsiaTheme="minorEastAsia" w:hAnsi="宋体" w:hint="eastAsia"/>
          <w:color w:val="333333"/>
          <w:szCs w:val="22"/>
          <w:shd w:val="clear" w:color="auto" w:fill="FFFFFF"/>
        </w:rPr>
        <w:t>个授权服务。</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lastRenderedPageBreak/>
        <w:t>支持</w:t>
      </w:r>
      <w:r>
        <w:rPr>
          <w:rFonts w:eastAsiaTheme="minorEastAsia" w:hAnsi="宋体" w:hint="eastAsia"/>
          <w:color w:val="333333"/>
          <w:szCs w:val="22"/>
          <w:shd w:val="clear" w:color="auto" w:fill="FFFFFF"/>
        </w:rPr>
        <w:t>H5</w:t>
      </w:r>
      <w:r>
        <w:rPr>
          <w:rFonts w:eastAsiaTheme="minorEastAsia" w:hAnsi="宋体" w:hint="eastAsia"/>
          <w:color w:val="333333"/>
          <w:szCs w:val="22"/>
          <w:shd w:val="clear" w:color="auto" w:fill="FFFFFF"/>
        </w:rPr>
        <w:t>运维，</w:t>
      </w:r>
      <w:r>
        <w:rPr>
          <w:rFonts w:eastAsiaTheme="minorEastAsia" w:hAnsi="宋体" w:hint="eastAsia"/>
          <w:color w:val="333333"/>
          <w:szCs w:val="22"/>
          <w:shd w:val="clear" w:color="auto" w:fill="FFFFFF"/>
        </w:rPr>
        <w:t>H5</w:t>
      </w:r>
      <w:r>
        <w:rPr>
          <w:rFonts w:eastAsiaTheme="minorEastAsia" w:hAnsi="宋体" w:hint="eastAsia"/>
          <w:color w:val="333333"/>
          <w:szCs w:val="22"/>
          <w:shd w:val="clear" w:color="auto" w:fill="FFFFFF"/>
        </w:rPr>
        <w:t>运维支持协议包含</w:t>
      </w:r>
      <w:r>
        <w:rPr>
          <w:rFonts w:eastAsiaTheme="minorEastAsia" w:hAnsi="宋体" w:hint="eastAsia"/>
          <w:color w:val="333333"/>
          <w:szCs w:val="22"/>
          <w:shd w:val="clear" w:color="auto" w:fill="FFFFFF"/>
        </w:rPr>
        <w:t>TELNET</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SSH</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SFTP</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RDP</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VNC</w:t>
      </w:r>
      <w:r>
        <w:rPr>
          <w:rFonts w:eastAsiaTheme="minorEastAsia" w:hAnsi="宋体" w:hint="eastAsia"/>
          <w:color w:val="333333"/>
          <w:szCs w:val="22"/>
          <w:shd w:val="clear" w:color="auto" w:fill="FFFFFF"/>
        </w:rPr>
        <w:t>。</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w:t>
      </w:r>
      <w:r>
        <w:rPr>
          <w:rFonts w:eastAsiaTheme="minorEastAsia" w:hAnsi="宋体" w:hint="eastAsia"/>
          <w:color w:val="333333"/>
          <w:szCs w:val="22"/>
          <w:shd w:val="clear" w:color="auto" w:fill="FFFFFF"/>
        </w:rPr>
        <w:t>Shell</w:t>
      </w:r>
      <w:r>
        <w:rPr>
          <w:rFonts w:eastAsiaTheme="minorEastAsia" w:hAnsi="宋体" w:hint="eastAsia"/>
          <w:color w:val="333333"/>
          <w:szCs w:val="22"/>
          <w:shd w:val="clear" w:color="auto" w:fill="FFFFFF"/>
        </w:rPr>
        <w:t>终端模式运维；支持下载登录器，调用本地客户端进行</w:t>
      </w:r>
      <w:r>
        <w:rPr>
          <w:rFonts w:eastAsiaTheme="minorEastAsia" w:hAnsi="宋体" w:hint="eastAsia"/>
          <w:color w:val="333333"/>
          <w:szCs w:val="22"/>
          <w:shd w:val="clear" w:color="auto" w:fill="FFFFFF"/>
        </w:rPr>
        <w:t>shell</w:t>
      </w:r>
      <w:r>
        <w:rPr>
          <w:rFonts w:eastAsiaTheme="minorEastAsia" w:hAnsi="宋体" w:hint="eastAsia"/>
          <w:color w:val="333333"/>
          <w:szCs w:val="22"/>
          <w:shd w:val="clear" w:color="auto" w:fill="FFFFFF"/>
        </w:rPr>
        <w:t>运维；</w:t>
      </w:r>
      <w:r>
        <w:rPr>
          <w:rFonts w:eastAsiaTheme="minorEastAsia" w:hAnsi="宋体" w:hint="eastAsia"/>
          <w:color w:val="333333"/>
          <w:szCs w:val="22"/>
          <w:shd w:val="clear" w:color="auto" w:fill="FFFFFF"/>
        </w:rPr>
        <w:t>SSH&amp;TELNET</w:t>
      </w:r>
      <w:r>
        <w:rPr>
          <w:rFonts w:eastAsiaTheme="minorEastAsia" w:hAnsi="宋体" w:hint="eastAsia"/>
          <w:color w:val="333333"/>
          <w:szCs w:val="22"/>
          <w:shd w:val="clear" w:color="auto" w:fill="FFFFFF"/>
        </w:rPr>
        <w:t>协议下，支持的客户端程序为</w:t>
      </w:r>
      <w:r>
        <w:rPr>
          <w:rFonts w:eastAsiaTheme="minorEastAsia" w:hAnsi="宋体" w:hint="eastAsia"/>
          <w:color w:val="333333"/>
          <w:szCs w:val="22"/>
          <w:shd w:val="clear" w:color="auto" w:fill="FFFFFF"/>
        </w:rPr>
        <w:t>PuTTY</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SecureCRT</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Xshell</w:t>
      </w:r>
      <w:r>
        <w:rPr>
          <w:rFonts w:eastAsiaTheme="minorEastAsia" w:hAnsi="宋体" w:hint="eastAsia"/>
          <w:color w:val="333333"/>
          <w:szCs w:val="22"/>
          <w:shd w:val="clear" w:color="auto" w:fill="FFFFFF"/>
        </w:rPr>
        <w:t>。</w:t>
      </w:r>
    </w:p>
    <w:p w:rsidR="00002A85" w:rsidRDefault="00002A85" w:rsidP="00002A85">
      <w:pPr>
        <w:pStyle w:val="Default"/>
        <w:spacing w:line="360" w:lineRule="auto"/>
        <w:ind w:leftChars="200" w:left="420"/>
        <w:rPr>
          <w:rFonts w:hAnsi="宋体"/>
          <w:color w:val="333333"/>
          <w:szCs w:val="22"/>
          <w:shd w:val="clear" w:color="auto" w:fill="FFFFFF"/>
        </w:rPr>
      </w:pPr>
      <w:r>
        <w:rPr>
          <w:rFonts w:eastAsiaTheme="minorEastAsia" w:hAnsi="宋体" w:hint="eastAsia"/>
          <w:color w:val="333333"/>
          <w:szCs w:val="22"/>
          <w:shd w:val="clear" w:color="auto" w:fill="FFFFFF"/>
        </w:rPr>
        <w:t>支持会话审计、命令审计、文件审计及对应的查看、检索、导出功能日志</w:t>
      </w:r>
      <w:r>
        <w:rPr>
          <w:rFonts w:hAnsi="宋体" w:hint="eastAsia"/>
          <w:color w:val="333333"/>
          <w:szCs w:val="22"/>
          <w:shd w:val="clear" w:color="auto" w:fill="FFFFFF"/>
        </w:rPr>
        <w:t>。</w:t>
      </w:r>
    </w:p>
    <w:p w:rsidR="00002A85" w:rsidRDefault="00002A85" w:rsidP="00002A85">
      <w:pPr>
        <w:pStyle w:val="Default"/>
        <w:spacing w:line="360" w:lineRule="auto"/>
        <w:ind w:leftChars="200" w:left="420"/>
        <w:rPr>
          <w:rFonts w:eastAsiaTheme="minorEastAsia" w:hAnsi="宋体"/>
          <w:b/>
          <w:bCs/>
          <w:color w:val="FF0000"/>
          <w:szCs w:val="22"/>
          <w:shd w:val="clear" w:color="auto" w:fill="FFFFFF"/>
        </w:rPr>
      </w:pPr>
      <w:r>
        <w:rPr>
          <w:rFonts w:eastAsiaTheme="minorEastAsia" w:hAnsi="宋体" w:hint="eastAsia"/>
          <w:b/>
          <w:bCs/>
          <w:color w:val="FF0000"/>
          <w:szCs w:val="22"/>
          <w:shd w:val="clear" w:color="auto" w:fill="FFFFFF"/>
        </w:rPr>
        <w:t>审计服务：</w:t>
      </w:r>
      <w:r>
        <w:rPr>
          <w:rFonts w:eastAsiaTheme="minorEastAsia" w:hAnsi="宋体" w:hint="eastAsia"/>
          <w:b/>
          <w:bCs/>
          <w:color w:val="FF0000"/>
          <w:szCs w:val="22"/>
          <w:shd w:val="clear" w:color="auto" w:fill="FFFFFF"/>
        </w:rPr>
        <w:t xml:space="preserve"> </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★所提供的服务产品必需接入当前网络环境，需配备不低于</w:t>
      </w:r>
      <w:r>
        <w:rPr>
          <w:rFonts w:eastAsiaTheme="minorEastAsia" w:hAnsi="宋体" w:hint="eastAsia"/>
          <w:color w:val="333333"/>
          <w:szCs w:val="22"/>
          <w:shd w:val="clear" w:color="auto" w:fill="FFFFFF"/>
        </w:rPr>
        <w:t>4</w:t>
      </w:r>
      <w:r>
        <w:rPr>
          <w:rFonts w:eastAsiaTheme="minorEastAsia" w:hAnsi="宋体" w:hint="eastAsia"/>
          <w:color w:val="333333"/>
          <w:szCs w:val="22"/>
          <w:shd w:val="clear" w:color="auto" w:fill="FFFFFF"/>
        </w:rPr>
        <w:t>个千兆接口，配置不少于</w:t>
      </w:r>
      <w:r>
        <w:rPr>
          <w:rFonts w:eastAsiaTheme="minorEastAsia" w:hAnsi="宋体" w:hint="eastAsia"/>
          <w:color w:val="333333"/>
          <w:szCs w:val="22"/>
          <w:shd w:val="clear" w:color="auto" w:fill="FFFFFF"/>
        </w:rPr>
        <w:t>50</w:t>
      </w:r>
      <w:r>
        <w:rPr>
          <w:rFonts w:eastAsiaTheme="minorEastAsia" w:hAnsi="宋体" w:hint="eastAsia"/>
          <w:color w:val="333333"/>
          <w:szCs w:val="22"/>
          <w:shd w:val="clear" w:color="auto" w:fill="FFFFFF"/>
        </w:rPr>
        <w:t>点日志源授权。</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支持安全设备、网络设备、中间件、服务器、数据库、操作系统、业务系统等不少于</w:t>
      </w:r>
      <w:r>
        <w:rPr>
          <w:rFonts w:eastAsiaTheme="minorEastAsia" w:hAnsi="宋体" w:hint="eastAsia"/>
          <w:color w:val="333333"/>
          <w:szCs w:val="22"/>
          <w:shd w:val="clear" w:color="auto" w:fill="FFFFFF"/>
        </w:rPr>
        <w:t>26</w:t>
      </w:r>
      <w:r>
        <w:rPr>
          <w:rFonts w:eastAsiaTheme="minorEastAsia" w:hAnsi="宋体" w:hint="eastAsia"/>
          <w:color w:val="333333"/>
          <w:szCs w:val="22"/>
          <w:shd w:val="clear" w:color="auto" w:fill="FFFFFF"/>
        </w:rPr>
        <w:t>类</w:t>
      </w:r>
      <w:r>
        <w:rPr>
          <w:rFonts w:eastAsiaTheme="minorEastAsia" w:hAnsi="宋体" w:hint="eastAsia"/>
          <w:color w:val="333333"/>
          <w:szCs w:val="22"/>
          <w:shd w:val="clear" w:color="auto" w:fill="FFFFFF"/>
        </w:rPr>
        <w:t>300</w:t>
      </w:r>
      <w:r>
        <w:rPr>
          <w:rFonts w:eastAsiaTheme="minorEastAsia" w:hAnsi="宋体" w:hint="eastAsia"/>
          <w:color w:val="333333"/>
          <w:szCs w:val="22"/>
          <w:shd w:val="clear" w:color="auto" w:fill="FFFFFF"/>
        </w:rPr>
        <w:t>种日志对象的日志数据采集。存储时间不低于</w:t>
      </w:r>
      <w:r>
        <w:rPr>
          <w:rFonts w:eastAsiaTheme="minorEastAsia" w:hAnsi="宋体" w:hint="eastAsia"/>
          <w:color w:val="333333"/>
          <w:szCs w:val="22"/>
          <w:shd w:val="clear" w:color="auto" w:fill="FFFFFF"/>
        </w:rPr>
        <w:t>180</w:t>
      </w:r>
      <w:r>
        <w:rPr>
          <w:rFonts w:eastAsiaTheme="minorEastAsia" w:hAnsi="宋体" w:hint="eastAsia"/>
          <w:color w:val="333333"/>
          <w:szCs w:val="22"/>
          <w:shd w:val="clear" w:color="auto" w:fill="FFFFFF"/>
        </w:rPr>
        <w:t>天。</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支持日志归一化处理，将不同设备所产生的不同格式的难以理解的日志数据进行统一格式化处理，提炼出有用信息清晰、明确的展示给管理者；</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支持实时自动刷新每个日志源的实时日志列表，支持在实时日志界面通过选择过滤器来监视所关注的特定类型的日志；</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支持首页展示日志采集总量统计，可按不同日志源种类分类显示日志总量及大小，并支持导出；</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支持根据设备重要程度设置独立设置每个被采集源的日志、报表数据存储时间为</w:t>
      </w:r>
      <w:r>
        <w:rPr>
          <w:rFonts w:eastAsiaTheme="minorEastAsia" w:hAnsi="宋体" w:hint="eastAsia"/>
          <w:color w:val="333333"/>
          <w:szCs w:val="22"/>
          <w:shd w:val="clear" w:color="auto" w:fill="FFFFFF"/>
        </w:rPr>
        <w:t>1</w:t>
      </w:r>
      <w:r>
        <w:rPr>
          <w:rFonts w:eastAsiaTheme="minorEastAsia" w:hAnsi="宋体" w:hint="eastAsia"/>
          <w:color w:val="333333"/>
          <w:szCs w:val="22"/>
          <w:shd w:val="clear" w:color="auto" w:fill="FFFFFF"/>
        </w:rPr>
        <w:t>个月、</w:t>
      </w:r>
      <w:r>
        <w:rPr>
          <w:rFonts w:eastAsiaTheme="minorEastAsia" w:hAnsi="宋体" w:hint="eastAsia"/>
          <w:color w:val="333333"/>
          <w:szCs w:val="22"/>
          <w:shd w:val="clear" w:color="auto" w:fill="FFFFFF"/>
        </w:rPr>
        <w:t>3</w:t>
      </w:r>
      <w:r>
        <w:rPr>
          <w:rFonts w:eastAsiaTheme="minorEastAsia" w:hAnsi="宋体" w:hint="eastAsia"/>
          <w:color w:val="333333"/>
          <w:szCs w:val="22"/>
          <w:shd w:val="clear" w:color="auto" w:fill="FFFFFF"/>
        </w:rPr>
        <w:t>个月、</w:t>
      </w:r>
      <w:r>
        <w:rPr>
          <w:rFonts w:eastAsiaTheme="minorEastAsia" w:hAnsi="宋体" w:hint="eastAsia"/>
          <w:color w:val="333333"/>
          <w:szCs w:val="22"/>
          <w:shd w:val="clear" w:color="auto" w:fill="FFFFFF"/>
        </w:rPr>
        <w:t>6</w:t>
      </w:r>
      <w:r>
        <w:rPr>
          <w:rFonts w:eastAsiaTheme="minorEastAsia" w:hAnsi="宋体" w:hint="eastAsia"/>
          <w:color w:val="333333"/>
          <w:szCs w:val="22"/>
          <w:shd w:val="clear" w:color="auto" w:fill="FFFFFF"/>
        </w:rPr>
        <w:t>个月和永久保存等参数；</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支持存储空间图像化、动态监控，超过阀值进行告警。支持从存储空间、存储时间多维度进行动态监控；</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支持对重点日志源的关注设置，并可通过关注列表快速查看重点日志源的状态、当日日志量、采集日志总量、最近接收时间、业务组等基础信息；</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支持按照日志源名称、</w:t>
      </w:r>
      <w:r>
        <w:rPr>
          <w:rFonts w:eastAsiaTheme="minorEastAsia" w:hAnsi="宋体" w:hint="eastAsia"/>
          <w:color w:val="333333"/>
          <w:szCs w:val="22"/>
          <w:shd w:val="clear" w:color="auto" w:fill="FFFFFF"/>
        </w:rPr>
        <w:t>IP</w:t>
      </w:r>
      <w:r>
        <w:rPr>
          <w:rFonts w:eastAsiaTheme="minorEastAsia" w:hAnsi="宋体" w:hint="eastAsia"/>
          <w:color w:val="333333"/>
          <w:szCs w:val="22"/>
          <w:shd w:val="clear" w:color="auto" w:fill="FFFFFF"/>
        </w:rPr>
        <w:t>地址、日志源类型、接受时间及状态等维度对日志源列表进行排序；</w:t>
      </w:r>
    </w:p>
    <w:p w:rsidR="00002A85" w:rsidRDefault="00002A85" w:rsidP="00002A85">
      <w:pPr>
        <w:pStyle w:val="Default"/>
        <w:spacing w:line="360" w:lineRule="auto"/>
        <w:ind w:firstLineChars="100" w:firstLine="211"/>
        <w:rPr>
          <w:rFonts w:eastAsiaTheme="minorEastAsia" w:hAnsi="宋体"/>
          <w:b/>
          <w:bCs/>
          <w:i/>
          <w:iCs/>
          <w:color w:val="FF0000"/>
          <w:szCs w:val="22"/>
          <w:shd w:val="clear" w:color="auto" w:fill="FFFFFF"/>
        </w:rPr>
      </w:pPr>
      <w:r>
        <w:rPr>
          <w:rFonts w:eastAsiaTheme="minorEastAsia" w:hAnsi="宋体" w:hint="eastAsia"/>
          <w:b/>
          <w:bCs/>
          <w:i/>
          <w:iCs/>
          <w:color w:val="FF0000"/>
          <w:szCs w:val="22"/>
          <w:shd w:val="clear" w:color="auto" w:fill="FFFFFF"/>
        </w:rPr>
        <w:t>5</w:t>
      </w:r>
      <w:r>
        <w:rPr>
          <w:rFonts w:eastAsiaTheme="minorEastAsia" w:hAnsi="宋体" w:hint="eastAsia"/>
          <w:b/>
          <w:bCs/>
          <w:i/>
          <w:iCs/>
          <w:color w:val="FF0000"/>
          <w:szCs w:val="22"/>
          <w:shd w:val="clear" w:color="auto" w:fill="FFFFFF"/>
        </w:rPr>
        <w:t>、态势感知与应急响应</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依托态势感知平台整合流量探针、威胁情报与日志数据，实现威胁自动识别、攻击溯源、可视化展示及全包取证；建立安全事件应急响应机制，明确分级处置流程，结合</w:t>
      </w:r>
      <w:r>
        <w:rPr>
          <w:rFonts w:eastAsiaTheme="minorEastAsia" w:hAnsi="宋体" w:hint="eastAsia"/>
          <w:color w:val="333333"/>
          <w:szCs w:val="22"/>
          <w:shd w:val="clear" w:color="auto" w:fill="FFFFFF"/>
        </w:rPr>
        <w:t>7</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24</w:t>
      </w:r>
      <w:r>
        <w:rPr>
          <w:rFonts w:eastAsiaTheme="minorEastAsia" w:hAnsi="宋体" w:hint="eastAsia"/>
          <w:color w:val="333333"/>
          <w:szCs w:val="22"/>
          <w:shd w:val="clear" w:color="auto" w:fill="FFFFFF"/>
        </w:rPr>
        <w:t>小时实时监控，确保重大事件快速定位、隔离与恢复，最小化业务中断影响。</w:t>
      </w:r>
    </w:p>
    <w:p w:rsidR="00002A85" w:rsidRDefault="00002A85" w:rsidP="00002A85">
      <w:pPr>
        <w:pStyle w:val="Default"/>
        <w:spacing w:line="360" w:lineRule="auto"/>
        <w:ind w:firstLineChars="100" w:firstLine="211"/>
        <w:rPr>
          <w:rFonts w:eastAsiaTheme="minorEastAsia" w:hAnsi="宋体"/>
          <w:b/>
          <w:bCs/>
          <w:color w:val="auto"/>
          <w:szCs w:val="22"/>
          <w:shd w:val="clear" w:color="auto" w:fill="FFFFFF"/>
        </w:rPr>
      </w:pPr>
      <w:r>
        <w:rPr>
          <w:rFonts w:eastAsiaTheme="minorEastAsia" w:hAnsi="宋体" w:hint="eastAsia"/>
          <w:b/>
          <w:bCs/>
          <w:color w:val="auto"/>
          <w:szCs w:val="22"/>
          <w:shd w:val="clear" w:color="auto" w:fill="FFFFFF"/>
        </w:rPr>
        <w:t>态势感知分析服务要求：</w:t>
      </w:r>
    </w:p>
    <w:p w:rsidR="00002A85" w:rsidRDefault="00002A85" w:rsidP="00002A85">
      <w:pPr>
        <w:pStyle w:val="Default"/>
        <w:spacing w:line="360" w:lineRule="auto"/>
        <w:ind w:firstLineChars="100" w:firstLine="21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★所提供服务的产品需满足当前网络环境要求：分析平台需配备的</w:t>
      </w:r>
      <w:r>
        <w:rPr>
          <w:rFonts w:eastAsiaTheme="minorEastAsia" w:hAnsi="宋体" w:hint="eastAsia"/>
          <w:color w:val="333333"/>
          <w:szCs w:val="22"/>
          <w:shd w:val="clear" w:color="auto" w:fill="FFFFFF"/>
        </w:rPr>
        <w:t>CPU</w:t>
      </w:r>
      <w:r>
        <w:rPr>
          <w:rFonts w:eastAsiaTheme="minorEastAsia" w:hAnsi="宋体" w:hint="eastAsia"/>
          <w:color w:val="333333"/>
          <w:szCs w:val="22"/>
          <w:shd w:val="clear" w:color="auto" w:fill="FFFFFF"/>
        </w:rPr>
        <w:t>不低于</w:t>
      </w:r>
      <w:r>
        <w:rPr>
          <w:rFonts w:eastAsiaTheme="minorEastAsia" w:hAnsi="宋体" w:hint="eastAsia"/>
          <w:color w:val="333333"/>
          <w:szCs w:val="22"/>
          <w:shd w:val="clear" w:color="auto" w:fill="FFFFFF"/>
        </w:rPr>
        <w:t>16</w:t>
      </w:r>
      <w:r>
        <w:rPr>
          <w:rFonts w:eastAsiaTheme="minorEastAsia" w:hAnsi="宋体" w:hint="eastAsia"/>
          <w:color w:val="333333"/>
          <w:szCs w:val="22"/>
          <w:shd w:val="clear" w:color="auto" w:fill="FFFFFF"/>
        </w:rPr>
        <w:t>核，内存不低于</w:t>
      </w:r>
      <w:r>
        <w:rPr>
          <w:rFonts w:eastAsiaTheme="minorEastAsia" w:hAnsi="宋体" w:hint="eastAsia"/>
          <w:color w:val="333333"/>
          <w:szCs w:val="22"/>
          <w:shd w:val="clear" w:color="auto" w:fill="FFFFFF"/>
        </w:rPr>
        <w:t>64G</w:t>
      </w:r>
      <w:r>
        <w:rPr>
          <w:rFonts w:eastAsiaTheme="minorEastAsia" w:hAnsi="宋体" w:hint="eastAsia"/>
          <w:color w:val="333333"/>
          <w:szCs w:val="22"/>
          <w:shd w:val="clear" w:color="auto" w:fill="FFFFFF"/>
        </w:rPr>
        <w:t>，配备不低于</w:t>
      </w:r>
      <w:r>
        <w:rPr>
          <w:rFonts w:eastAsiaTheme="minorEastAsia" w:hAnsi="宋体" w:hint="eastAsia"/>
          <w:color w:val="auto"/>
          <w:szCs w:val="22"/>
          <w:shd w:val="clear" w:color="auto" w:fill="FFFFFF"/>
        </w:rPr>
        <w:t>960G SSD</w:t>
      </w:r>
      <w:r>
        <w:rPr>
          <w:rFonts w:eastAsiaTheme="minorEastAsia" w:hAnsi="宋体" w:hint="eastAsia"/>
          <w:color w:val="auto"/>
          <w:szCs w:val="22"/>
          <w:shd w:val="clear" w:color="auto" w:fill="FFFFFF"/>
        </w:rPr>
        <w:t>和</w:t>
      </w:r>
      <w:r>
        <w:rPr>
          <w:rFonts w:eastAsiaTheme="minorEastAsia" w:hAnsi="宋体" w:hint="eastAsia"/>
          <w:color w:val="auto"/>
          <w:szCs w:val="22"/>
          <w:shd w:val="clear" w:color="auto" w:fill="FFFFFF"/>
        </w:rPr>
        <w:t xml:space="preserve"> 8</w:t>
      </w:r>
      <w:r>
        <w:rPr>
          <w:rFonts w:eastAsiaTheme="minorEastAsia" w:hAnsi="宋体" w:hint="eastAsia"/>
          <w:color w:val="auto"/>
          <w:szCs w:val="22"/>
          <w:shd w:val="clear" w:color="auto" w:fill="FFFFFF"/>
        </w:rPr>
        <w:t>块</w:t>
      </w:r>
      <w:r>
        <w:rPr>
          <w:rFonts w:eastAsiaTheme="minorEastAsia" w:hAnsi="宋体" w:hint="eastAsia"/>
          <w:color w:val="auto"/>
          <w:szCs w:val="22"/>
          <w:shd w:val="clear" w:color="auto" w:fill="FFFFFF"/>
        </w:rPr>
        <w:t>4TB SATA</w:t>
      </w:r>
      <w:r>
        <w:rPr>
          <w:rFonts w:eastAsiaTheme="minorEastAsia" w:hAnsi="宋体" w:hint="eastAsia"/>
          <w:color w:val="auto"/>
          <w:szCs w:val="22"/>
          <w:shd w:val="clear" w:color="auto" w:fill="FFFFFF"/>
        </w:rPr>
        <w:t>硬盘，</w:t>
      </w:r>
      <w:r>
        <w:rPr>
          <w:rFonts w:eastAsiaTheme="minorEastAsia" w:hAnsi="宋体" w:hint="eastAsia"/>
          <w:color w:val="333333"/>
          <w:szCs w:val="22"/>
          <w:shd w:val="clear" w:color="auto" w:fill="FFFFFF"/>
        </w:rPr>
        <w:t>支持冗余电源，</w:t>
      </w:r>
      <w:r>
        <w:rPr>
          <w:rFonts w:eastAsiaTheme="minorEastAsia" w:hAnsi="宋体" w:hint="eastAsia"/>
          <w:color w:val="auto"/>
          <w:szCs w:val="22"/>
          <w:shd w:val="clear" w:color="auto" w:fill="FFFFFF"/>
        </w:rPr>
        <w:t>最大日志处理速度</w:t>
      </w:r>
      <w:r>
        <w:rPr>
          <w:rFonts w:eastAsiaTheme="minorEastAsia" w:hAnsi="宋体" w:hint="eastAsia"/>
          <w:color w:val="auto"/>
          <w:szCs w:val="22"/>
          <w:shd w:val="clear" w:color="auto" w:fill="FFFFFF"/>
        </w:rPr>
        <w:lastRenderedPageBreak/>
        <w:t>不低于</w:t>
      </w:r>
      <w:r>
        <w:rPr>
          <w:rFonts w:eastAsiaTheme="minorEastAsia" w:hAnsi="宋体" w:hint="eastAsia"/>
          <w:color w:val="auto"/>
          <w:szCs w:val="22"/>
          <w:shd w:val="clear" w:color="auto" w:fill="FFFFFF"/>
        </w:rPr>
        <w:t>1.2</w:t>
      </w:r>
      <w:r>
        <w:rPr>
          <w:rFonts w:eastAsiaTheme="minorEastAsia" w:hAnsi="宋体" w:hint="eastAsia"/>
          <w:color w:val="auto"/>
          <w:szCs w:val="22"/>
          <w:shd w:val="clear" w:color="auto" w:fill="FFFFFF"/>
        </w:rPr>
        <w:t>万</w:t>
      </w:r>
      <w:r>
        <w:rPr>
          <w:rFonts w:eastAsiaTheme="minorEastAsia" w:hAnsi="宋体" w:hint="eastAsia"/>
          <w:color w:val="auto"/>
          <w:szCs w:val="22"/>
          <w:shd w:val="clear" w:color="auto" w:fill="FFFFFF"/>
        </w:rPr>
        <w:t>eps</w:t>
      </w:r>
      <w:r>
        <w:rPr>
          <w:rFonts w:eastAsiaTheme="minorEastAsia" w:hAnsi="宋体" w:hint="eastAsia"/>
          <w:color w:val="auto"/>
          <w:szCs w:val="22"/>
          <w:shd w:val="clear" w:color="auto" w:fill="FFFFFF"/>
        </w:rPr>
        <w:t>；</w:t>
      </w:r>
      <w:r>
        <w:rPr>
          <w:rFonts w:eastAsiaTheme="minorEastAsia" w:hAnsi="宋体" w:hint="eastAsia"/>
          <w:color w:val="333333"/>
          <w:szCs w:val="22"/>
          <w:shd w:val="clear" w:color="auto" w:fill="FFFFFF"/>
        </w:rPr>
        <w:t>配置三年威胁情报更新授权与规则升级，</w:t>
      </w:r>
      <w:r>
        <w:rPr>
          <w:rFonts w:eastAsiaTheme="minorEastAsia" w:hAnsi="宋体" w:hint="eastAsia"/>
          <w:color w:val="333333"/>
          <w:szCs w:val="22"/>
          <w:shd w:val="clear" w:color="auto" w:fill="FFFFFF"/>
        </w:rPr>
        <w:t>3</w:t>
      </w:r>
      <w:r>
        <w:rPr>
          <w:rFonts w:eastAsiaTheme="minorEastAsia" w:hAnsi="宋体" w:hint="eastAsia"/>
          <w:color w:val="333333"/>
          <w:szCs w:val="22"/>
          <w:shd w:val="clear" w:color="auto" w:fill="FFFFFF"/>
        </w:rPr>
        <w:t>年维保升级服务；流量探针需配备不低于</w:t>
      </w:r>
      <w:r>
        <w:rPr>
          <w:rFonts w:eastAsiaTheme="minorEastAsia" w:hAnsi="宋体" w:hint="eastAsia"/>
          <w:color w:val="333333"/>
          <w:szCs w:val="22"/>
          <w:shd w:val="clear" w:color="auto" w:fill="FFFFFF"/>
        </w:rPr>
        <w:t>4</w:t>
      </w:r>
      <w:r>
        <w:rPr>
          <w:rFonts w:eastAsiaTheme="minorEastAsia" w:hAnsi="宋体" w:hint="eastAsia"/>
          <w:color w:val="333333"/>
          <w:szCs w:val="22"/>
          <w:shd w:val="clear" w:color="auto" w:fill="FFFFFF"/>
        </w:rPr>
        <w:t>个万兆口，</w:t>
      </w:r>
      <w:r>
        <w:rPr>
          <w:rFonts w:eastAsiaTheme="minorEastAsia" w:hAnsi="宋体" w:hint="eastAsia"/>
          <w:color w:val="333333"/>
          <w:szCs w:val="22"/>
          <w:shd w:val="clear" w:color="auto" w:fill="FFFFFF"/>
        </w:rPr>
        <w:t>6</w:t>
      </w:r>
      <w:r>
        <w:rPr>
          <w:rFonts w:eastAsiaTheme="minorEastAsia" w:hAnsi="宋体" w:hint="eastAsia"/>
          <w:color w:val="333333"/>
          <w:szCs w:val="22"/>
          <w:shd w:val="clear" w:color="auto" w:fill="FFFFFF"/>
        </w:rPr>
        <w:t>个千兆口，不低于</w:t>
      </w:r>
      <w:r>
        <w:rPr>
          <w:rFonts w:eastAsiaTheme="minorEastAsia" w:hAnsi="宋体" w:hint="eastAsia"/>
          <w:color w:val="auto"/>
          <w:szCs w:val="22"/>
          <w:shd w:val="clear" w:color="auto" w:fill="FFFFFF"/>
        </w:rPr>
        <w:t xml:space="preserve">4T </w:t>
      </w:r>
      <w:r>
        <w:rPr>
          <w:rFonts w:eastAsiaTheme="minorEastAsia" w:hAnsi="宋体" w:hint="eastAsia"/>
          <w:color w:val="auto"/>
          <w:szCs w:val="22"/>
          <w:shd w:val="clear" w:color="auto" w:fill="FFFFFF"/>
        </w:rPr>
        <w:t>企业级硬盘，支持冗余电源，包含系统软件一套，流量吞吐不低于</w:t>
      </w:r>
      <w:r>
        <w:rPr>
          <w:rFonts w:eastAsiaTheme="minorEastAsia" w:hAnsi="宋体" w:hint="eastAsia"/>
          <w:color w:val="auto"/>
          <w:szCs w:val="22"/>
          <w:shd w:val="clear" w:color="auto" w:fill="FFFFFF"/>
        </w:rPr>
        <w:t>2Gbps</w:t>
      </w:r>
      <w:r>
        <w:rPr>
          <w:rFonts w:eastAsiaTheme="minorEastAsia" w:hAnsi="宋体" w:hint="eastAsia"/>
          <w:color w:val="auto"/>
          <w:szCs w:val="22"/>
          <w:shd w:val="clear" w:color="auto" w:fill="FFFFFF"/>
        </w:rPr>
        <w:t>；含全功能模块升级授权三年，含三年产品质保服务，含三年威胁情报更新授权与规则升级授权。</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支持告警的深度行为分析，行为包括</w:t>
      </w:r>
      <w:r>
        <w:rPr>
          <w:rFonts w:eastAsiaTheme="minorEastAsia" w:hAnsi="宋体" w:hint="eastAsia"/>
          <w:color w:val="333333"/>
          <w:szCs w:val="22"/>
          <w:shd w:val="clear" w:color="auto" w:fill="FFFFFF"/>
        </w:rPr>
        <w:t>DNS</w:t>
      </w:r>
      <w:r>
        <w:rPr>
          <w:rFonts w:eastAsiaTheme="minorEastAsia" w:hAnsi="宋体" w:hint="eastAsia"/>
          <w:color w:val="333333"/>
          <w:szCs w:val="22"/>
          <w:shd w:val="clear" w:color="auto" w:fill="FFFFFF"/>
        </w:rPr>
        <w:t>解析行为、</w:t>
      </w:r>
      <w:r>
        <w:rPr>
          <w:rFonts w:eastAsiaTheme="minorEastAsia" w:hAnsi="宋体" w:hint="eastAsia"/>
          <w:color w:val="333333"/>
          <w:szCs w:val="22"/>
          <w:shd w:val="clear" w:color="auto" w:fill="FFFFFF"/>
        </w:rPr>
        <w:t>TCP/UDP</w:t>
      </w:r>
      <w:r>
        <w:rPr>
          <w:rFonts w:eastAsiaTheme="minorEastAsia" w:hAnsi="宋体" w:hint="eastAsia"/>
          <w:color w:val="333333"/>
          <w:szCs w:val="22"/>
          <w:shd w:val="clear" w:color="auto" w:fill="FFFFFF"/>
        </w:rPr>
        <w:t>交互行为、</w:t>
      </w:r>
      <w:r>
        <w:rPr>
          <w:rFonts w:eastAsiaTheme="minorEastAsia" w:hAnsi="宋体" w:hint="eastAsia"/>
          <w:color w:val="333333"/>
          <w:szCs w:val="22"/>
          <w:shd w:val="clear" w:color="auto" w:fill="FFFFFF"/>
        </w:rPr>
        <w:t>WEB</w:t>
      </w:r>
      <w:r>
        <w:rPr>
          <w:rFonts w:eastAsiaTheme="minorEastAsia" w:hAnsi="宋体" w:hint="eastAsia"/>
          <w:color w:val="333333"/>
          <w:szCs w:val="22"/>
          <w:shd w:val="clear" w:color="auto" w:fill="FFFFFF"/>
        </w:rPr>
        <w:t>访问行为、传输文件行为；</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支持以受害资产维度进行分析，分析内容包括失陷状态、受到的攻击类型、威胁级别、处于的攻击阶段、所属的资产分组；</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▲以攻击者的维度进行分析，对攻击者进行画像，画像内容包括地理位置信息、国家信息、所属组织、使用的攻击手段、攻击的所有资产（提供功能截图）</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▲可基于告警数据进行全包数据取证分析并兼容</w:t>
      </w:r>
      <w:r>
        <w:rPr>
          <w:rFonts w:eastAsiaTheme="minorEastAsia" w:hAnsi="宋体" w:hint="eastAsia"/>
          <w:color w:val="333333"/>
          <w:szCs w:val="22"/>
          <w:shd w:val="clear" w:color="auto" w:fill="FFFFFF"/>
        </w:rPr>
        <w:t>wireshark</w:t>
      </w:r>
      <w:r>
        <w:rPr>
          <w:rFonts w:eastAsiaTheme="minorEastAsia" w:hAnsi="宋体" w:hint="eastAsia"/>
          <w:color w:val="333333"/>
          <w:szCs w:val="22"/>
          <w:shd w:val="clear" w:color="auto" w:fill="FFFFFF"/>
        </w:rPr>
        <w:t>过滤语法对全包数据进行查询（提供功能截图）；</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对威胁告警事件进行调查分析，结合大数据分析技术以攻击链视角进行呈现；</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▲支持在告警日志中展示出</w:t>
      </w:r>
      <w:r>
        <w:rPr>
          <w:rFonts w:eastAsiaTheme="minorEastAsia" w:hAnsi="宋体" w:hint="eastAsia"/>
          <w:color w:val="333333"/>
          <w:szCs w:val="22"/>
          <w:shd w:val="clear" w:color="auto" w:fill="FFFFFF"/>
        </w:rPr>
        <w:t>DNS</w:t>
      </w:r>
      <w:r>
        <w:rPr>
          <w:rFonts w:eastAsiaTheme="minorEastAsia" w:hAnsi="宋体" w:hint="eastAsia"/>
          <w:color w:val="333333"/>
          <w:szCs w:val="22"/>
          <w:shd w:val="clear" w:color="auto" w:fill="FFFFFF"/>
        </w:rPr>
        <w:t>解析行为、</w:t>
      </w:r>
      <w:r>
        <w:rPr>
          <w:rFonts w:eastAsiaTheme="minorEastAsia" w:hAnsi="宋体" w:hint="eastAsia"/>
          <w:color w:val="333333"/>
          <w:szCs w:val="22"/>
          <w:shd w:val="clear" w:color="auto" w:fill="FFFFFF"/>
        </w:rPr>
        <w:t>TCP/UDP</w:t>
      </w:r>
      <w:r>
        <w:rPr>
          <w:rFonts w:eastAsiaTheme="minorEastAsia" w:hAnsi="宋体" w:hint="eastAsia"/>
          <w:color w:val="333333"/>
          <w:szCs w:val="22"/>
          <w:shd w:val="clear" w:color="auto" w:fill="FFFFFF"/>
        </w:rPr>
        <w:t>交互行为、</w:t>
      </w:r>
      <w:r>
        <w:rPr>
          <w:rFonts w:eastAsiaTheme="minorEastAsia" w:hAnsi="宋体" w:hint="eastAsia"/>
          <w:color w:val="333333"/>
          <w:szCs w:val="22"/>
          <w:shd w:val="clear" w:color="auto" w:fill="FFFFFF"/>
        </w:rPr>
        <w:t>WEB</w:t>
      </w:r>
      <w:r>
        <w:rPr>
          <w:rFonts w:eastAsiaTheme="minorEastAsia" w:hAnsi="宋体" w:hint="eastAsia"/>
          <w:color w:val="333333"/>
          <w:szCs w:val="22"/>
          <w:shd w:val="clear" w:color="auto" w:fill="FFFFFF"/>
        </w:rPr>
        <w:t>访问行为和传输文件行为的活动趋势</w:t>
      </w:r>
      <w:r>
        <w:rPr>
          <w:rFonts w:eastAsiaTheme="minorEastAsia" w:hAnsi="宋体" w:hint="eastAsia"/>
          <w:color w:val="333333"/>
          <w:szCs w:val="22"/>
          <w:shd w:val="clear" w:color="auto" w:fill="FFFFFF"/>
        </w:rPr>
        <w:t xml:space="preserve">; </w:t>
      </w:r>
      <w:r>
        <w:rPr>
          <w:rFonts w:eastAsiaTheme="minorEastAsia" w:hAnsi="宋体" w:hint="eastAsia"/>
          <w:color w:val="333333"/>
          <w:szCs w:val="22"/>
          <w:shd w:val="clear" w:color="auto" w:fill="FFFFFF"/>
        </w:rPr>
        <w:t>支持以可视化拓扑结构形式展示告警所命中的</w:t>
      </w:r>
      <w:r>
        <w:rPr>
          <w:rFonts w:eastAsiaTheme="minorEastAsia" w:hAnsi="宋体" w:hint="eastAsia"/>
          <w:color w:val="333333"/>
          <w:szCs w:val="22"/>
          <w:shd w:val="clear" w:color="auto" w:fill="FFFFFF"/>
        </w:rPr>
        <w:t>ATT&amp;CK</w:t>
      </w:r>
      <w:r>
        <w:rPr>
          <w:rFonts w:eastAsiaTheme="minorEastAsia" w:hAnsi="宋体" w:hint="eastAsia"/>
          <w:color w:val="333333"/>
          <w:szCs w:val="22"/>
          <w:shd w:val="clear" w:color="auto" w:fill="FFFFFF"/>
        </w:rPr>
        <w:t>攻击技术及其与组织的关联关系；支持兼容</w:t>
      </w:r>
      <w:r>
        <w:rPr>
          <w:rFonts w:eastAsiaTheme="minorEastAsia" w:hAnsi="宋体" w:hint="eastAsia"/>
          <w:color w:val="333333"/>
          <w:szCs w:val="22"/>
          <w:shd w:val="clear" w:color="auto" w:fill="FFFFFF"/>
        </w:rPr>
        <w:t>wireshark</w:t>
      </w:r>
      <w:r>
        <w:rPr>
          <w:rFonts w:eastAsiaTheme="minorEastAsia" w:hAnsi="宋体" w:hint="eastAsia"/>
          <w:color w:val="333333"/>
          <w:szCs w:val="22"/>
          <w:shd w:val="clear" w:color="auto" w:fill="FFFFFF"/>
        </w:rPr>
        <w:t>过滤语法关联展示本地</w:t>
      </w:r>
      <w:r>
        <w:rPr>
          <w:rFonts w:eastAsiaTheme="minorEastAsia" w:hAnsi="宋体" w:hint="eastAsia"/>
          <w:color w:val="333333"/>
          <w:szCs w:val="22"/>
          <w:shd w:val="clear" w:color="auto" w:fill="FFFFFF"/>
        </w:rPr>
        <w:t>PCAP</w:t>
      </w:r>
      <w:r>
        <w:rPr>
          <w:rFonts w:eastAsiaTheme="minorEastAsia" w:hAnsi="宋体" w:hint="eastAsia"/>
          <w:color w:val="333333"/>
          <w:szCs w:val="22"/>
          <w:shd w:val="clear" w:color="auto" w:fill="FFFFFF"/>
        </w:rPr>
        <w:t>会话数据，用于告警分析，可以查看会话数量，会话时间、源</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目的</w:t>
      </w:r>
      <w:r>
        <w:rPr>
          <w:rFonts w:eastAsiaTheme="minorEastAsia" w:hAnsi="宋体" w:hint="eastAsia"/>
          <w:color w:val="333333"/>
          <w:szCs w:val="22"/>
          <w:shd w:val="clear" w:color="auto" w:fill="FFFFFF"/>
        </w:rPr>
        <w:t>IP</w:t>
      </w:r>
      <w:r>
        <w:rPr>
          <w:rFonts w:eastAsiaTheme="minorEastAsia" w:hAnsi="宋体" w:hint="eastAsia"/>
          <w:color w:val="333333"/>
          <w:szCs w:val="22"/>
          <w:shd w:val="clear" w:color="auto" w:fill="FFFFFF"/>
        </w:rPr>
        <w:t>、协议、会话信息等。（提供具有</w:t>
      </w:r>
      <w:r>
        <w:rPr>
          <w:rFonts w:eastAsiaTheme="minorEastAsia" w:hAnsi="宋体" w:hint="eastAsia"/>
          <w:color w:val="333333"/>
          <w:szCs w:val="22"/>
          <w:shd w:val="clear" w:color="auto" w:fill="FFFFFF"/>
        </w:rPr>
        <w:t>CMA</w:t>
      </w:r>
      <w:r>
        <w:rPr>
          <w:rFonts w:eastAsiaTheme="minorEastAsia" w:hAnsi="宋体" w:hint="eastAsia"/>
          <w:color w:val="333333"/>
          <w:szCs w:val="22"/>
          <w:shd w:val="clear" w:color="auto" w:fill="FFFFFF"/>
        </w:rPr>
        <w:t>或</w:t>
      </w:r>
      <w:r>
        <w:rPr>
          <w:rFonts w:eastAsiaTheme="minorEastAsia" w:hAnsi="宋体" w:hint="eastAsia"/>
          <w:color w:val="333333"/>
          <w:szCs w:val="22"/>
          <w:shd w:val="clear" w:color="auto" w:fill="FFFFFF"/>
        </w:rPr>
        <w:t>CNAS</w:t>
      </w:r>
      <w:r>
        <w:rPr>
          <w:rFonts w:eastAsiaTheme="minorEastAsia" w:hAnsi="宋体" w:hint="eastAsia"/>
          <w:color w:val="333333"/>
          <w:szCs w:val="22"/>
          <w:shd w:val="clear" w:color="auto" w:fill="FFFFFF"/>
        </w:rPr>
        <w:t>标识的第三方检测机构出具的检测报告）</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支持与终端杀毒系统进行联动，发现威胁事件后支持与控制中心进行指令下发执行终端隔离和扫描操作，并溯源出终端安全情况。</w:t>
      </w:r>
    </w:p>
    <w:p w:rsidR="00002A85" w:rsidRDefault="00002A85" w:rsidP="00002A85">
      <w:pPr>
        <w:pStyle w:val="Default"/>
        <w:spacing w:line="360" w:lineRule="auto"/>
        <w:ind w:firstLineChars="200" w:firstLine="422"/>
        <w:rPr>
          <w:rFonts w:eastAsiaTheme="minorEastAsia" w:hAnsi="宋体"/>
          <w:b/>
          <w:bCs/>
          <w:i/>
          <w:iCs/>
          <w:color w:val="auto"/>
          <w:szCs w:val="22"/>
          <w:shd w:val="clear" w:color="auto" w:fill="FFFFFF"/>
        </w:rPr>
      </w:pPr>
      <w:r>
        <w:rPr>
          <w:rFonts w:eastAsiaTheme="minorEastAsia" w:hAnsi="宋体" w:hint="eastAsia"/>
          <w:b/>
          <w:bCs/>
          <w:i/>
          <w:iCs/>
          <w:color w:val="auto"/>
          <w:szCs w:val="22"/>
          <w:shd w:val="clear" w:color="auto" w:fill="FFFFFF"/>
        </w:rPr>
        <w:t>流量探针服务要求：</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支持配置网络日志外发的标准模式、精简模式、自定义模式，支持外发的网络日志的类型包括：</w:t>
      </w:r>
      <w:r>
        <w:rPr>
          <w:rFonts w:eastAsiaTheme="minorEastAsia" w:hAnsi="宋体" w:hint="eastAsia"/>
          <w:color w:val="333333"/>
          <w:szCs w:val="22"/>
          <w:shd w:val="clear" w:color="auto" w:fill="FFFFFF"/>
        </w:rPr>
        <w:t>TCP</w:t>
      </w:r>
      <w:r>
        <w:rPr>
          <w:rFonts w:eastAsiaTheme="minorEastAsia" w:hAnsi="宋体" w:hint="eastAsia"/>
          <w:color w:val="333333"/>
          <w:szCs w:val="22"/>
          <w:shd w:val="clear" w:color="auto" w:fill="FFFFFF"/>
        </w:rPr>
        <w:t>流量、</w:t>
      </w:r>
      <w:r>
        <w:rPr>
          <w:rFonts w:eastAsiaTheme="minorEastAsia" w:hAnsi="宋体" w:hint="eastAsia"/>
          <w:color w:val="333333"/>
          <w:szCs w:val="22"/>
          <w:shd w:val="clear" w:color="auto" w:fill="FFFFFF"/>
        </w:rPr>
        <w:t>UDP</w:t>
      </w:r>
      <w:r>
        <w:rPr>
          <w:rFonts w:eastAsiaTheme="minorEastAsia" w:hAnsi="宋体" w:hint="eastAsia"/>
          <w:color w:val="333333"/>
          <w:szCs w:val="22"/>
          <w:shd w:val="clear" w:color="auto" w:fill="FFFFFF"/>
        </w:rPr>
        <w:t>流量、异常流量、</w:t>
      </w:r>
      <w:r>
        <w:rPr>
          <w:rFonts w:eastAsiaTheme="minorEastAsia" w:hAnsi="宋体" w:hint="eastAsia"/>
          <w:color w:val="333333"/>
          <w:szCs w:val="22"/>
          <w:shd w:val="clear" w:color="auto" w:fill="FFFFFF"/>
        </w:rPr>
        <w:t>SSL</w:t>
      </w:r>
      <w:r>
        <w:rPr>
          <w:rFonts w:eastAsiaTheme="minorEastAsia" w:hAnsi="宋体" w:hint="eastAsia"/>
          <w:color w:val="333333"/>
          <w:szCs w:val="22"/>
          <w:shd w:val="clear" w:color="auto" w:fill="FFFFFF"/>
        </w:rPr>
        <w:t>加密协商、登录行为、域名解析、文件传输、</w:t>
      </w:r>
      <w:r>
        <w:rPr>
          <w:rFonts w:eastAsiaTheme="minorEastAsia" w:hAnsi="宋体" w:hint="eastAsia"/>
          <w:color w:val="333333"/>
          <w:szCs w:val="22"/>
          <w:shd w:val="clear" w:color="auto" w:fill="FFFFFF"/>
        </w:rPr>
        <w:t>FTP</w:t>
      </w:r>
      <w:r>
        <w:rPr>
          <w:rFonts w:eastAsiaTheme="minorEastAsia" w:hAnsi="宋体" w:hint="eastAsia"/>
          <w:color w:val="333333"/>
          <w:szCs w:val="22"/>
          <w:shd w:val="clear" w:color="auto" w:fill="FFFFFF"/>
        </w:rPr>
        <w:t>控制通道、</w:t>
      </w:r>
      <w:r>
        <w:rPr>
          <w:rFonts w:eastAsiaTheme="minorEastAsia" w:hAnsi="宋体" w:hint="eastAsia"/>
          <w:color w:val="333333"/>
          <w:szCs w:val="22"/>
          <w:shd w:val="clear" w:color="auto" w:fill="FFFFFF"/>
        </w:rPr>
        <w:t>LDAP</w:t>
      </w:r>
      <w:r>
        <w:rPr>
          <w:rFonts w:eastAsiaTheme="minorEastAsia" w:hAnsi="宋体" w:hint="eastAsia"/>
          <w:color w:val="333333"/>
          <w:szCs w:val="22"/>
          <w:shd w:val="clear" w:color="auto" w:fill="FFFFFF"/>
        </w:rPr>
        <w:t>行为、</w:t>
      </w:r>
      <w:r>
        <w:rPr>
          <w:rFonts w:eastAsiaTheme="minorEastAsia" w:hAnsi="宋体" w:hint="eastAsia"/>
          <w:color w:val="333333"/>
          <w:szCs w:val="22"/>
          <w:shd w:val="clear" w:color="auto" w:fill="FFFFFF"/>
        </w:rPr>
        <w:t>web</w:t>
      </w:r>
      <w:r>
        <w:rPr>
          <w:rFonts w:eastAsiaTheme="minorEastAsia" w:hAnsi="宋体" w:hint="eastAsia"/>
          <w:color w:val="333333"/>
          <w:szCs w:val="22"/>
          <w:shd w:val="clear" w:color="auto" w:fill="FFFFFF"/>
        </w:rPr>
        <w:t>访问、邮件行为、数据库操作、</w:t>
      </w:r>
      <w:r>
        <w:rPr>
          <w:rFonts w:eastAsiaTheme="minorEastAsia" w:hAnsi="宋体" w:hint="eastAsia"/>
          <w:color w:val="333333"/>
          <w:szCs w:val="22"/>
          <w:shd w:val="clear" w:color="auto" w:fill="FFFFFF"/>
        </w:rPr>
        <w:t>telnet</w:t>
      </w:r>
      <w:r>
        <w:rPr>
          <w:rFonts w:eastAsiaTheme="minorEastAsia" w:hAnsi="宋体" w:hint="eastAsia"/>
          <w:color w:val="333333"/>
          <w:szCs w:val="22"/>
          <w:shd w:val="clear" w:color="auto" w:fill="FFFFFF"/>
        </w:rPr>
        <w:t>命令、旁路阻断、</w:t>
      </w:r>
      <w:r>
        <w:rPr>
          <w:rFonts w:eastAsiaTheme="minorEastAsia" w:hAnsi="宋体" w:hint="eastAsia"/>
          <w:color w:val="333333"/>
          <w:szCs w:val="22"/>
          <w:shd w:val="clear" w:color="auto" w:fill="FFFFFF"/>
        </w:rPr>
        <w:t>MQ</w:t>
      </w:r>
      <w:r>
        <w:rPr>
          <w:rFonts w:eastAsiaTheme="minorEastAsia" w:hAnsi="宋体" w:hint="eastAsia"/>
          <w:color w:val="333333"/>
          <w:szCs w:val="22"/>
          <w:shd w:val="clear" w:color="auto" w:fill="FFFFFF"/>
        </w:rPr>
        <w:t>流量、</w:t>
      </w:r>
      <w:r>
        <w:rPr>
          <w:rFonts w:eastAsiaTheme="minorEastAsia" w:hAnsi="宋体" w:hint="eastAsia"/>
          <w:color w:val="333333"/>
          <w:szCs w:val="22"/>
          <w:shd w:val="clear" w:color="auto" w:fill="FFFFFF"/>
        </w:rPr>
        <w:t>Radius</w:t>
      </w:r>
      <w:r>
        <w:rPr>
          <w:rFonts w:eastAsiaTheme="minorEastAsia" w:hAnsi="宋体" w:hint="eastAsia"/>
          <w:color w:val="333333"/>
          <w:szCs w:val="22"/>
          <w:shd w:val="clear" w:color="auto" w:fill="FFFFFF"/>
        </w:rPr>
        <w:t>行为、</w:t>
      </w:r>
      <w:r>
        <w:rPr>
          <w:rFonts w:eastAsiaTheme="minorEastAsia" w:hAnsi="宋体" w:hint="eastAsia"/>
          <w:color w:val="333333"/>
          <w:szCs w:val="22"/>
          <w:shd w:val="clear" w:color="auto" w:fill="FFFFFF"/>
        </w:rPr>
        <w:t>Kerberos</w:t>
      </w:r>
      <w:r>
        <w:rPr>
          <w:rFonts w:eastAsiaTheme="minorEastAsia" w:hAnsi="宋体" w:hint="eastAsia"/>
          <w:color w:val="333333"/>
          <w:szCs w:val="22"/>
          <w:shd w:val="clear" w:color="auto" w:fill="FFFFFF"/>
        </w:rPr>
        <w:t>行为、</w:t>
      </w:r>
      <w:r>
        <w:rPr>
          <w:rFonts w:eastAsiaTheme="minorEastAsia" w:hAnsi="宋体" w:hint="eastAsia"/>
          <w:color w:val="333333"/>
          <w:szCs w:val="22"/>
          <w:shd w:val="clear" w:color="auto" w:fill="FFFFFF"/>
        </w:rPr>
        <w:t>ICMP</w:t>
      </w:r>
      <w:r>
        <w:rPr>
          <w:rFonts w:eastAsiaTheme="minorEastAsia" w:hAnsi="宋体" w:hint="eastAsia"/>
          <w:color w:val="333333"/>
          <w:szCs w:val="22"/>
          <w:shd w:val="clear" w:color="auto" w:fill="FFFFFF"/>
        </w:rPr>
        <w:t>流量、</w:t>
      </w:r>
      <w:r>
        <w:rPr>
          <w:rFonts w:eastAsiaTheme="minorEastAsia" w:hAnsi="宋体" w:hint="eastAsia"/>
          <w:color w:val="333333"/>
          <w:szCs w:val="22"/>
          <w:shd w:val="clear" w:color="auto" w:fill="FFFFFF"/>
        </w:rPr>
        <w:t>syn</w:t>
      </w:r>
      <w:r>
        <w:rPr>
          <w:rFonts w:eastAsiaTheme="minorEastAsia" w:hAnsi="宋体" w:hint="eastAsia"/>
          <w:color w:val="333333"/>
          <w:szCs w:val="22"/>
          <w:shd w:val="clear" w:color="auto" w:fill="FFFFFF"/>
        </w:rPr>
        <w:t>流量、</w:t>
      </w:r>
      <w:r>
        <w:rPr>
          <w:rFonts w:eastAsiaTheme="minorEastAsia" w:hAnsi="宋体" w:hint="eastAsia"/>
          <w:color w:val="333333"/>
          <w:szCs w:val="22"/>
          <w:shd w:val="clear" w:color="auto" w:fill="FFFFFF"/>
        </w:rPr>
        <w:t>DHCP</w:t>
      </w:r>
      <w:r>
        <w:rPr>
          <w:rFonts w:eastAsiaTheme="minorEastAsia" w:hAnsi="宋体" w:hint="eastAsia"/>
          <w:color w:val="333333"/>
          <w:szCs w:val="22"/>
          <w:shd w:val="clear" w:color="auto" w:fill="FFFFFF"/>
        </w:rPr>
        <w:t>解析等</w:t>
      </w:r>
      <w:r>
        <w:rPr>
          <w:rFonts w:eastAsiaTheme="minorEastAsia" w:hAnsi="宋体" w:hint="eastAsia"/>
          <w:color w:val="333333"/>
          <w:szCs w:val="22"/>
          <w:shd w:val="clear" w:color="auto" w:fill="FFFFFF"/>
        </w:rPr>
        <w:t>20</w:t>
      </w:r>
      <w:r>
        <w:rPr>
          <w:rFonts w:eastAsiaTheme="minorEastAsia" w:hAnsi="宋体" w:hint="eastAsia"/>
          <w:color w:val="333333"/>
          <w:szCs w:val="22"/>
          <w:shd w:val="clear" w:color="auto" w:fill="FFFFFF"/>
        </w:rPr>
        <w:t>种网络日志。每种网络日志，都支持自定义配置外发的字段。</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▲支持多层</w:t>
      </w:r>
      <w:r>
        <w:rPr>
          <w:rFonts w:eastAsiaTheme="minorEastAsia" w:hAnsi="宋体" w:hint="eastAsia"/>
          <w:color w:val="333333"/>
          <w:szCs w:val="22"/>
          <w:shd w:val="clear" w:color="auto" w:fill="FFFFFF"/>
        </w:rPr>
        <w:t xml:space="preserve"> VLAN</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VXLAN</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MPLS</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GRE</w:t>
      </w:r>
      <w:r>
        <w:rPr>
          <w:rFonts w:eastAsiaTheme="minorEastAsia" w:hAnsi="宋体" w:hint="eastAsia"/>
          <w:color w:val="333333"/>
          <w:szCs w:val="22"/>
          <w:shd w:val="clear" w:color="auto" w:fill="FFFFFF"/>
        </w:rPr>
        <w:t>等网络流量的解析检测。云场景下支持</w:t>
      </w:r>
      <w:r>
        <w:rPr>
          <w:rFonts w:eastAsiaTheme="minorEastAsia" w:hAnsi="宋体" w:hint="eastAsia"/>
          <w:color w:val="333333"/>
          <w:szCs w:val="22"/>
          <w:shd w:val="clear" w:color="auto" w:fill="FFFFFF"/>
        </w:rPr>
        <w:t>GENEVE</w:t>
      </w:r>
      <w:r>
        <w:rPr>
          <w:rFonts w:eastAsiaTheme="minorEastAsia" w:hAnsi="宋体" w:hint="eastAsia"/>
          <w:color w:val="333333"/>
          <w:szCs w:val="22"/>
          <w:shd w:val="clear" w:color="auto" w:fill="FFFFFF"/>
        </w:rPr>
        <w:t>协议双层隧道封装流量的解析检测。（提供具有</w:t>
      </w:r>
      <w:r>
        <w:rPr>
          <w:rFonts w:eastAsiaTheme="minorEastAsia" w:hAnsi="宋体" w:hint="eastAsia"/>
          <w:color w:val="333333"/>
          <w:szCs w:val="22"/>
          <w:shd w:val="clear" w:color="auto" w:fill="FFFFFF"/>
        </w:rPr>
        <w:t>CMA</w:t>
      </w:r>
      <w:r>
        <w:rPr>
          <w:rFonts w:eastAsiaTheme="minorEastAsia" w:hAnsi="宋体" w:hint="eastAsia"/>
          <w:color w:val="333333"/>
          <w:szCs w:val="22"/>
          <w:shd w:val="clear" w:color="auto" w:fill="FFFFFF"/>
        </w:rPr>
        <w:t>或</w:t>
      </w:r>
      <w:r>
        <w:rPr>
          <w:rFonts w:eastAsiaTheme="minorEastAsia" w:hAnsi="宋体" w:hint="eastAsia"/>
          <w:color w:val="333333"/>
          <w:szCs w:val="22"/>
          <w:shd w:val="clear" w:color="auto" w:fill="FFFFFF"/>
        </w:rPr>
        <w:t>CNAS</w:t>
      </w:r>
      <w:r>
        <w:rPr>
          <w:rFonts w:eastAsiaTheme="minorEastAsia" w:hAnsi="宋体" w:hint="eastAsia"/>
          <w:color w:val="333333"/>
          <w:szCs w:val="22"/>
          <w:shd w:val="clear" w:color="auto" w:fill="FFFFFF"/>
        </w:rPr>
        <w:t>标识的第三方检测机构出具的检测报告）</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▲支持灵活开启机器学习模型，增强检测精度，模型至少包括：</w:t>
      </w:r>
      <w:r>
        <w:rPr>
          <w:rFonts w:eastAsiaTheme="minorEastAsia" w:hAnsi="宋体" w:hint="eastAsia"/>
          <w:color w:val="333333"/>
          <w:szCs w:val="22"/>
          <w:shd w:val="clear" w:color="auto" w:fill="FFFFFF"/>
        </w:rPr>
        <w:t>ICMP</w:t>
      </w:r>
      <w:r>
        <w:rPr>
          <w:rFonts w:eastAsiaTheme="minorEastAsia" w:hAnsi="宋体" w:hint="eastAsia"/>
          <w:color w:val="333333"/>
          <w:szCs w:val="22"/>
          <w:shd w:val="clear" w:color="auto" w:fill="FFFFFF"/>
        </w:rPr>
        <w:t>隧道检测、</w:t>
      </w:r>
      <w:r>
        <w:rPr>
          <w:rFonts w:eastAsiaTheme="minorEastAsia" w:hAnsi="宋体" w:hint="eastAsia"/>
          <w:color w:val="333333"/>
          <w:szCs w:val="22"/>
          <w:shd w:val="clear" w:color="auto" w:fill="FFFFFF"/>
        </w:rPr>
        <w:t>DNSTunnel</w:t>
      </w:r>
      <w:r>
        <w:rPr>
          <w:rFonts w:eastAsiaTheme="minorEastAsia" w:hAnsi="宋体" w:hint="eastAsia"/>
          <w:color w:val="333333"/>
          <w:szCs w:val="22"/>
          <w:shd w:val="clear" w:color="auto" w:fill="FFFFFF"/>
        </w:rPr>
        <w:lastRenderedPageBreak/>
        <w:t>检测、</w:t>
      </w:r>
      <w:r>
        <w:rPr>
          <w:rFonts w:eastAsiaTheme="minorEastAsia" w:hAnsi="宋体" w:hint="eastAsia"/>
          <w:color w:val="333333"/>
          <w:szCs w:val="22"/>
          <w:shd w:val="clear" w:color="auto" w:fill="FFFFFF"/>
        </w:rPr>
        <w:t>HTTP</w:t>
      </w:r>
      <w:r>
        <w:rPr>
          <w:rFonts w:eastAsiaTheme="minorEastAsia" w:hAnsi="宋体" w:hint="eastAsia"/>
          <w:color w:val="333333"/>
          <w:szCs w:val="22"/>
          <w:shd w:val="clear" w:color="auto" w:fill="FFFFFF"/>
        </w:rPr>
        <w:t>隧道检测、</w:t>
      </w:r>
      <w:r>
        <w:rPr>
          <w:rFonts w:eastAsiaTheme="minorEastAsia" w:hAnsi="宋体" w:hint="eastAsia"/>
          <w:color w:val="333333"/>
          <w:szCs w:val="22"/>
          <w:shd w:val="clear" w:color="auto" w:fill="FFFFFF"/>
        </w:rPr>
        <w:t>CS</w:t>
      </w:r>
      <w:r>
        <w:rPr>
          <w:rFonts w:eastAsiaTheme="minorEastAsia" w:hAnsi="宋体" w:hint="eastAsia"/>
          <w:color w:val="333333"/>
          <w:szCs w:val="22"/>
          <w:shd w:val="clear" w:color="auto" w:fill="FFFFFF"/>
        </w:rPr>
        <w:t>流量检测、</w:t>
      </w:r>
      <w:r>
        <w:rPr>
          <w:rFonts w:eastAsiaTheme="minorEastAsia" w:hAnsi="宋体" w:hint="eastAsia"/>
          <w:color w:val="333333"/>
          <w:szCs w:val="22"/>
          <w:shd w:val="clear" w:color="auto" w:fill="FFFFFF"/>
        </w:rPr>
        <w:t>MSF</w:t>
      </w:r>
      <w:r>
        <w:rPr>
          <w:rFonts w:eastAsiaTheme="minorEastAsia" w:hAnsi="宋体" w:hint="eastAsia"/>
          <w:color w:val="333333"/>
          <w:szCs w:val="22"/>
          <w:shd w:val="clear" w:color="auto" w:fill="FFFFFF"/>
        </w:rPr>
        <w:t>检测、挖矿流量检测、代理流量检测、暗网流量检测、弱口令检测、</w:t>
      </w:r>
      <w:r>
        <w:rPr>
          <w:rFonts w:eastAsiaTheme="minorEastAsia" w:hAnsi="宋体" w:hint="eastAsia"/>
          <w:color w:val="333333"/>
          <w:szCs w:val="22"/>
          <w:shd w:val="clear" w:color="auto" w:fill="FFFFFF"/>
        </w:rPr>
        <w:t>SSH</w:t>
      </w:r>
      <w:r>
        <w:rPr>
          <w:rFonts w:eastAsiaTheme="minorEastAsia" w:hAnsi="宋体" w:hint="eastAsia"/>
          <w:color w:val="333333"/>
          <w:szCs w:val="22"/>
          <w:shd w:val="clear" w:color="auto" w:fill="FFFFFF"/>
        </w:rPr>
        <w:t>爆破登录成功检测。（提供具有</w:t>
      </w:r>
      <w:r>
        <w:rPr>
          <w:rFonts w:eastAsiaTheme="minorEastAsia" w:hAnsi="宋体" w:hint="eastAsia"/>
          <w:color w:val="333333"/>
          <w:szCs w:val="22"/>
          <w:shd w:val="clear" w:color="auto" w:fill="FFFFFF"/>
        </w:rPr>
        <w:t>CMA</w:t>
      </w:r>
      <w:r>
        <w:rPr>
          <w:rFonts w:eastAsiaTheme="minorEastAsia" w:hAnsi="宋体" w:hint="eastAsia"/>
          <w:color w:val="333333"/>
          <w:szCs w:val="22"/>
          <w:shd w:val="clear" w:color="auto" w:fill="FFFFFF"/>
        </w:rPr>
        <w:t>或</w:t>
      </w:r>
      <w:r>
        <w:rPr>
          <w:rFonts w:eastAsiaTheme="minorEastAsia" w:hAnsi="宋体" w:hint="eastAsia"/>
          <w:color w:val="333333"/>
          <w:szCs w:val="22"/>
          <w:shd w:val="clear" w:color="auto" w:fill="FFFFFF"/>
        </w:rPr>
        <w:t>CNAS</w:t>
      </w:r>
      <w:r>
        <w:rPr>
          <w:rFonts w:eastAsiaTheme="minorEastAsia" w:hAnsi="宋体" w:hint="eastAsia"/>
          <w:color w:val="333333"/>
          <w:szCs w:val="22"/>
          <w:shd w:val="clear" w:color="auto" w:fill="FFFFFF"/>
        </w:rPr>
        <w:t>标识的第三方检测机构出具的检测报告）</w:t>
      </w:r>
    </w:p>
    <w:p w:rsidR="00002A85" w:rsidRDefault="00002A85" w:rsidP="00002A85">
      <w:pPr>
        <w:pStyle w:val="Default"/>
        <w:spacing w:line="360" w:lineRule="auto"/>
        <w:ind w:firstLineChars="200" w:firstLine="420"/>
        <w:rPr>
          <w:rFonts w:eastAsiaTheme="minorEastAsia" w:hAnsi="宋体"/>
          <w:color w:val="333333"/>
          <w:szCs w:val="22"/>
          <w:shd w:val="clear" w:color="auto" w:fill="FFFFFF"/>
        </w:rPr>
      </w:pPr>
      <w:r>
        <w:rPr>
          <w:rFonts w:eastAsiaTheme="minorEastAsia" w:hAnsi="宋体" w:hint="eastAsia"/>
          <w:color w:val="333333"/>
          <w:szCs w:val="22"/>
          <w:shd w:val="clear" w:color="auto" w:fill="FFFFFF"/>
        </w:rPr>
        <w:t>▲支持</w:t>
      </w:r>
      <w:r>
        <w:rPr>
          <w:rFonts w:eastAsiaTheme="minorEastAsia" w:hAnsi="宋体" w:hint="eastAsia"/>
          <w:color w:val="333333"/>
          <w:szCs w:val="22"/>
          <w:shd w:val="clear" w:color="auto" w:fill="FFFFFF"/>
        </w:rPr>
        <w:t>AES256</w:t>
      </w:r>
      <w:r>
        <w:rPr>
          <w:rFonts w:eastAsiaTheme="minorEastAsia" w:hAnsi="宋体" w:hint="eastAsia"/>
          <w:color w:val="333333"/>
          <w:szCs w:val="22"/>
          <w:shd w:val="clear" w:color="auto" w:fill="FFFFFF"/>
        </w:rPr>
        <w:t>、</w:t>
      </w:r>
      <w:r>
        <w:rPr>
          <w:rFonts w:eastAsiaTheme="minorEastAsia" w:hAnsi="宋体" w:hint="eastAsia"/>
          <w:color w:val="333333"/>
          <w:szCs w:val="22"/>
          <w:shd w:val="clear" w:color="auto" w:fill="FFFFFF"/>
        </w:rPr>
        <w:t>SM4</w:t>
      </w:r>
      <w:r>
        <w:rPr>
          <w:rFonts w:eastAsiaTheme="minorEastAsia" w:hAnsi="宋体" w:hint="eastAsia"/>
          <w:color w:val="333333"/>
          <w:szCs w:val="22"/>
          <w:shd w:val="clear" w:color="auto" w:fill="FFFFFF"/>
        </w:rPr>
        <w:t>数据传输加密，确保数据传输的安全性。（提供截图证明）</w:t>
      </w:r>
    </w:p>
    <w:p w:rsidR="00002A85" w:rsidRDefault="00002A85" w:rsidP="00002A85">
      <w:pPr>
        <w:pStyle w:val="Default"/>
        <w:spacing w:line="360" w:lineRule="auto"/>
        <w:ind w:firstLineChars="200" w:firstLine="422"/>
        <w:rPr>
          <w:rFonts w:eastAsiaTheme="minorEastAsia" w:hAnsi="宋体"/>
          <w:b/>
          <w:bCs/>
          <w:i/>
          <w:iCs/>
          <w:color w:val="auto"/>
          <w:szCs w:val="22"/>
          <w:shd w:val="clear" w:color="auto" w:fill="FFFFFF"/>
        </w:rPr>
      </w:pPr>
      <w:r>
        <w:rPr>
          <w:rFonts w:eastAsiaTheme="minorEastAsia" w:hAnsi="宋体" w:hint="eastAsia"/>
          <w:b/>
          <w:bCs/>
          <w:i/>
          <w:iCs/>
          <w:color w:val="auto"/>
          <w:szCs w:val="22"/>
          <w:shd w:val="clear" w:color="auto" w:fill="FFFFFF"/>
        </w:rPr>
        <w:t>6</w:t>
      </w:r>
      <w:r>
        <w:rPr>
          <w:rFonts w:eastAsiaTheme="minorEastAsia" w:hAnsi="宋体" w:hint="eastAsia"/>
          <w:b/>
          <w:bCs/>
          <w:i/>
          <w:iCs/>
          <w:color w:val="auto"/>
          <w:szCs w:val="22"/>
          <w:shd w:val="clear" w:color="auto" w:fill="FFFFFF"/>
        </w:rPr>
        <w:t>、合规性保障</w:t>
      </w:r>
    </w:p>
    <w:p w:rsidR="00002A85" w:rsidRDefault="00002A85" w:rsidP="00002A85">
      <w:pPr>
        <w:pStyle w:val="Default"/>
        <w:spacing w:line="360" w:lineRule="auto"/>
        <w:ind w:firstLineChars="200" w:firstLine="420"/>
        <w:rPr>
          <w:rFonts w:eastAsiaTheme="minorEastAsia" w:hAnsi="宋体"/>
          <w:color w:val="auto"/>
          <w:szCs w:val="22"/>
          <w:shd w:val="clear" w:color="auto" w:fill="FFFFFF"/>
        </w:rPr>
      </w:pPr>
      <w:r>
        <w:rPr>
          <w:rFonts w:eastAsiaTheme="minorEastAsia" w:hAnsi="宋体" w:hint="eastAsia"/>
          <w:color w:val="auto"/>
          <w:szCs w:val="22"/>
          <w:shd w:val="clear" w:color="auto" w:fill="FFFFFF"/>
        </w:rPr>
        <w:t>严格遵循等保</w:t>
      </w:r>
      <w:r>
        <w:rPr>
          <w:rFonts w:eastAsiaTheme="minorEastAsia" w:hAnsi="宋体" w:hint="eastAsia"/>
          <w:color w:val="auto"/>
          <w:szCs w:val="22"/>
          <w:shd w:val="clear" w:color="auto" w:fill="FFFFFF"/>
        </w:rPr>
        <w:t>2.0</w:t>
      </w:r>
      <w:r>
        <w:rPr>
          <w:rFonts w:eastAsiaTheme="minorEastAsia" w:hAnsi="宋体" w:hint="eastAsia"/>
          <w:color w:val="auto"/>
          <w:szCs w:val="22"/>
          <w:shd w:val="clear" w:color="auto" w:fill="FFFFFF"/>
        </w:rPr>
        <w:t>标准，覆盖物理安全、网络安全、数据安全等维度，满足监管审计与合规检查要求。</w:t>
      </w:r>
    </w:p>
    <w:p w:rsidR="00002A85" w:rsidRDefault="00002A85" w:rsidP="00002A85">
      <w:pPr>
        <w:pStyle w:val="Default"/>
        <w:spacing w:line="360" w:lineRule="auto"/>
        <w:rPr>
          <w:rFonts w:hAnsi="宋体"/>
          <w:bCs/>
        </w:rPr>
      </w:pPr>
      <w:r>
        <w:rPr>
          <w:rFonts w:hAnsi="宋体" w:hint="eastAsia"/>
          <w:bCs/>
        </w:rPr>
        <w:t xml:space="preserve">1.3.4 </w:t>
      </w:r>
      <w:r>
        <w:rPr>
          <w:rFonts w:hAnsi="宋体" w:hint="eastAsia"/>
          <w:bCs/>
        </w:rPr>
        <w:t>维护及售后服务要求</w:t>
      </w:r>
    </w:p>
    <w:p w:rsidR="00002A85" w:rsidRDefault="00002A85" w:rsidP="00002A85">
      <w:pPr>
        <w:spacing w:line="360" w:lineRule="auto"/>
        <w:rPr>
          <w:rFonts w:ascii="宋体" w:hAnsi="宋体" w:cs="宋体"/>
          <w:color w:val="333333"/>
          <w:sz w:val="24"/>
          <w:shd w:val="clear" w:color="auto" w:fill="FFFFFF"/>
        </w:rPr>
      </w:pPr>
      <w:r>
        <w:rPr>
          <w:rFonts w:ascii="宋体" w:hAnsi="宋体" w:cs="宋体" w:hint="eastAsia"/>
          <w:color w:val="333333"/>
          <w:sz w:val="24"/>
          <w:shd w:val="clear" w:color="auto" w:fill="FFFFFF"/>
        </w:rPr>
        <w:t>（1）具有对所有节点传输设备的日常运行状态、故障响应、资源分配和调度控制等监测管理功能；</w:t>
      </w:r>
    </w:p>
    <w:p w:rsidR="00002A85" w:rsidRDefault="00002A85" w:rsidP="00002A85">
      <w:pPr>
        <w:spacing w:line="360" w:lineRule="auto"/>
        <w:rPr>
          <w:rFonts w:ascii="宋体" w:hAnsi="宋体" w:cs="宋体"/>
          <w:color w:val="333333"/>
          <w:sz w:val="24"/>
          <w:shd w:val="clear" w:color="auto" w:fill="FFFFFF"/>
        </w:rPr>
      </w:pPr>
      <w:r>
        <w:rPr>
          <w:rFonts w:ascii="宋体" w:hAnsi="宋体" w:cs="宋体" w:hint="eastAsia"/>
          <w:color w:val="333333"/>
          <w:sz w:val="24"/>
          <w:shd w:val="clear" w:color="auto" w:fill="FFFFFF"/>
        </w:rPr>
        <w:t>（2）提供端到端的客户网络监控等业务，对客户网络通断和传输性能提供 7*24 实时监控服务人员；</w:t>
      </w:r>
    </w:p>
    <w:p w:rsidR="00002A85" w:rsidRDefault="00002A85" w:rsidP="00002A85">
      <w:pPr>
        <w:spacing w:line="360" w:lineRule="auto"/>
        <w:rPr>
          <w:rFonts w:ascii="宋体" w:hAnsi="宋体" w:cs="宋体"/>
          <w:color w:val="333333"/>
          <w:sz w:val="24"/>
          <w:shd w:val="clear" w:color="auto" w:fill="FFFFFF"/>
        </w:rPr>
      </w:pPr>
      <w:r>
        <w:rPr>
          <w:rFonts w:ascii="宋体" w:hAnsi="宋体" w:cs="宋体" w:hint="eastAsia"/>
          <w:color w:val="333333"/>
          <w:sz w:val="24"/>
          <w:shd w:val="clear" w:color="auto" w:fill="FFFFFF"/>
        </w:rPr>
        <w:t>（3）★提供 7*24 故障即时响应服务，城区30分钟内维护力量到故障现场；其他区域60分钟内维护力量到故障现场，所有零散传输类故障三小时内排除；大规模传输类故障第一时间出具可行方案，事后书面提交情况报告。（投标人提供承诺书，格式自拟）</w:t>
      </w:r>
    </w:p>
    <w:p w:rsidR="00002A85" w:rsidRDefault="00002A85" w:rsidP="00002A85">
      <w:pPr>
        <w:spacing w:line="360" w:lineRule="auto"/>
        <w:rPr>
          <w:rFonts w:ascii="宋体" w:hAnsi="宋体" w:cs="宋体"/>
          <w:color w:val="333333"/>
          <w:sz w:val="24"/>
          <w:shd w:val="clear" w:color="auto" w:fill="FFFFFF"/>
        </w:rPr>
      </w:pPr>
      <w:r>
        <w:rPr>
          <w:rFonts w:ascii="宋体" w:hAnsi="宋体" w:cs="宋体" w:hint="eastAsia"/>
          <w:color w:val="333333"/>
          <w:sz w:val="24"/>
          <w:shd w:val="clear" w:color="auto" w:fill="FFFFFF"/>
        </w:rPr>
        <w:t>（4）确保所用专线传输信息安全；承诺专线仅为采购人专用，任何第三方用户不得接入采购人网络；</w:t>
      </w:r>
    </w:p>
    <w:p w:rsidR="00002A85" w:rsidRDefault="00002A85" w:rsidP="00002A85">
      <w:pPr>
        <w:pStyle w:val="Default"/>
        <w:spacing w:line="360" w:lineRule="auto"/>
        <w:rPr>
          <w:rFonts w:hAnsi="宋体"/>
          <w:color w:val="auto"/>
          <w:highlight w:val="white"/>
        </w:rPr>
      </w:pPr>
      <w:r>
        <w:rPr>
          <w:rFonts w:hAnsi="宋体" w:hint="eastAsia"/>
          <w:color w:val="333333"/>
          <w:shd w:val="clear" w:color="auto" w:fill="FFFFFF"/>
        </w:rPr>
        <w:t>（</w:t>
      </w:r>
      <w:r>
        <w:rPr>
          <w:rFonts w:hAnsi="宋体" w:hint="eastAsia"/>
          <w:color w:val="333333"/>
          <w:shd w:val="clear" w:color="auto" w:fill="FFFFFF"/>
        </w:rPr>
        <w:t>5</w:t>
      </w:r>
      <w:r>
        <w:rPr>
          <w:rFonts w:hAnsi="宋体" w:hint="eastAsia"/>
          <w:color w:val="333333"/>
          <w:shd w:val="clear" w:color="auto" w:fill="FFFFFF"/>
        </w:rPr>
        <w:t>）未经采购人书面授权，不得将本项目实施过程中涉及的采购信息和相关资料向第三方提供；</w:t>
      </w:r>
    </w:p>
    <w:p w:rsidR="00002A85" w:rsidRPr="00064B49" w:rsidRDefault="00002A85" w:rsidP="00002A85">
      <w:pPr>
        <w:spacing w:line="360" w:lineRule="auto"/>
        <w:rPr>
          <w:rFonts w:ascii="宋体" w:hAnsi="宋体" w:cs="宋体"/>
          <w:b/>
          <w:bCs/>
          <w:color w:val="FF0000"/>
          <w:sz w:val="24"/>
          <w:shd w:val="clear" w:color="auto" w:fill="FFFFFF"/>
        </w:rPr>
      </w:pPr>
      <w:r w:rsidRPr="00064B49">
        <w:rPr>
          <w:rFonts w:ascii="宋体" w:hAnsi="宋体" w:cs="宋体" w:hint="eastAsia"/>
          <w:b/>
          <w:bCs/>
          <w:color w:val="FF0000"/>
          <w:sz w:val="24"/>
          <w:shd w:val="clear" w:color="auto" w:fill="FFFFFF"/>
        </w:rPr>
        <w:t>★付款方式：</w:t>
      </w:r>
    </w:p>
    <w:p w:rsidR="00002A85" w:rsidRPr="00064B49" w:rsidRDefault="00002A85" w:rsidP="00002A85">
      <w:pPr>
        <w:spacing w:line="360" w:lineRule="auto"/>
        <w:ind w:firstLineChars="200" w:firstLine="482"/>
        <w:rPr>
          <w:rFonts w:ascii="宋体" w:hAnsi="宋体" w:cs="宋体"/>
          <w:b/>
          <w:bCs/>
          <w:color w:val="FF0000"/>
          <w:sz w:val="24"/>
          <w:shd w:val="clear" w:color="auto" w:fill="FFFFFF"/>
        </w:rPr>
      </w:pPr>
      <w:r w:rsidRPr="00064B49">
        <w:rPr>
          <w:rFonts w:ascii="宋体" w:hAnsi="宋体" w:cs="宋体" w:hint="eastAsia"/>
          <w:b/>
          <w:bCs/>
          <w:color w:val="FF0000"/>
          <w:sz w:val="24"/>
          <w:shd w:val="clear" w:color="auto" w:fill="FFFFFF"/>
        </w:rPr>
        <w:t>（1）</w:t>
      </w:r>
      <w:r w:rsidR="009103DD" w:rsidRPr="009103DD">
        <w:rPr>
          <w:rFonts w:ascii="宋体" w:hAnsi="宋体" w:cs="宋体" w:hint="eastAsia"/>
          <w:b/>
          <w:bCs/>
          <w:color w:val="FF0000"/>
          <w:sz w:val="24"/>
          <w:shd w:val="clear" w:color="auto" w:fill="FFFFFF"/>
        </w:rPr>
        <w:t>合同签订后支付合同总额的30%作为预付款；</w:t>
      </w:r>
    </w:p>
    <w:p w:rsidR="00002A85" w:rsidRPr="00064B49" w:rsidRDefault="00002A85" w:rsidP="00002A85">
      <w:pPr>
        <w:spacing w:line="360" w:lineRule="auto"/>
        <w:ind w:firstLineChars="200" w:firstLine="482"/>
        <w:rPr>
          <w:rFonts w:ascii="宋体" w:hAnsi="宋体" w:cs="宋体"/>
          <w:b/>
          <w:bCs/>
          <w:color w:val="FF0000"/>
          <w:sz w:val="24"/>
          <w:shd w:val="clear" w:color="auto" w:fill="FFFFFF"/>
        </w:rPr>
      </w:pPr>
      <w:r w:rsidRPr="00064B49">
        <w:rPr>
          <w:rFonts w:ascii="宋体" w:hAnsi="宋体" w:cs="宋体" w:hint="eastAsia"/>
          <w:b/>
          <w:bCs/>
          <w:color w:val="FF0000"/>
          <w:sz w:val="24"/>
          <w:shd w:val="clear" w:color="auto" w:fill="FFFFFF"/>
        </w:rPr>
        <w:t>（2）项目运行</w:t>
      </w:r>
      <w:r w:rsidR="009103DD">
        <w:rPr>
          <w:rFonts w:ascii="宋体" w:hAnsi="宋体" w:cs="宋体" w:hint="eastAsia"/>
          <w:b/>
          <w:bCs/>
          <w:color w:val="FF0000"/>
          <w:sz w:val="24"/>
          <w:shd w:val="clear" w:color="auto" w:fill="FFFFFF"/>
        </w:rPr>
        <w:t>一</w:t>
      </w:r>
      <w:r w:rsidRPr="00064B49">
        <w:rPr>
          <w:rFonts w:ascii="宋体" w:hAnsi="宋体" w:cs="宋体" w:hint="eastAsia"/>
          <w:b/>
          <w:bCs/>
          <w:color w:val="FF0000"/>
          <w:sz w:val="24"/>
          <w:shd w:val="clear" w:color="auto" w:fill="FFFFFF"/>
        </w:rPr>
        <w:t>年后，支付合同总额的30%；</w:t>
      </w:r>
    </w:p>
    <w:p w:rsidR="00002A85" w:rsidRPr="00064B49" w:rsidRDefault="00002A85" w:rsidP="00002A85">
      <w:pPr>
        <w:spacing w:line="360" w:lineRule="auto"/>
        <w:ind w:firstLineChars="200" w:firstLine="482"/>
        <w:rPr>
          <w:rFonts w:ascii="宋体" w:hAnsi="宋体" w:cs="宋体"/>
          <w:b/>
          <w:bCs/>
          <w:color w:val="FF0000"/>
          <w:sz w:val="24"/>
          <w:shd w:val="clear" w:color="auto" w:fill="FFFFFF"/>
        </w:rPr>
      </w:pPr>
      <w:r w:rsidRPr="00064B49">
        <w:rPr>
          <w:rFonts w:ascii="宋体" w:hAnsi="宋体" w:cs="宋体" w:hint="eastAsia"/>
          <w:b/>
          <w:bCs/>
          <w:color w:val="FF0000"/>
          <w:sz w:val="24"/>
          <w:shd w:val="clear" w:color="auto" w:fill="FFFFFF"/>
        </w:rPr>
        <w:t>（3）项目运行</w:t>
      </w:r>
      <w:r w:rsidR="009103DD">
        <w:rPr>
          <w:rFonts w:ascii="宋体" w:hAnsi="宋体" w:cs="宋体" w:hint="eastAsia"/>
          <w:b/>
          <w:bCs/>
          <w:color w:val="FF0000"/>
          <w:sz w:val="24"/>
          <w:shd w:val="clear" w:color="auto" w:fill="FFFFFF"/>
        </w:rPr>
        <w:t>二</w:t>
      </w:r>
      <w:r w:rsidRPr="00064B49">
        <w:rPr>
          <w:rFonts w:ascii="宋体" w:hAnsi="宋体" w:cs="宋体" w:hint="eastAsia"/>
          <w:b/>
          <w:bCs/>
          <w:color w:val="FF0000"/>
          <w:sz w:val="24"/>
          <w:shd w:val="clear" w:color="auto" w:fill="FFFFFF"/>
        </w:rPr>
        <w:t>年后，</w:t>
      </w:r>
      <w:r w:rsidR="009103DD">
        <w:rPr>
          <w:rFonts w:ascii="宋体" w:hAnsi="宋体" w:cs="宋体" w:hint="eastAsia"/>
          <w:b/>
          <w:bCs/>
          <w:color w:val="FF0000"/>
          <w:sz w:val="24"/>
          <w:shd w:val="clear" w:color="auto" w:fill="FFFFFF"/>
        </w:rPr>
        <w:t>验收合格</w:t>
      </w:r>
      <w:r w:rsidRPr="00064B49">
        <w:rPr>
          <w:rFonts w:ascii="宋体" w:hAnsi="宋体" w:cs="宋体" w:hint="eastAsia"/>
          <w:b/>
          <w:bCs/>
          <w:color w:val="FF0000"/>
          <w:sz w:val="24"/>
          <w:shd w:val="clear" w:color="auto" w:fill="FFFFFF"/>
        </w:rPr>
        <w:t>支付合同总额的40%。</w:t>
      </w:r>
    </w:p>
    <w:p w:rsidR="00002A85" w:rsidRDefault="00002A85" w:rsidP="00002A85">
      <w:pPr>
        <w:spacing w:line="360" w:lineRule="auto"/>
        <w:ind w:firstLineChars="200" w:firstLine="482"/>
        <w:rPr>
          <w:rFonts w:ascii="宋体" w:hAnsi="宋体"/>
          <w:sz w:val="24"/>
          <w:highlight w:val="white"/>
        </w:rPr>
      </w:pPr>
      <w:r w:rsidRPr="00064B49">
        <w:rPr>
          <w:rFonts w:ascii="宋体" w:hAnsi="宋体" w:cs="宋体" w:hint="eastAsia"/>
          <w:b/>
          <w:bCs/>
          <w:color w:val="FF0000"/>
          <w:sz w:val="24"/>
          <w:shd w:val="clear" w:color="auto" w:fill="FFFFFF"/>
        </w:rPr>
        <w:t>付款前成交供应商应向采购人开具正规发票，采购人自收到发票后10个工作日内将资金支付至合同约定的成交供应商账户（发票开具日期计算）。</w:t>
      </w:r>
      <w:r>
        <w:rPr>
          <w:rFonts w:ascii="宋体" w:hAnsi="宋体" w:hint="eastAsia"/>
          <w:sz w:val="24"/>
          <w:highlight w:val="white"/>
        </w:rPr>
        <w:br w:type="page" w:clear="all"/>
      </w:r>
    </w:p>
    <w:p w:rsidR="00002A85" w:rsidRDefault="00002A85" w:rsidP="00002A85">
      <w:pPr>
        <w:rPr>
          <w:highlight w:val="white"/>
        </w:rPr>
      </w:pPr>
    </w:p>
    <w:p w:rsidR="00002A85" w:rsidRDefault="00002A85" w:rsidP="00002A85">
      <w:pPr>
        <w:pStyle w:val="1"/>
        <w:keepNext w:val="0"/>
        <w:spacing w:line="360" w:lineRule="auto"/>
        <w:rPr>
          <w:color w:val="000000" w:themeColor="text1"/>
        </w:rPr>
      </w:pPr>
      <w:bookmarkStart w:id="19" w:name="_Toc22066"/>
      <w:bookmarkStart w:id="20" w:name="_Toc255"/>
      <w:bookmarkStart w:id="21" w:name="_Toc4295"/>
      <w:r>
        <w:rPr>
          <w:rFonts w:hint="eastAsia"/>
          <w:color w:val="000000" w:themeColor="text1"/>
        </w:rPr>
        <w:t>第五章</w:t>
      </w:r>
      <w:r>
        <w:rPr>
          <w:rFonts w:hint="eastAsia"/>
          <w:color w:val="000000" w:themeColor="text1"/>
        </w:rPr>
        <w:t xml:space="preserve"> </w:t>
      </w:r>
      <w:r>
        <w:rPr>
          <w:rFonts w:hint="eastAsia"/>
          <w:color w:val="000000" w:themeColor="text1"/>
        </w:rPr>
        <w:t>评审方法和评审标准</w:t>
      </w:r>
      <w:bookmarkEnd w:id="19"/>
      <w:bookmarkEnd w:id="20"/>
      <w:bookmarkEnd w:id="21"/>
    </w:p>
    <w:p w:rsidR="00002A85" w:rsidRDefault="00002A85" w:rsidP="00002A85">
      <w:pPr>
        <w:pStyle w:val="af"/>
        <w:spacing w:before="0" w:after="0"/>
        <w:outlineLvl w:val="0"/>
        <w:rPr>
          <w:rFonts w:ascii="宋体" w:hAnsi="宋体" w:cs="宋体"/>
          <w:bCs/>
          <w:color w:val="000000" w:themeColor="text1"/>
        </w:rPr>
      </w:pPr>
      <w:r>
        <w:rPr>
          <w:rFonts w:ascii="宋体" w:hAnsi="宋体" w:cs="宋体" w:hint="eastAsia"/>
          <w:bCs/>
          <w:color w:val="000000" w:themeColor="text1"/>
        </w:rPr>
        <w:t>一、</w:t>
      </w:r>
      <w:r>
        <w:rPr>
          <w:rFonts w:ascii="宋体" w:hAnsi="宋体" w:cs="宋体" w:hint="eastAsia"/>
          <w:color w:val="000000" w:themeColor="text1"/>
        </w:rPr>
        <w:t>磋商小组</w:t>
      </w:r>
    </w:p>
    <w:p w:rsidR="00002A85" w:rsidRDefault="00002A85" w:rsidP="00002A85">
      <w:pPr>
        <w:pStyle w:val="af"/>
        <w:spacing w:before="0" w:after="0"/>
        <w:rPr>
          <w:rFonts w:ascii="宋体" w:hAnsi="宋体" w:cs="宋体"/>
          <w:bCs/>
          <w:color w:val="000000" w:themeColor="text1"/>
        </w:rPr>
      </w:pPr>
      <w:r>
        <w:rPr>
          <w:rFonts w:ascii="宋体" w:hAnsi="宋体" w:cs="宋体" w:hint="eastAsia"/>
          <w:bCs/>
          <w:color w:val="000000" w:themeColor="text1"/>
        </w:rPr>
        <w:t>本采购项目磋商小组的评委由相关的专家、采购人代表等有关人员构成。</w:t>
      </w:r>
    </w:p>
    <w:p w:rsidR="00002A85" w:rsidRDefault="00002A85" w:rsidP="00002A85">
      <w:pPr>
        <w:pStyle w:val="af"/>
        <w:spacing w:before="0" w:after="0"/>
        <w:outlineLvl w:val="0"/>
        <w:rPr>
          <w:rFonts w:ascii="宋体" w:hAnsi="宋体" w:cs="宋体"/>
          <w:color w:val="000000" w:themeColor="text1"/>
        </w:rPr>
      </w:pPr>
      <w:r>
        <w:rPr>
          <w:rFonts w:ascii="宋体" w:hAnsi="宋体" w:cs="宋体" w:hint="eastAsia"/>
          <w:bCs/>
          <w:color w:val="000000" w:themeColor="text1"/>
        </w:rPr>
        <w:t>二</w:t>
      </w:r>
      <w:r>
        <w:rPr>
          <w:rFonts w:ascii="宋体" w:hAnsi="宋体" w:cs="宋体" w:hint="eastAsia"/>
          <w:color w:val="000000" w:themeColor="text1"/>
        </w:rPr>
        <w:t>、评审方法：</w:t>
      </w:r>
      <w:r>
        <w:rPr>
          <w:rFonts w:ascii="宋体" w:hAnsi="宋体" w:cs="宋体" w:hint="eastAsia"/>
          <w:bCs/>
          <w:color w:val="000000" w:themeColor="text1"/>
        </w:rPr>
        <w:t>综合评分法</w:t>
      </w:r>
    </w:p>
    <w:p w:rsidR="00002A85" w:rsidRDefault="00002A85" w:rsidP="00002A85">
      <w:pPr>
        <w:pStyle w:val="af"/>
        <w:spacing w:before="0" w:after="0"/>
        <w:rPr>
          <w:rFonts w:ascii="宋体" w:hAnsi="宋体" w:cs="宋体"/>
          <w:color w:val="000000" w:themeColor="text1"/>
        </w:rPr>
      </w:pPr>
      <w:r>
        <w:rPr>
          <w:rFonts w:ascii="宋体" w:hAnsi="宋体" w:cs="宋体" w:hint="eastAsia"/>
          <w:color w:val="000000" w:themeColor="text1"/>
        </w:rPr>
        <w:t>经磋商确定最终采购需求和提交最后报价的供应商后，由磋商小组采用综合评分法对提交最后报价的供应商的响应文件和最后报价进行综合评分。</w:t>
      </w:r>
    </w:p>
    <w:p w:rsidR="00002A85" w:rsidRDefault="00002A85" w:rsidP="00002A85">
      <w:pPr>
        <w:pStyle w:val="af"/>
        <w:spacing w:before="0" w:after="0"/>
        <w:rPr>
          <w:rFonts w:ascii="宋体" w:hAnsi="宋体" w:cs="宋体"/>
          <w:color w:val="000000" w:themeColor="text1"/>
        </w:rPr>
      </w:pPr>
      <w:r>
        <w:rPr>
          <w:rFonts w:ascii="宋体" w:hAnsi="宋体" w:cs="宋体" w:hint="eastAsia"/>
          <w:color w:val="000000" w:themeColor="text1"/>
        </w:rPr>
        <w:t>综合评分法，是指响应文件满足磋商文件全部实质性要求且按评审因素的量化指标评审得分最高的供应商为成交候选供应商的评审方法。</w:t>
      </w:r>
    </w:p>
    <w:p w:rsidR="00002A85" w:rsidRDefault="00002A85" w:rsidP="00002A85">
      <w:pPr>
        <w:pStyle w:val="af"/>
        <w:spacing w:before="0" w:after="0"/>
        <w:outlineLvl w:val="0"/>
        <w:rPr>
          <w:rFonts w:ascii="宋体" w:hAnsi="宋体" w:cs="宋体"/>
          <w:bCs/>
          <w:color w:val="000000" w:themeColor="text1"/>
        </w:rPr>
      </w:pPr>
      <w:r>
        <w:rPr>
          <w:rFonts w:ascii="宋体" w:hAnsi="宋体" w:cs="宋体" w:hint="eastAsia"/>
          <w:bCs/>
          <w:color w:val="000000" w:themeColor="text1"/>
        </w:rPr>
        <w:t>三、</w:t>
      </w:r>
      <w:r>
        <w:rPr>
          <w:rFonts w:ascii="宋体" w:hAnsi="宋体" w:cs="宋体" w:hint="eastAsia"/>
          <w:color w:val="000000" w:themeColor="text1"/>
        </w:rPr>
        <w:t>评审</w:t>
      </w:r>
      <w:r>
        <w:rPr>
          <w:rFonts w:ascii="宋体" w:hAnsi="宋体" w:cs="宋体" w:hint="eastAsia"/>
          <w:bCs/>
          <w:color w:val="000000" w:themeColor="text1"/>
        </w:rPr>
        <w:t>原则</w:t>
      </w:r>
    </w:p>
    <w:p w:rsidR="00002A85" w:rsidRDefault="00002A85" w:rsidP="00002A85">
      <w:pPr>
        <w:pStyle w:val="af"/>
        <w:spacing w:before="0" w:after="0"/>
        <w:rPr>
          <w:rFonts w:ascii="宋体" w:hAnsi="宋体" w:cs="宋体"/>
          <w:bCs/>
          <w:color w:val="000000" w:themeColor="text1"/>
        </w:rPr>
      </w:pPr>
      <w:r>
        <w:rPr>
          <w:rFonts w:ascii="宋体" w:hAnsi="宋体" w:cs="宋体" w:hint="eastAsia"/>
          <w:color w:val="000000" w:themeColor="text1"/>
        </w:rPr>
        <w:t>磋商小组</w:t>
      </w:r>
      <w:r>
        <w:rPr>
          <w:rFonts w:ascii="宋体" w:hAnsi="宋体" w:cs="宋体" w:hint="eastAsia"/>
          <w:bCs/>
          <w:color w:val="000000" w:themeColor="text1"/>
        </w:rPr>
        <w:t>必须公平、公正、客观，不带任何倾向性和启发性；不得向外界透露任何与评审有关的内容；任何单位和个人不得干扰、影响评审的正常进行；</w:t>
      </w:r>
      <w:r>
        <w:rPr>
          <w:rFonts w:ascii="宋体" w:hAnsi="宋体" w:cs="宋体" w:hint="eastAsia"/>
          <w:color w:val="000000" w:themeColor="text1"/>
        </w:rPr>
        <w:t>磋商小组</w:t>
      </w:r>
      <w:r>
        <w:rPr>
          <w:rFonts w:ascii="宋体" w:hAnsi="宋体" w:cs="宋体" w:hint="eastAsia"/>
          <w:bCs/>
          <w:color w:val="000000" w:themeColor="text1"/>
        </w:rPr>
        <w:t>及有关工作人员不得私下与供应商接触。</w:t>
      </w:r>
    </w:p>
    <w:p w:rsidR="00002A85" w:rsidRDefault="00002A85" w:rsidP="00002A85">
      <w:pPr>
        <w:pStyle w:val="af"/>
        <w:spacing w:before="0" w:after="0"/>
        <w:outlineLvl w:val="0"/>
        <w:rPr>
          <w:rFonts w:ascii="宋体" w:hAnsi="宋体" w:cs="宋体"/>
          <w:bCs/>
          <w:color w:val="000000" w:themeColor="text1"/>
        </w:rPr>
      </w:pPr>
      <w:r>
        <w:rPr>
          <w:rFonts w:ascii="宋体" w:hAnsi="宋体" w:cs="宋体" w:hint="eastAsia"/>
          <w:bCs/>
          <w:color w:val="000000" w:themeColor="text1"/>
        </w:rPr>
        <w:t>四、评审标准：</w:t>
      </w:r>
    </w:p>
    <w:p w:rsidR="00002A85" w:rsidRDefault="00002A85" w:rsidP="00002A85">
      <w:pPr>
        <w:pStyle w:val="af"/>
        <w:spacing w:before="0" w:after="0"/>
        <w:rPr>
          <w:rFonts w:ascii="宋体" w:hAnsi="宋体" w:cs="宋体"/>
          <w:bCs/>
          <w:color w:val="000000" w:themeColor="text1"/>
        </w:rPr>
      </w:pPr>
      <w:r>
        <w:rPr>
          <w:rFonts w:ascii="宋体" w:hAnsi="宋体" w:cs="宋体" w:hint="eastAsia"/>
          <w:bCs/>
          <w:color w:val="000000" w:themeColor="text1"/>
        </w:rPr>
        <w:t>（一）</w:t>
      </w:r>
      <w:r>
        <w:rPr>
          <w:rFonts w:ascii="宋体" w:hint="eastAsia"/>
          <w:bCs/>
          <w:color w:val="000000" w:themeColor="text1"/>
        </w:rPr>
        <w:t>评审时，磋商小组以磋商文件为评审依据，磋商小组各成员独立对每个</w:t>
      </w:r>
      <w:proofErr w:type="gramStart"/>
      <w:r>
        <w:rPr>
          <w:rFonts w:ascii="宋体" w:hint="eastAsia"/>
          <w:bCs/>
          <w:color w:val="000000" w:themeColor="text1"/>
        </w:rPr>
        <w:t>有效响应</w:t>
      </w:r>
      <w:proofErr w:type="gramEnd"/>
      <w:r>
        <w:rPr>
          <w:rFonts w:ascii="宋体" w:hint="eastAsia"/>
          <w:bCs/>
          <w:color w:val="000000" w:themeColor="text1"/>
        </w:rPr>
        <w:t>的文件进行评价、打分，然后汇总每个供应商每项评审因素的得分。</w:t>
      </w:r>
    </w:p>
    <w:p w:rsidR="00002A85" w:rsidRDefault="00002A85" w:rsidP="00002A85">
      <w:pPr>
        <w:pStyle w:val="HTML"/>
        <w:widowControl w:val="0"/>
        <w:tabs>
          <w:tab w:val="clear" w:pos="916"/>
          <w:tab w:val="left" w:pos="720"/>
        </w:tabs>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（二）本项目评分总分为100分，按四舍五入取至小数点后两位。</w:t>
      </w:r>
    </w:p>
    <w:p w:rsidR="00002A85" w:rsidRDefault="00002A85" w:rsidP="00002A85">
      <w:pPr>
        <w:pStyle w:val="af"/>
        <w:spacing w:before="0" w:after="0"/>
        <w:outlineLvl w:val="0"/>
        <w:rPr>
          <w:rFonts w:ascii="宋体" w:hAnsi="宋体" w:cs="宋体"/>
          <w:bCs/>
          <w:color w:val="000000" w:themeColor="text1"/>
        </w:rPr>
      </w:pPr>
      <w:r>
        <w:rPr>
          <w:rFonts w:ascii="宋体" w:hAnsi="宋体" w:cs="宋体" w:hint="eastAsia"/>
          <w:bCs/>
          <w:color w:val="000000" w:themeColor="text1"/>
        </w:rPr>
        <w:t>五、成交标准：</w:t>
      </w:r>
    </w:p>
    <w:p w:rsidR="00002A85" w:rsidRDefault="00002A85" w:rsidP="00002A85">
      <w:pPr>
        <w:pStyle w:val="HTML"/>
        <w:widowControl w:val="0"/>
        <w:tabs>
          <w:tab w:val="clear" w:pos="916"/>
          <w:tab w:val="left" w:pos="720"/>
        </w:tabs>
        <w:spacing w:line="360" w:lineRule="auto"/>
        <w:ind w:firstLine="480"/>
        <w:jc w:val="both"/>
        <w:rPr>
          <w:rFonts w:ascii="宋体" w:eastAsia="宋体"/>
          <w:bCs/>
          <w:color w:val="000000" w:themeColor="text1"/>
          <w:sz w:val="24"/>
          <w:szCs w:val="24"/>
        </w:rPr>
      </w:pPr>
      <w:r>
        <w:rPr>
          <w:rFonts w:ascii="宋体" w:eastAsia="宋体" w:hint="eastAsia"/>
          <w:bCs/>
          <w:color w:val="000000" w:themeColor="text1"/>
          <w:sz w:val="24"/>
          <w:szCs w:val="24"/>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rsidR="00002A85" w:rsidRDefault="00002A85" w:rsidP="00002A85">
      <w:pPr>
        <w:spacing w:line="360" w:lineRule="auto"/>
        <w:ind w:firstLine="482"/>
        <w:jc w:val="center"/>
        <w:rPr>
          <w:rFonts w:ascii="宋体" w:hAnsi="宋体" w:cs="宋体"/>
          <w:sz w:val="24"/>
          <w:highlight w:val="white"/>
        </w:rPr>
      </w:pPr>
      <w:r>
        <w:rPr>
          <w:rFonts w:ascii="宋体" w:hAnsi="宋体" w:cs="宋体" w:hint="eastAsia"/>
          <w:b/>
          <w:bCs/>
          <w:sz w:val="24"/>
        </w:rPr>
        <w:t>综合评分法</w:t>
      </w:r>
      <w:r>
        <w:rPr>
          <w:rFonts w:ascii="宋体" w:hAnsi="宋体" w:cs="宋体" w:hint="eastAsia"/>
          <w:sz w:val="24"/>
          <w:highlight w:val="white"/>
        </w:rPr>
        <w:t xml:space="preserve"> </w:t>
      </w:r>
    </w:p>
    <w:tbl>
      <w:tblPr>
        <w:tblW w:w="9075" w:type="dxa"/>
        <w:tblInd w:w="78" w:type="dxa"/>
        <w:tblLook w:val="04A0"/>
      </w:tblPr>
      <w:tblGrid>
        <w:gridCol w:w="1609"/>
        <w:gridCol w:w="7466"/>
      </w:tblGrid>
      <w:tr w:rsidR="00002A85" w:rsidTr="00AB65C6">
        <w:trPr>
          <w:trHeight w:val="595"/>
        </w:trPr>
        <w:tc>
          <w:tcPr>
            <w:tcW w:w="1609" w:type="dxa"/>
            <w:tcBorders>
              <w:top w:val="single" w:sz="6" w:space="0" w:color="auto"/>
              <w:left w:val="single" w:sz="6" w:space="0" w:color="auto"/>
              <w:bottom w:val="single" w:sz="6" w:space="0" w:color="auto"/>
              <w:right w:val="single" w:sz="6" w:space="0" w:color="auto"/>
            </w:tcBorders>
            <w:vAlign w:val="center"/>
          </w:tcPr>
          <w:p w:rsidR="00002A85" w:rsidRDefault="00002A85" w:rsidP="00AB65C6">
            <w:pPr>
              <w:jc w:val="center"/>
              <w:rPr>
                <w:rFonts w:ascii="宋体" w:cs="宋体"/>
                <w:b/>
                <w:bCs/>
                <w:color w:val="000000"/>
                <w:sz w:val="20"/>
                <w:szCs w:val="20"/>
              </w:rPr>
            </w:pPr>
            <w:r>
              <w:rPr>
                <w:rFonts w:ascii="宋体" w:cs="宋体" w:hint="eastAsia"/>
                <w:b/>
                <w:bCs/>
                <w:color w:val="000000"/>
                <w:sz w:val="20"/>
                <w:szCs w:val="20"/>
              </w:rPr>
              <w:t>分值</w:t>
            </w:r>
          </w:p>
        </w:tc>
        <w:tc>
          <w:tcPr>
            <w:tcW w:w="7466" w:type="dxa"/>
            <w:tcBorders>
              <w:top w:val="single" w:sz="6" w:space="0" w:color="auto"/>
              <w:left w:val="single" w:sz="6" w:space="0" w:color="auto"/>
              <w:bottom w:val="single" w:sz="6" w:space="0" w:color="auto"/>
              <w:right w:val="single" w:sz="6" w:space="0" w:color="auto"/>
            </w:tcBorders>
            <w:vAlign w:val="center"/>
          </w:tcPr>
          <w:p w:rsidR="00002A85" w:rsidRDefault="00002A85" w:rsidP="00AB65C6">
            <w:pPr>
              <w:jc w:val="center"/>
              <w:rPr>
                <w:rFonts w:ascii="宋体" w:cs="宋体"/>
                <w:b/>
                <w:bCs/>
                <w:color w:val="000000"/>
                <w:sz w:val="20"/>
                <w:szCs w:val="20"/>
              </w:rPr>
            </w:pPr>
            <w:r>
              <w:rPr>
                <w:rFonts w:ascii="宋体" w:cs="宋体" w:hint="eastAsia"/>
                <w:b/>
                <w:bCs/>
                <w:color w:val="000000"/>
                <w:sz w:val="20"/>
                <w:szCs w:val="20"/>
              </w:rPr>
              <w:t>评审标准</w:t>
            </w:r>
          </w:p>
        </w:tc>
      </w:tr>
      <w:tr w:rsidR="00002A85" w:rsidTr="00AB65C6">
        <w:trPr>
          <w:trHeight w:val="715"/>
        </w:trPr>
        <w:tc>
          <w:tcPr>
            <w:tcW w:w="1609" w:type="dxa"/>
            <w:tcBorders>
              <w:top w:val="single" w:sz="6" w:space="0" w:color="auto"/>
              <w:left w:val="single" w:sz="6" w:space="0" w:color="auto"/>
              <w:bottom w:val="single" w:sz="6" w:space="0" w:color="auto"/>
              <w:right w:val="single" w:sz="6" w:space="0" w:color="auto"/>
            </w:tcBorders>
            <w:vAlign w:val="center"/>
          </w:tcPr>
          <w:p w:rsidR="00002A85" w:rsidRDefault="00002A85" w:rsidP="00AB65C6">
            <w:pPr>
              <w:jc w:val="left"/>
              <w:rPr>
                <w:rFonts w:ascii="宋体" w:cs="宋体"/>
                <w:color w:val="000000"/>
                <w:szCs w:val="21"/>
              </w:rPr>
            </w:pPr>
            <w:r>
              <w:rPr>
                <w:rFonts w:ascii="宋体" w:cs="宋体" w:hint="eastAsia"/>
                <w:color w:val="000000"/>
                <w:szCs w:val="21"/>
              </w:rPr>
              <w:t>报价（1</w:t>
            </w:r>
            <w:r>
              <w:rPr>
                <w:rFonts w:ascii="宋体" w:cs="宋体"/>
                <w:color w:val="000000"/>
                <w:szCs w:val="21"/>
              </w:rPr>
              <w:t>0</w:t>
            </w:r>
            <w:r>
              <w:rPr>
                <w:rFonts w:ascii="宋体" w:cs="宋体" w:hint="eastAsia"/>
                <w:color w:val="000000"/>
                <w:szCs w:val="21"/>
              </w:rPr>
              <w:t>分）</w:t>
            </w:r>
          </w:p>
        </w:tc>
        <w:tc>
          <w:tcPr>
            <w:tcW w:w="7466" w:type="dxa"/>
            <w:tcBorders>
              <w:top w:val="single" w:sz="6" w:space="0" w:color="auto"/>
              <w:left w:val="single" w:sz="6" w:space="0" w:color="auto"/>
              <w:bottom w:val="single" w:sz="6" w:space="0" w:color="auto"/>
              <w:right w:val="single" w:sz="6" w:space="0" w:color="auto"/>
            </w:tcBorders>
            <w:vAlign w:val="center"/>
          </w:tcPr>
          <w:p w:rsidR="00002A85" w:rsidRDefault="00002A85" w:rsidP="00AB65C6">
            <w:pPr>
              <w:spacing w:line="360" w:lineRule="auto"/>
              <w:jc w:val="left"/>
              <w:rPr>
                <w:rFonts w:ascii="宋体" w:cs="宋体"/>
                <w:color w:val="000000"/>
                <w:szCs w:val="21"/>
              </w:rPr>
            </w:pPr>
            <w:r>
              <w:rPr>
                <w:rFonts w:ascii="宋体" w:cs="宋体" w:hint="eastAsia"/>
                <w:color w:val="000000"/>
                <w:szCs w:val="21"/>
              </w:rPr>
              <w:t>满足磋商文件要求且最后磋商报价最低的供应商的价格为磋商基准价，其磋商价格分为满分。其他磋商供应商的价格</w:t>
            </w:r>
            <w:proofErr w:type="gramStart"/>
            <w:r>
              <w:rPr>
                <w:rFonts w:ascii="宋体" w:cs="宋体" w:hint="eastAsia"/>
                <w:color w:val="000000"/>
                <w:szCs w:val="21"/>
              </w:rPr>
              <w:t>分统一</w:t>
            </w:r>
            <w:proofErr w:type="gramEnd"/>
            <w:r>
              <w:rPr>
                <w:rFonts w:ascii="宋体" w:cs="宋体" w:hint="eastAsia"/>
                <w:color w:val="000000"/>
                <w:szCs w:val="21"/>
              </w:rPr>
              <w:t>按照下列公式计算：</w:t>
            </w:r>
          </w:p>
          <w:p w:rsidR="00002A85" w:rsidRDefault="00002A85" w:rsidP="00AB65C6">
            <w:pPr>
              <w:spacing w:line="360" w:lineRule="auto"/>
              <w:jc w:val="left"/>
              <w:rPr>
                <w:rFonts w:ascii="宋体" w:cs="宋体"/>
                <w:color w:val="000000"/>
                <w:szCs w:val="21"/>
              </w:rPr>
            </w:pPr>
            <w:r>
              <w:rPr>
                <w:rFonts w:ascii="宋体" w:cs="宋体" w:hint="eastAsia"/>
                <w:color w:val="000000"/>
                <w:szCs w:val="21"/>
              </w:rPr>
              <w:t>磋商报价得分=（磋商基准价/最后磋商报价）×10</w:t>
            </w:r>
          </w:p>
          <w:p w:rsidR="00002A85" w:rsidRDefault="00002A85" w:rsidP="00AB65C6">
            <w:pPr>
              <w:spacing w:line="360" w:lineRule="auto"/>
              <w:jc w:val="left"/>
              <w:rPr>
                <w:rFonts w:ascii="宋体" w:cs="宋体"/>
                <w:color w:val="000000"/>
                <w:szCs w:val="21"/>
              </w:rPr>
            </w:pPr>
            <w:r>
              <w:rPr>
                <w:rFonts w:ascii="宋体" w:cs="宋体" w:hint="eastAsia"/>
                <w:color w:val="000000"/>
                <w:szCs w:val="21"/>
              </w:rPr>
              <w:t>项目评审过程中，不得去掉最后报价中的最高报价和最低报价。最后磋商报价超</w:t>
            </w:r>
            <w:r>
              <w:rPr>
                <w:rFonts w:ascii="宋体" w:cs="宋体" w:hint="eastAsia"/>
                <w:color w:val="000000"/>
                <w:szCs w:val="21"/>
              </w:rPr>
              <w:lastRenderedPageBreak/>
              <w:t>过预算金额的，按无效响应处理。</w:t>
            </w:r>
          </w:p>
        </w:tc>
      </w:tr>
      <w:tr w:rsidR="00002A85" w:rsidTr="00AB65C6">
        <w:trPr>
          <w:trHeight w:val="3711"/>
        </w:trPr>
        <w:tc>
          <w:tcPr>
            <w:tcW w:w="1609" w:type="dxa"/>
            <w:tcBorders>
              <w:top w:val="single" w:sz="6" w:space="0" w:color="auto"/>
              <w:left w:val="single" w:sz="6" w:space="0" w:color="auto"/>
              <w:right w:val="single" w:sz="6" w:space="0" w:color="auto"/>
            </w:tcBorders>
            <w:vAlign w:val="center"/>
          </w:tcPr>
          <w:p w:rsidR="00002A85" w:rsidRDefault="00002A85" w:rsidP="00AB65C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jc w:val="center"/>
              <w:rPr>
                <w:rFonts w:ascii="宋体" w:hAnsi="宋体" w:cs="宋体"/>
                <w:color w:val="000000"/>
                <w:szCs w:val="21"/>
              </w:rPr>
            </w:pPr>
            <w:r>
              <w:rPr>
                <w:rFonts w:ascii="宋体" w:hAnsi="宋体" w:cs="宋体" w:hint="eastAsia"/>
                <w:color w:val="000000"/>
                <w:szCs w:val="21"/>
              </w:rPr>
              <w:lastRenderedPageBreak/>
              <w:t>技术参数要求（50分）</w:t>
            </w:r>
          </w:p>
        </w:tc>
        <w:tc>
          <w:tcPr>
            <w:tcW w:w="7466" w:type="dxa"/>
            <w:tcBorders>
              <w:top w:val="single" w:sz="6" w:space="0" w:color="auto"/>
              <w:left w:val="single" w:sz="6" w:space="0" w:color="auto"/>
              <w:bottom w:val="single" w:sz="6" w:space="0" w:color="auto"/>
              <w:right w:val="single" w:sz="6" w:space="0" w:color="auto"/>
            </w:tcBorders>
            <w:vAlign w:val="center"/>
          </w:tcPr>
          <w:p w:rsidR="00002A85" w:rsidRDefault="00002A85" w:rsidP="00AB65C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color w:val="000000"/>
                <w:szCs w:val="21"/>
              </w:rPr>
            </w:pPr>
            <w:r>
              <w:rPr>
                <w:rFonts w:ascii="宋体" w:hAnsi="宋体" w:cs="宋体" w:hint="eastAsia"/>
                <w:color w:val="000000"/>
                <w:szCs w:val="21"/>
              </w:rPr>
              <w:t>评标委员会根据招标文件中的技术性能要求进行评审，投标人所投产</w:t>
            </w:r>
            <w:proofErr w:type="gramStart"/>
            <w:r>
              <w:rPr>
                <w:rFonts w:ascii="宋体" w:hAnsi="宋体" w:cs="宋体" w:hint="eastAsia"/>
                <w:color w:val="000000"/>
                <w:szCs w:val="21"/>
              </w:rPr>
              <w:t>品服务</w:t>
            </w:r>
            <w:proofErr w:type="gramEnd"/>
            <w:r>
              <w:rPr>
                <w:rFonts w:ascii="宋体" w:hAnsi="宋体" w:cs="宋体" w:hint="eastAsia"/>
                <w:color w:val="000000"/>
                <w:szCs w:val="21"/>
              </w:rPr>
              <w:t>技术指标完全符合招标要求的得满分50分；标“</w:t>
            </w:r>
            <w:r>
              <w:rPr>
                <w:rFonts w:ascii="宋体" w:hAnsi="宋体" w:cs="宋体" w:hint="eastAsia"/>
                <w:color w:val="333333"/>
                <w:szCs w:val="21"/>
                <w:shd w:val="clear" w:color="auto" w:fill="FFFFFF"/>
              </w:rPr>
              <w:t>★</w:t>
            </w:r>
            <w:r>
              <w:rPr>
                <w:rFonts w:ascii="宋体" w:hAnsi="宋体" w:cs="宋体" w:hint="eastAsia"/>
                <w:color w:val="000000"/>
                <w:szCs w:val="21"/>
              </w:rPr>
              <w:t>”项为实质性要求和条件不得有负偏离，否则投标无效。</w:t>
            </w:r>
            <w:r>
              <w:rPr>
                <w:rFonts w:ascii="宋体" w:hAnsi="宋体" w:cs="宋体" w:hint="eastAsia"/>
                <w:color w:val="000000"/>
                <w:szCs w:val="21"/>
              </w:rPr>
              <w:br/>
              <w:t>标“▲”项的为重要技术指标，需按招标文件要求提供证明材料，不提供视为负偏离，每有一个负偏离的扣2分，未标“▲”项的参数每有一个负偏离的扣1分；扣完为止。</w:t>
            </w:r>
          </w:p>
          <w:p w:rsidR="00002A85" w:rsidRDefault="00002A85" w:rsidP="00AB65C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color w:val="000000"/>
                <w:szCs w:val="21"/>
              </w:rPr>
            </w:pPr>
            <w:r>
              <w:rPr>
                <w:rFonts w:ascii="宋体" w:hAnsi="宋体" w:cs="宋体" w:hint="eastAsia"/>
                <w:color w:val="000000"/>
                <w:szCs w:val="21"/>
              </w:rPr>
              <w:t>注：投标人针对本项评审内容在投标文件《技术规格偏离表》中逐条列出响应及偏离情况，采购需求中要求提供证明材料的，以证明材料为准，不提供的视为不满足。</w:t>
            </w:r>
          </w:p>
        </w:tc>
      </w:tr>
      <w:tr w:rsidR="00002A85" w:rsidTr="00AB65C6">
        <w:trPr>
          <w:trHeight w:val="1430"/>
        </w:trPr>
        <w:tc>
          <w:tcPr>
            <w:tcW w:w="1609" w:type="dxa"/>
            <w:tcBorders>
              <w:top w:val="single" w:sz="6" w:space="0" w:color="auto"/>
              <w:left w:val="single" w:sz="6" w:space="0" w:color="auto"/>
              <w:bottom w:val="single" w:sz="6" w:space="0" w:color="auto"/>
              <w:right w:val="single" w:sz="6" w:space="0" w:color="auto"/>
            </w:tcBorders>
            <w:shd w:val="clear" w:color="auto" w:fill="auto"/>
            <w:vAlign w:val="center"/>
          </w:tcPr>
          <w:p w:rsidR="00002A85" w:rsidRDefault="00002A85" w:rsidP="00AB65C6">
            <w:pPr>
              <w:widowControl/>
              <w:spacing w:line="500" w:lineRule="exact"/>
              <w:jc w:val="center"/>
              <w:rPr>
                <w:rFonts w:ascii="宋体" w:hAnsi="宋体" w:cs="宋体"/>
                <w:szCs w:val="21"/>
              </w:rPr>
            </w:pPr>
            <w:r>
              <w:rPr>
                <w:rFonts w:ascii="宋体" w:hAnsi="宋体" w:cs="宋体" w:hint="eastAsia"/>
                <w:szCs w:val="21"/>
              </w:rPr>
              <w:t>线路接入方案（5分）</w:t>
            </w:r>
          </w:p>
        </w:tc>
        <w:tc>
          <w:tcPr>
            <w:tcW w:w="7466" w:type="dxa"/>
            <w:tcBorders>
              <w:top w:val="single" w:sz="6" w:space="0" w:color="auto"/>
              <w:left w:val="single" w:sz="6" w:space="0" w:color="auto"/>
              <w:bottom w:val="single" w:sz="6" w:space="0" w:color="auto"/>
              <w:right w:val="single" w:sz="6" w:space="0" w:color="auto"/>
            </w:tcBorders>
            <w:shd w:val="clear" w:color="auto" w:fill="auto"/>
          </w:tcPr>
          <w:p w:rsidR="00002A85" w:rsidRDefault="00002A85" w:rsidP="00AB65C6">
            <w:pPr>
              <w:widowControl/>
              <w:spacing w:line="360" w:lineRule="auto"/>
              <w:jc w:val="left"/>
              <w:rPr>
                <w:rFonts w:ascii="宋体" w:hAnsi="宋体" w:cs="宋体"/>
                <w:szCs w:val="21"/>
              </w:rPr>
            </w:pPr>
            <w:r>
              <w:rPr>
                <w:rFonts w:ascii="宋体" w:hAnsi="宋体" w:cs="宋体" w:hint="eastAsia"/>
                <w:szCs w:val="21"/>
              </w:rPr>
              <w:t>投标人应在充分调研智慧办公</w:t>
            </w:r>
            <w:proofErr w:type="gramStart"/>
            <w:r>
              <w:rPr>
                <w:rFonts w:ascii="宋体" w:hAnsi="宋体" w:cs="宋体" w:hint="eastAsia"/>
                <w:szCs w:val="21"/>
              </w:rPr>
              <w:t>网现有组</w:t>
            </w:r>
            <w:proofErr w:type="gramEnd"/>
            <w:r>
              <w:rPr>
                <w:rFonts w:ascii="宋体" w:hAnsi="宋体" w:cs="宋体" w:hint="eastAsia"/>
                <w:szCs w:val="21"/>
              </w:rPr>
              <w:t xml:space="preserve">网方案和运行情况以及各接入点的网络接入情况的基础上，制定科学、合理、详细的线路接入方案 </w:t>
            </w:r>
          </w:p>
          <w:p w:rsidR="00002A85" w:rsidRDefault="00002A85" w:rsidP="00AB65C6">
            <w:pPr>
              <w:widowControl/>
              <w:spacing w:line="360" w:lineRule="auto"/>
              <w:jc w:val="left"/>
              <w:rPr>
                <w:rFonts w:ascii="宋体" w:hAnsi="宋体" w:cs="宋体"/>
                <w:szCs w:val="21"/>
              </w:rPr>
            </w:pPr>
            <w:r>
              <w:rPr>
                <w:rFonts w:ascii="宋体" w:hAnsi="宋体" w:cs="宋体" w:hint="eastAsia"/>
                <w:szCs w:val="21"/>
              </w:rPr>
              <w:t>内容详细、接入方案科学、合理，可行性强的，得 4-5 分；</w:t>
            </w:r>
          </w:p>
          <w:p w:rsidR="00002A85" w:rsidRDefault="00002A85" w:rsidP="00AB65C6">
            <w:pPr>
              <w:widowControl/>
              <w:spacing w:line="360" w:lineRule="auto"/>
              <w:jc w:val="left"/>
              <w:rPr>
                <w:rFonts w:ascii="宋体" w:hAnsi="宋体" w:cs="宋体"/>
                <w:szCs w:val="21"/>
              </w:rPr>
            </w:pPr>
            <w:r>
              <w:rPr>
                <w:rFonts w:ascii="宋体" w:hAnsi="宋体" w:cs="宋体" w:hint="eastAsia"/>
                <w:szCs w:val="21"/>
              </w:rPr>
              <w:t>内容较详细、接入方案较科学、较合理，可行性一般的，得 2-3 分；</w:t>
            </w:r>
          </w:p>
          <w:p w:rsidR="00002A85" w:rsidRDefault="00002A85" w:rsidP="00AB65C6">
            <w:pPr>
              <w:widowControl/>
              <w:spacing w:line="360" w:lineRule="auto"/>
              <w:jc w:val="left"/>
              <w:rPr>
                <w:rFonts w:ascii="宋体" w:hAnsi="宋体" w:cs="宋体"/>
                <w:szCs w:val="21"/>
              </w:rPr>
            </w:pPr>
            <w:r>
              <w:rPr>
                <w:rFonts w:ascii="宋体" w:hAnsi="宋体" w:cs="宋体" w:hint="eastAsia"/>
                <w:szCs w:val="21"/>
              </w:rPr>
              <w:t>内容不够详细、接入方案存在不足，但基本可行的，得 1 分；</w:t>
            </w:r>
          </w:p>
          <w:p w:rsidR="00002A85" w:rsidRDefault="00002A85" w:rsidP="00AB65C6">
            <w:pPr>
              <w:widowControl/>
              <w:spacing w:line="360" w:lineRule="auto"/>
              <w:jc w:val="left"/>
              <w:rPr>
                <w:rFonts w:ascii="宋体" w:hAnsi="宋体" w:cs="宋体"/>
                <w:szCs w:val="21"/>
              </w:rPr>
            </w:pPr>
            <w:r>
              <w:rPr>
                <w:rFonts w:ascii="宋体" w:hAnsi="宋体" w:cs="宋体" w:hint="eastAsia"/>
                <w:szCs w:val="21"/>
              </w:rPr>
              <w:t>该项未见阐述不得分。</w:t>
            </w:r>
          </w:p>
        </w:tc>
      </w:tr>
      <w:tr w:rsidR="00002A85" w:rsidTr="00AB65C6">
        <w:trPr>
          <w:trHeight w:val="715"/>
        </w:trPr>
        <w:tc>
          <w:tcPr>
            <w:tcW w:w="1609" w:type="dxa"/>
            <w:tcBorders>
              <w:top w:val="single" w:sz="6" w:space="0" w:color="auto"/>
              <w:left w:val="single" w:sz="6" w:space="0" w:color="auto"/>
              <w:bottom w:val="single" w:sz="6" w:space="0" w:color="auto"/>
              <w:right w:val="single" w:sz="6" w:space="0" w:color="auto"/>
            </w:tcBorders>
            <w:shd w:val="clear" w:color="auto" w:fill="auto"/>
            <w:vAlign w:val="center"/>
          </w:tcPr>
          <w:p w:rsidR="00002A85" w:rsidRDefault="00002A85" w:rsidP="00AB65C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jc w:val="center"/>
              <w:rPr>
                <w:rFonts w:ascii="宋体" w:hAnsi="宋体" w:cs="宋体"/>
                <w:szCs w:val="21"/>
              </w:rPr>
            </w:pPr>
            <w:r>
              <w:rPr>
                <w:rFonts w:ascii="宋体" w:hAnsi="宋体" w:cs="宋体" w:hint="eastAsia"/>
                <w:szCs w:val="21"/>
              </w:rPr>
              <w:t>项目实施方案</w:t>
            </w:r>
          </w:p>
          <w:p w:rsidR="00002A85" w:rsidRDefault="00002A85" w:rsidP="00AB65C6">
            <w:pPr>
              <w:widowControl/>
              <w:spacing w:line="500" w:lineRule="exact"/>
              <w:jc w:val="center"/>
              <w:rPr>
                <w:rFonts w:ascii="宋体" w:hAnsi="宋体" w:cs="宋体"/>
                <w:szCs w:val="21"/>
              </w:rPr>
            </w:pPr>
            <w:r>
              <w:rPr>
                <w:rFonts w:ascii="宋体" w:hAnsi="宋体" w:cs="宋体" w:hint="eastAsia"/>
                <w:color w:val="000000"/>
                <w:szCs w:val="21"/>
              </w:rPr>
              <w:t>（6分）</w:t>
            </w:r>
          </w:p>
        </w:tc>
        <w:tc>
          <w:tcPr>
            <w:tcW w:w="7466" w:type="dxa"/>
            <w:tcBorders>
              <w:top w:val="single" w:sz="6" w:space="0" w:color="auto"/>
              <w:left w:val="single" w:sz="6" w:space="0" w:color="auto"/>
              <w:bottom w:val="single" w:sz="6" w:space="0" w:color="auto"/>
              <w:right w:val="single" w:sz="6" w:space="0" w:color="auto"/>
            </w:tcBorders>
            <w:shd w:val="clear" w:color="auto" w:fill="auto"/>
          </w:tcPr>
          <w:p w:rsidR="00002A85" w:rsidRDefault="00002A85" w:rsidP="00AB65C6">
            <w:pPr>
              <w:widowControl/>
              <w:spacing w:line="360" w:lineRule="auto"/>
              <w:jc w:val="left"/>
              <w:rPr>
                <w:rFonts w:ascii="宋体" w:hAnsi="宋体" w:cs="宋体"/>
                <w:szCs w:val="21"/>
              </w:rPr>
            </w:pPr>
            <w:r>
              <w:rPr>
                <w:rFonts w:ascii="宋体" w:hAnsi="宋体" w:cs="宋体" w:hint="eastAsia"/>
                <w:szCs w:val="21"/>
              </w:rPr>
              <w:t>1、由评标委员会根据详细设计方案、实施进度计划、工期安排，现场安装服务措施等方面进行对比打分。</w:t>
            </w:r>
          </w:p>
          <w:p w:rsidR="00002A85" w:rsidRDefault="00002A85" w:rsidP="00AB65C6">
            <w:pPr>
              <w:widowControl/>
              <w:spacing w:line="360" w:lineRule="auto"/>
              <w:jc w:val="left"/>
              <w:rPr>
                <w:rFonts w:ascii="宋体" w:hAnsi="宋体" w:cs="宋体"/>
                <w:szCs w:val="21"/>
              </w:rPr>
            </w:pPr>
            <w:r>
              <w:rPr>
                <w:rFonts w:ascii="宋体" w:hAnsi="宋体" w:cs="宋体" w:hint="eastAsia"/>
                <w:szCs w:val="21"/>
              </w:rPr>
              <w:t>方案合理完善，可行性高，内容详实，得3分；方案较合理完善，可行性较高，内容较详实，得2分；方案一般，可行性一般，内容简单，得1分；未见阐述不得分。</w:t>
            </w:r>
          </w:p>
          <w:p w:rsidR="00002A85" w:rsidRDefault="00002A85" w:rsidP="00AB65C6">
            <w:pPr>
              <w:widowControl/>
              <w:spacing w:line="360" w:lineRule="auto"/>
              <w:jc w:val="left"/>
              <w:rPr>
                <w:rFonts w:ascii="宋体" w:hAnsi="宋体" w:cs="宋体"/>
                <w:szCs w:val="21"/>
              </w:rPr>
            </w:pPr>
            <w:r>
              <w:rPr>
                <w:rFonts w:ascii="宋体" w:hAnsi="宋体" w:cs="宋体" w:hint="eastAsia"/>
                <w:szCs w:val="21"/>
              </w:rPr>
              <w:t>2、由评标委员会根据项目组管理力量、技术人员配备情况进行对比打分。</w:t>
            </w:r>
          </w:p>
          <w:p w:rsidR="00002A85" w:rsidRDefault="00002A85" w:rsidP="00AB65C6">
            <w:pPr>
              <w:widowControl/>
              <w:spacing w:line="360" w:lineRule="auto"/>
              <w:jc w:val="left"/>
              <w:rPr>
                <w:rFonts w:ascii="宋体" w:hAnsi="宋体" w:cs="宋体"/>
                <w:szCs w:val="21"/>
              </w:rPr>
            </w:pPr>
            <w:r>
              <w:rPr>
                <w:rFonts w:ascii="宋体" w:hAnsi="宋体" w:cs="宋体" w:hint="eastAsia"/>
                <w:szCs w:val="21"/>
              </w:rPr>
              <w:t>方案合理完善，可行性高，内容详实，得3分；方案较合理完善，可行性较高，内容较详实，得2分；方案一般，可行性一般，内容简单，得1分；未见阐述不得分。</w:t>
            </w:r>
          </w:p>
        </w:tc>
      </w:tr>
      <w:tr w:rsidR="00002A85" w:rsidTr="00AB65C6">
        <w:trPr>
          <w:trHeight w:val="527"/>
        </w:trPr>
        <w:tc>
          <w:tcPr>
            <w:tcW w:w="1609" w:type="dxa"/>
            <w:tcBorders>
              <w:top w:val="single" w:sz="6" w:space="0" w:color="auto"/>
              <w:left w:val="single" w:sz="6" w:space="0" w:color="auto"/>
              <w:bottom w:val="single" w:sz="6" w:space="0" w:color="auto"/>
              <w:right w:val="single" w:sz="6" w:space="0" w:color="auto"/>
            </w:tcBorders>
            <w:shd w:val="clear" w:color="auto" w:fill="auto"/>
            <w:vAlign w:val="center"/>
          </w:tcPr>
          <w:p w:rsidR="00002A85" w:rsidRDefault="00002A85" w:rsidP="00AB65C6">
            <w:pPr>
              <w:widowControl/>
              <w:spacing w:line="500" w:lineRule="exact"/>
              <w:jc w:val="center"/>
              <w:rPr>
                <w:rFonts w:ascii="宋体" w:hAnsi="宋体" w:cs="宋体"/>
                <w:szCs w:val="21"/>
              </w:rPr>
            </w:pPr>
            <w:r>
              <w:rPr>
                <w:rFonts w:ascii="宋体" w:hAnsi="宋体" w:cs="宋体" w:hint="eastAsia"/>
                <w:szCs w:val="21"/>
              </w:rPr>
              <w:t>售后服务方案</w:t>
            </w:r>
          </w:p>
          <w:p w:rsidR="00002A85" w:rsidRDefault="00002A85" w:rsidP="00AB65C6">
            <w:pPr>
              <w:widowControl/>
              <w:spacing w:line="500" w:lineRule="exact"/>
              <w:jc w:val="center"/>
              <w:rPr>
                <w:rFonts w:ascii="宋体" w:hAnsi="宋体" w:cs="宋体"/>
                <w:szCs w:val="21"/>
              </w:rPr>
            </w:pPr>
            <w:r>
              <w:rPr>
                <w:rFonts w:ascii="宋体" w:hAnsi="宋体" w:cs="宋体" w:hint="eastAsia"/>
                <w:szCs w:val="21"/>
              </w:rPr>
              <w:t>（5分）</w:t>
            </w:r>
          </w:p>
        </w:tc>
        <w:tc>
          <w:tcPr>
            <w:tcW w:w="7466" w:type="dxa"/>
            <w:tcBorders>
              <w:top w:val="single" w:sz="6" w:space="0" w:color="auto"/>
              <w:left w:val="single" w:sz="6" w:space="0" w:color="auto"/>
              <w:bottom w:val="single" w:sz="6" w:space="0" w:color="auto"/>
              <w:right w:val="single" w:sz="6" w:space="0" w:color="auto"/>
            </w:tcBorders>
            <w:shd w:val="clear" w:color="auto" w:fill="auto"/>
          </w:tcPr>
          <w:p w:rsidR="00002A85" w:rsidRDefault="00002A85" w:rsidP="00AB65C6">
            <w:pPr>
              <w:widowControl/>
              <w:spacing w:line="360" w:lineRule="auto"/>
              <w:jc w:val="left"/>
              <w:rPr>
                <w:rFonts w:ascii="宋体" w:hAnsi="宋体" w:cs="宋体"/>
                <w:szCs w:val="21"/>
              </w:rPr>
            </w:pPr>
            <w:r>
              <w:rPr>
                <w:rFonts w:ascii="宋体" w:hAnsi="宋体" w:cs="宋体" w:hint="eastAsia"/>
                <w:szCs w:val="21"/>
              </w:rPr>
              <w:t xml:space="preserve">由评标委员会根据售后服务方案进行评分，方案包括但不限于服务内容、响应时间、故障处理、恢复时效、人员力量、支撑保障等内容。 </w:t>
            </w:r>
          </w:p>
          <w:p w:rsidR="00002A85" w:rsidRDefault="00002A85" w:rsidP="00AB65C6">
            <w:pPr>
              <w:widowControl/>
              <w:spacing w:line="360" w:lineRule="auto"/>
              <w:jc w:val="left"/>
              <w:rPr>
                <w:rFonts w:ascii="宋体" w:hAnsi="宋体" w:cs="宋体"/>
                <w:szCs w:val="21"/>
              </w:rPr>
            </w:pPr>
            <w:r>
              <w:rPr>
                <w:rFonts w:ascii="宋体" w:hAnsi="宋体" w:cs="宋体" w:hint="eastAsia"/>
                <w:szCs w:val="21"/>
              </w:rPr>
              <w:t>方案合理完善，可行性高，内容详实，得4-5分；</w:t>
            </w:r>
          </w:p>
          <w:p w:rsidR="00002A85" w:rsidRDefault="00002A85" w:rsidP="00AB65C6">
            <w:pPr>
              <w:widowControl/>
              <w:spacing w:line="360" w:lineRule="auto"/>
              <w:jc w:val="left"/>
              <w:rPr>
                <w:rFonts w:ascii="宋体" w:hAnsi="宋体" w:cs="宋体"/>
                <w:szCs w:val="21"/>
              </w:rPr>
            </w:pPr>
            <w:r>
              <w:rPr>
                <w:rFonts w:ascii="宋体" w:hAnsi="宋体" w:cs="宋体" w:hint="eastAsia"/>
                <w:szCs w:val="21"/>
              </w:rPr>
              <w:t>方案内容一般、可行性一般、内容一般的得2-3分；</w:t>
            </w:r>
          </w:p>
          <w:p w:rsidR="00002A85" w:rsidRDefault="00002A85" w:rsidP="00AB65C6">
            <w:pPr>
              <w:widowControl/>
              <w:spacing w:line="360" w:lineRule="auto"/>
              <w:jc w:val="left"/>
              <w:rPr>
                <w:rFonts w:ascii="宋体" w:hAnsi="宋体" w:cs="宋体"/>
                <w:szCs w:val="21"/>
              </w:rPr>
            </w:pPr>
            <w:r>
              <w:rPr>
                <w:rFonts w:ascii="宋体" w:hAnsi="宋体" w:cs="宋体" w:hint="eastAsia"/>
                <w:szCs w:val="21"/>
              </w:rPr>
              <w:lastRenderedPageBreak/>
              <w:t>方案内容差的得1分；</w:t>
            </w:r>
          </w:p>
          <w:p w:rsidR="00002A85" w:rsidRDefault="00002A85" w:rsidP="00AB65C6">
            <w:pPr>
              <w:widowControl/>
              <w:spacing w:line="360" w:lineRule="auto"/>
              <w:jc w:val="left"/>
              <w:rPr>
                <w:rFonts w:ascii="宋体" w:hAnsi="宋体" w:cs="宋体"/>
                <w:szCs w:val="21"/>
              </w:rPr>
            </w:pPr>
            <w:r>
              <w:rPr>
                <w:rFonts w:ascii="宋体" w:hAnsi="宋体" w:cs="宋体" w:hint="eastAsia"/>
                <w:szCs w:val="21"/>
              </w:rPr>
              <w:t>未提供本项不得分。</w:t>
            </w:r>
          </w:p>
        </w:tc>
      </w:tr>
      <w:tr w:rsidR="00002A85" w:rsidTr="00AB65C6">
        <w:trPr>
          <w:trHeight w:val="475"/>
        </w:trPr>
        <w:tc>
          <w:tcPr>
            <w:tcW w:w="1609" w:type="dxa"/>
            <w:tcBorders>
              <w:top w:val="single" w:sz="6" w:space="0" w:color="auto"/>
              <w:left w:val="single" w:sz="6" w:space="0" w:color="auto"/>
              <w:bottom w:val="single" w:sz="6" w:space="0" w:color="auto"/>
              <w:right w:val="single" w:sz="6" w:space="0" w:color="auto"/>
            </w:tcBorders>
            <w:shd w:val="clear" w:color="auto" w:fill="auto"/>
            <w:vAlign w:val="center"/>
          </w:tcPr>
          <w:p w:rsidR="00002A85" w:rsidRDefault="00002A85" w:rsidP="00AB65C6">
            <w:pPr>
              <w:widowControl/>
              <w:spacing w:line="500" w:lineRule="exact"/>
              <w:jc w:val="center"/>
              <w:rPr>
                <w:rFonts w:ascii="宋体" w:hAnsi="宋体" w:cs="宋体"/>
                <w:szCs w:val="21"/>
              </w:rPr>
            </w:pPr>
            <w:r>
              <w:rPr>
                <w:rFonts w:ascii="宋体" w:hAnsi="宋体" w:cs="宋体" w:hint="eastAsia"/>
                <w:szCs w:val="21"/>
              </w:rPr>
              <w:lastRenderedPageBreak/>
              <w:t>培训方案</w:t>
            </w:r>
          </w:p>
          <w:p w:rsidR="00002A85" w:rsidRDefault="00002A85" w:rsidP="00AB65C6">
            <w:pPr>
              <w:widowControl/>
              <w:spacing w:line="500" w:lineRule="exact"/>
              <w:jc w:val="center"/>
              <w:rPr>
                <w:rFonts w:ascii="宋体" w:hAnsi="宋体" w:cs="宋体"/>
                <w:szCs w:val="21"/>
              </w:rPr>
            </w:pPr>
            <w:r>
              <w:rPr>
                <w:rFonts w:ascii="宋体" w:hAnsi="宋体" w:cs="宋体" w:hint="eastAsia"/>
                <w:szCs w:val="21"/>
              </w:rPr>
              <w:t>（5分）</w:t>
            </w:r>
          </w:p>
        </w:tc>
        <w:tc>
          <w:tcPr>
            <w:tcW w:w="7466" w:type="dxa"/>
            <w:tcBorders>
              <w:top w:val="single" w:sz="6" w:space="0" w:color="auto"/>
              <w:left w:val="single" w:sz="6" w:space="0" w:color="auto"/>
              <w:bottom w:val="single" w:sz="6" w:space="0" w:color="auto"/>
              <w:right w:val="single" w:sz="6" w:space="0" w:color="auto"/>
            </w:tcBorders>
            <w:shd w:val="clear" w:color="auto" w:fill="auto"/>
          </w:tcPr>
          <w:p w:rsidR="00002A85" w:rsidRDefault="00002A85" w:rsidP="00AB65C6">
            <w:pPr>
              <w:widowControl/>
              <w:spacing w:line="360" w:lineRule="auto"/>
              <w:jc w:val="left"/>
              <w:rPr>
                <w:rFonts w:ascii="宋体" w:hAnsi="宋体" w:cs="宋体"/>
                <w:szCs w:val="21"/>
              </w:rPr>
            </w:pPr>
            <w:r>
              <w:rPr>
                <w:rFonts w:ascii="宋体" w:hAnsi="宋体" w:cs="宋体" w:hint="eastAsia"/>
                <w:szCs w:val="21"/>
              </w:rPr>
              <w:t>投标文件中提供培训方案，内容包含但不限于培训计划、培训辅导以及培训内容等。</w:t>
            </w:r>
          </w:p>
          <w:p w:rsidR="00002A85" w:rsidRDefault="00002A85" w:rsidP="00AB65C6">
            <w:pPr>
              <w:widowControl/>
              <w:spacing w:line="360" w:lineRule="auto"/>
              <w:jc w:val="left"/>
              <w:rPr>
                <w:rFonts w:ascii="宋体" w:hAnsi="宋体" w:cs="宋体"/>
                <w:szCs w:val="21"/>
              </w:rPr>
            </w:pPr>
            <w:r>
              <w:rPr>
                <w:rFonts w:ascii="宋体" w:hAnsi="宋体" w:cs="宋体" w:hint="eastAsia"/>
                <w:szCs w:val="21"/>
              </w:rPr>
              <w:t>方案内容方案详细、可行性强、培训计划合理的得4-5分；</w:t>
            </w:r>
          </w:p>
          <w:p w:rsidR="00002A85" w:rsidRDefault="00002A85" w:rsidP="00AB65C6">
            <w:pPr>
              <w:widowControl/>
              <w:spacing w:line="360" w:lineRule="auto"/>
              <w:jc w:val="left"/>
              <w:rPr>
                <w:rFonts w:ascii="宋体" w:hAnsi="宋体" w:cs="宋体"/>
                <w:szCs w:val="21"/>
              </w:rPr>
            </w:pPr>
            <w:r>
              <w:rPr>
                <w:rFonts w:ascii="宋体" w:hAnsi="宋体" w:cs="宋体" w:hint="eastAsia"/>
                <w:szCs w:val="21"/>
              </w:rPr>
              <w:t>方案内容一般、可行性一般、培训计划合理性一般的得2-3分；</w:t>
            </w:r>
          </w:p>
          <w:p w:rsidR="00002A85" w:rsidRDefault="00002A85" w:rsidP="00AB65C6">
            <w:pPr>
              <w:widowControl/>
              <w:spacing w:line="360" w:lineRule="auto"/>
              <w:jc w:val="left"/>
              <w:rPr>
                <w:rFonts w:ascii="宋体" w:hAnsi="宋体" w:cs="宋体"/>
                <w:szCs w:val="21"/>
              </w:rPr>
            </w:pPr>
            <w:r>
              <w:rPr>
                <w:rFonts w:ascii="宋体" w:hAnsi="宋体" w:cs="宋体" w:hint="eastAsia"/>
                <w:szCs w:val="21"/>
              </w:rPr>
              <w:t>方案内容、可行性、培训计划合理性差的得1分；</w:t>
            </w:r>
          </w:p>
          <w:p w:rsidR="00002A85" w:rsidRDefault="00002A85" w:rsidP="00AB65C6">
            <w:pPr>
              <w:widowControl/>
              <w:spacing w:line="360" w:lineRule="auto"/>
              <w:jc w:val="left"/>
              <w:rPr>
                <w:rFonts w:ascii="宋体" w:hAnsi="宋体" w:cs="宋体"/>
                <w:szCs w:val="21"/>
              </w:rPr>
            </w:pPr>
            <w:r>
              <w:rPr>
                <w:rFonts w:ascii="宋体" w:hAnsi="宋体" w:cs="宋体" w:hint="eastAsia"/>
                <w:szCs w:val="21"/>
              </w:rPr>
              <w:t>该项未见阐述不得分。</w:t>
            </w:r>
          </w:p>
        </w:tc>
      </w:tr>
      <w:tr w:rsidR="00002A85" w:rsidTr="00AB65C6">
        <w:trPr>
          <w:trHeight w:val="475"/>
        </w:trPr>
        <w:tc>
          <w:tcPr>
            <w:tcW w:w="1609" w:type="dxa"/>
            <w:tcBorders>
              <w:top w:val="single" w:sz="6" w:space="0" w:color="auto"/>
              <w:left w:val="single" w:sz="6" w:space="0" w:color="auto"/>
              <w:bottom w:val="single" w:sz="6" w:space="0" w:color="auto"/>
              <w:right w:val="single" w:sz="6" w:space="0" w:color="auto"/>
            </w:tcBorders>
            <w:shd w:val="clear" w:color="auto" w:fill="auto"/>
            <w:vAlign w:val="center"/>
          </w:tcPr>
          <w:p w:rsidR="00002A85" w:rsidRDefault="00002A85" w:rsidP="00AB65C6">
            <w:pPr>
              <w:spacing w:line="500" w:lineRule="exact"/>
              <w:jc w:val="center"/>
              <w:rPr>
                <w:rFonts w:ascii="宋体" w:hAnsi="宋体" w:cs="宋体"/>
                <w:szCs w:val="21"/>
              </w:rPr>
            </w:pPr>
            <w:r>
              <w:rPr>
                <w:rFonts w:ascii="宋体" w:hAnsi="宋体" w:cs="宋体" w:hint="eastAsia"/>
                <w:szCs w:val="21"/>
              </w:rPr>
              <w:t>运行和应急保障方案</w:t>
            </w:r>
          </w:p>
          <w:p w:rsidR="00002A85" w:rsidRDefault="00002A85" w:rsidP="00AB65C6">
            <w:pPr>
              <w:spacing w:line="500" w:lineRule="exact"/>
              <w:jc w:val="center"/>
              <w:rPr>
                <w:rFonts w:ascii="宋体" w:hAnsi="宋体" w:cs="宋体"/>
                <w:szCs w:val="21"/>
              </w:rPr>
            </w:pPr>
            <w:r>
              <w:rPr>
                <w:rFonts w:ascii="宋体" w:hAnsi="宋体" w:cs="宋体" w:hint="eastAsia"/>
                <w:szCs w:val="21"/>
              </w:rPr>
              <w:t>（5分）</w:t>
            </w:r>
          </w:p>
          <w:p w:rsidR="00002A85" w:rsidRDefault="00002A85" w:rsidP="00AB65C6">
            <w:pPr>
              <w:pStyle w:val="20"/>
              <w:rPr>
                <w:rFonts w:ascii="宋体" w:eastAsia="宋体" w:hAnsi="宋体"/>
              </w:rPr>
            </w:pPr>
          </w:p>
        </w:tc>
        <w:tc>
          <w:tcPr>
            <w:tcW w:w="7466" w:type="dxa"/>
            <w:tcBorders>
              <w:top w:val="single" w:sz="6" w:space="0" w:color="auto"/>
              <w:left w:val="single" w:sz="6" w:space="0" w:color="auto"/>
              <w:bottom w:val="single" w:sz="6" w:space="0" w:color="auto"/>
              <w:right w:val="single" w:sz="6" w:space="0" w:color="auto"/>
            </w:tcBorders>
            <w:shd w:val="clear" w:color="auto" w:fill="auto"/>
          </w:tcPr>
          <w:p w:rsidR="00002A85" w:rsidRDefault="00002A85" w:rsidP="00AB65C6">
            <w:pPr>
              <w:widowControl/>
              <w:spacing w:line="360" w:lineRule="auto"/>
              <w:jc w:val="left"/>
              <w:rPr>
                <w:rFonts w:ascii="宋体" w:hAnsi="宋体" w:cs="宋体"/>
                <w:szCs w:val="21"/>
              </w:rPr>
            </w:pPr>
            <w:r>
              <w:rPr>
                <w:rFonts w:ascii="宋体" w:hAnsi="宋体" w:cs="宋体" w:hint="eastAsia"/>
                <w:szCs w:val="21"/>
              </w:rPr>
              <w:t>投标文件中提供风险预案，内容包含但不限于对项目实施及升级过程中可能出现的风险进行评估、应急处理流程及措施等。</w:t>
            </w:r>
          </w:p>
          <w:p w:rsidR="00002A85" w:rsidRDefault="00002A85" w:rsidP="00AB65C6">
            <w:pPr>
              <w:widowControl/>
              <w:spacing w:line="360" w:lineRule="auto"/>
              <w:jc w:val="left"/>
              <w:rPr>
                <w:rFonts w:ascii="宋体" w:hAnsi="宋体" w:cs="宋体"/>
                <w:szCs w:val="21"/>
              </w:rPr>
            </w:pPr>
            <w:r>
              <w:rPr>
                <w:rFonts w:ascii="宋体" w:hAnsi="宋体" w:cs="宋体" w:hint="eastAsia"/>
                <w:szCs w:val="21"/>
              </w:rPr>
              <w:t>方案内容全面、应急处理响应机制完善、保障措施可实施性强的得4-5分；</w:t>
            </w:r>
          </w:p>
          <w:p w:rsidR="00002A85" w:rsidRDefault="00002A85" w:rsidP="00AB65C6">
            <w:pPr>
              <w:widowControl/>
              <w:spacing w:line="360" w:lineRule="auto"/>
              <w:jc w:val="left"/>
              <w:rPr>
                <w:rFonts w:ascii="宋体" w:hAnsi="宋体" w:cs="宋体"/>
                <w:szCs w:val="21"/>
              </w:rPr>
            </w:pPr>
            <w:r>
              <w:rPr>
                <w:rFonts w:ascii="宋体" w:hAnsi="宋体" w:cs="宋体" w:hint="eastAsia"/>
                <w:szCs w:val="21"/>
              </w:rPr>
              <w:t>方案内容较全面、应急处理响应机制比较完善、保障措施可实施性一般的得2-3分；</w:t>
            </w:r>
          </w:p>
          <w:p w:rsidR="00002A85" w:rsidRDefault="00002A85" w:rsidP="00AB65C6">
            <w:pPr>
              <w:spacing w:line="360" w:lineRule="auto"/>
              <w:jc w:val="left"/>
              <w:rPr>
                <w:rFonts w:ascii="宋体" w:hAnsi="宋体" w:cs="宋体"/>
                <w:szCs w:val="21"/>
              </w:rPr>
            </w:pPr>
            <w:r>
              <w:rPr>
                <w:rFonts w:ascii="宋体" w:hAnsi="宋体" w:cs="宋体" w:hint="eastAsia"/>
                <w:szCs w:val="21"/>
              </w:rPr>
              <w:t>方案内容缺失、应急处理响应机制缺乏或无效、保障措施不可实施的得1分；</w:t>
            </w:r>
          </w:p>
          <w:p w:rsidR="00002A85" w:rsidRDefault="00002A85" w:rsidP="00AB65C6">
            <w:pPr>
              <w:spacing w:line="360" w:lineRule="auto"/>
              <w:jc w:val="left"/>
              <w:rPr>
                <w:rFonts w:ascii="宋体" w:hAnsi="宋体" w:cs="宋体"/>
                <w:szCs w:val="21"/>
              </w:rPr>
            </w:pPr>
            <w:r>
              <w:rPr>
                <w:rFonts w:ascii="宋体" w:hAnsi="宋体" w:cs="宋体" w:hint="eastAsia"/>
                <w:szCs w:val="21"/>
              </w:rPr>
              <w:t>该项未见阐述不得分。</w:t>
            </w:r>
          </w:p>
        </w:tc>
      </w:tr>
      <w:tr w:rsidR="00002A85" w:rsidTr="00AB65C6">
        <w:trPr>
          <w:trHeight w:val="475"/>
        </w:trPr>
        <w:tc>
          <w:tcPr>
            <w:tcW w:w="1609" w:type="dxa"/>
            <w:tcBorders>
              <w:top w:val="single" w:sz="6" w:space="0" w:color="auto"/>
              <w:left w:val="single" w:sz="6" w:space="0" w:color="auto"/>
              <w:bottom w:val="single" w:sz="6" w:space="0" w:color="auto"/>
              <w:right w:val="single" w:sz="6" w:space="0" w:color="auto"/>
            </w:tcBorders>
            <w:shd w:val="clear" w:color="auto" w:fill="auto"/>
            <w:vAlign w:val="center"/>
          </w:tcPr>
          <w:p w:rsidR="00002A85" w:rsidRDefault="00002A85" w:rsidP="00AB65C6">
            <w:pPr>
              <w:spacing w:line="500" w:lineRule="exact"/>
              <w:jc w:val="center"/>
              <w:rPr>
                <w:rFonts w:ascii="宋体" w:hAnsi="宋体" w:cs="宋体"/>
                <w:szCs w:val="21"/>
              </w:rPr>
            </w:pPr>
            <w:r>
              <w:rPr>
                <w:rFonts w:ascii="宋体" w:hAnsi="宋体" w:cs="宋体" w:hint="eastAsia"/>
                <w:color w:val="000000"/>
                <w:szCs w:val="21"/>
              </w:rPr>
              <w:t>业绩（6分）</w:t>
            </w:r>
          </w:p>
        </w:tc>
        <w:tc>
          <w:tcPr>
            <w:tcW w:w="7466" w:type="dxa"/>
            <w:tcBorders>
              <w:top w:val="single" w:sz="6" w:space="0" w:color="auto"/>
              <w:left w:val="single" w:sz="6" w:space="0" w:color="auto"/>
              <w:bottom w:val="single" w:sz="6" w:space="0" w:color="auto"/>
              <w:right w:val="single" w:sz="6" w:space="0" w:color="auto"/>
            </w:tcBorders>
            <w:shd w:val="clear" w:color="auto" w:fill="auto"/>
          </w:tcPr>
          <w:p w:rsidR="00002A85" w:rsidRDefault="00002A85" w:rsidP="00AB65C6">
            <w:pPr>
              <w:widowControl/>
              <w:spacing w:line="360" w:lineRule="auto"/>
              <w:jc w:val="left"/>
              <w:rPr>
                <w:rFonts w:ascii="宋体" w:hAnsi="宋体" w:cs="宋体"/>
                <w:color w:val="000000"/>
                <w:szCs w:val="21"/>
              </w:rPr>
            </w:pPr>
            <w:r>
              <w:rPr>
                <w:rFonts w:ascii="宋体" w:hAnsi="宋体" w:cs="宋体" w:hint="eastAsia"/>
                <w:color w:val="000000"/>
                <w:szCs w:val="21"/>
              </w:rPr>
              <w:t>1、投标人自2021年1月1日以来具有类似项目业绩（合同内容须与组网、专线相关），每有一个得2分，最高</w:t>
            </w:r>
            <w:r>
              <w:rPr>
                <w:rFonts w:ascii="宋体" w:hAnsi="宋体" w:cs="宋体" w:hint="eastAsia"/>
                <w:b/>
                <w:bCs/>
                <w:color w:val="000000"/>
                <w:szCs w:val="21"/>
              </w:rPr>
              <w:t>得6分</w:t>
            </w:r>
            <w:r>
              <w:rPr>
                <w:rFonts w:ascii="宋体" w:hAnsi="宋体" w:cs="宋体" w:hint="eastAsia"/>
                <w:color w:val="000000"/>
                <w:szCs w:val="21"/>
              </w:rPr>
              <w:t>。</w:t>
            </w:r>
          </w:p>
          <w:p w:rsidR="00002A85" w:rsidRDefault="00002A85" w:rsidP="00AB65C6">
            <w:pPr>
              <w:widowControl/>
              <w:spacing w:line="360" w:lineRule="auto"/>
              <w:jc w:val="left"/>
              <w:rPr>
                <w:rFonts w:ascii="宋体" w:hAnsi="宋体" w:cs="宋体"/>
                <w:b/>
                <w:bCs/>
                <w:color w:val="000000"/>
                <w:szCs w:val="21"/>
                <w:highlight w:val="yellow"/>
              </w:rPr>
            </w:pPr>
            <w:r>
              <w:rPr>
                <w:rFonts w:ascii="宋体" w:hAnsi="宋体" w:cs="宋体" w:hint="eastAsia"/>
                <w:b/>
                <w:bCs/>
                <w:color w:val="000000"/>
                <w:szCs w:val="21"/>
              </w:rPr>
              <w:t>（投标文件中提供合同</w:t>
            </w:r>
            <w:proofErr w:type="gramStart"/>
            <w:r>
              <w:rPr>
                <w:rFonts w:ascii="宋体" w:hAnsi="宋体" w:cs="宋体" w:hint="eastAsia"/>
                <w:b/>
                <w:bCs/>
                <w:color w:val="000000"/>
                <w:szCs w:val="21"/>
              </w:rPr>
              <w:t>扫描件并加盖</w:t>
            </w:r>
            <w:proofErr w:type="gramEnd"/>
            <w:r>
              <w:rPr>
                <w:rFonts w:ascii="宋体" w:hAnsi="宋体" w:cs="宋体" w:hint="eastAsia"/>
                <w:b/>
                <w:bCs/>
                <w:color w:val="000000"/>
                <w:szCs w:val="21"/>
              </w:rPr>
              <w:t>投标人公章，时间、服务内容以合同为准，否则不得分）</w:t>
            </w:r>
          </w:p>
        </w:tc>
      </w:tr>
      <w:tr w:rsidR="00002A85" w:rsidTr="00AB65C6">
        <w:trPr>
          <w:trHeight w:val="475"/>
        </w:trPr>
        <w:tc>
          <w:tcPr>
            <w:tcW w:w="1609" w:type="dxa"/>
            <w:tcBorders>
              <w:top w:val="single" w:sz="6" w:space="0" w:color="auto"/>
              <w:left w:val="single" w:sz="6" w:space="0" w:color="auto"/>
              <w:bottom w:val="single" w:sz="6" w:space="0" w:color="auto"/>
              <w:right w:val="single" w:sz="6" w:space="0" w:color="auto"/>
            </w:tcBorders>
            <w:shd w:val="clear" w:color="auto" w:fill="auto"/>
            <w:vAlign w:val="center"/>
          </w:tcPr>
          <w:p w:rsidR="00002A85" w:rsidRDefault="00002A85" w:rsidP="00AB65C6">
            <w:pPr>
              <w:spacing w:line="500" w:lineRule="exact"/>
              <w:jc w:val="center"/>
              <w:rPr>
                <w:rFonts w:ascii="宋体" w:hAnsi="宋体" w:cs="宋体"/>
                <w:szCs w:val="21"/>
              </w:rPr>
            </w:pPr>
            <w:r>
              <w:rPr>
                <w:rFonts w:ascii="宋体" w:hAnsi="宋体" w:cs="宋体" w:hint="eastAsia"/>
                <w:szCs w:val="21"/>
              </w:rPr>
              <w:t>人员资质</w:t>
            </w:r>
          </w:p>
          <w:p w:rsidR="00002A85" w:rsidRDefault="00002A85" w:rsidP="00AB65C6">
            <w:pPr>
              <w:spacing w:line="500" w:lineRule="exact"/>
              <w:jc w:val="center"/>
              <w:rPr>
                <w:rFonts w:ascii="宋体" w:hAnsi="宋体" w:cs="宋体"/>
                <w:szCs w:val="21"/>
              </w:rPr>
            </w:pPr>
            <w:r>
              <w:rPr>
                <w:rFonts w:ascii="宋体" w:hAnsi="宋体" w:cs="宋体" w:hint="eastAsia"/>
                <w:szCs w:val="21"/>
              </w:rPr>
              <w:t>（8分）</w:t>
            </w:r>
          </w:p>
        </w:tc>
        <w:tc>
          <w:tcPr>
            <w:tcW w:w="7466" w:type="dxa"/>
            <w:tcBorders>
              <w:top w:val="single" w:sz="6" w:space="0" w:color="auto"/>
              <w:left w:val="single" w:sz="6" w:space="0" w:color="auto"/>
              <w:bottom w:val="single" w:sz="6" w:space="0" w:color="auto"/>
              <w:right w:val="single" w:sz="6" w:space="0" w:color="auto"/>
            </w:tcBorders>
            <w:shd w:val="clear" w:color="auto" w:fill="auto"/>
          </w:tcPr>
          <w:p w:rsidR="00002A85" w:rsidRDefault="00002A85" w:rsidP="00AB65C6">
            <w:pPr>
              <w:widowControl/>
              <w:spacing w:line="360" w:lineRule="auto"/>
              <w:jc w:val="left"/>
              <w:rPr>
                <w:rFonts w:ascii="宋体" w:hAnsi="宋体" w:cs="宋体"/>
                <w:szCs w:val="21"/>
              </w:rPr>
            </w:pPr>
            <w:r>
              <w:rPr>
                <w:rFonts w:ascii="宋体" w:hAnsi="宋体" w:cs="宋体" w:hint="eastAsia"/>
                <w:szCs w:val="21"/>
              </w:rPr>
              <w:t>1、投标人拟派的项目负责人具有高级工程师（通信系列）证书、PMP证书的，每提供一个得2分，本项最高</w:t>
            </w:r>
            <w:r>
              <w:rPr>
                <w:rFonts w:ascii="宋体" w:hAnsi="宋体" w:cs="宋体" w:hint="eastAsia"/>
                <w:b/>
                <w:bCs/>
                <w:szCs w:val="21"/>
              </w:rPr>
              <w:t>得4分</w:t>
            </w:r>
            <w:r>
              <w:rPr>
                <w:rFonts w:ascii="宋体" w:hAnsi="宋体" w:cs="宋体" w:hint="eastAsia"/>
                <w:szCs w:val="21"/>
              </w:rPr>
              <w:t>。</w:t>
            </w:r>
            <w:r>
              <w:rPr>
                <w:rFonts w:ascii="宋体" w:hAnsi="宋体" w:cs="宋体" w:hint="eastAsia"/>
                <w:szCs w:val="21"/>
              </w:rPr>
              <w:br/>
              <w:t>2、投标人拟派的项目团队成员（项目负责人除外）具有网络规划设计师、注册信息安全工程师、网络工程师证书、信息系统项目管理师证书的，每提供一个得1分（同</w:t>
            </w:r>
            <w:proofErr w:type="gramStart"/>
            <w:r>
              <w:rPr>
                <w:rFonts w:ascii="宋体" w:hAnsi="宋体" w:cs="宋体" w:hint="eastAsia"/>
                <w:szCs w:val="21"/>
              </w:rPr>
              <w:t>一人员</w:t>
            </w:r>
            <w:proofErr w:type="gramEnd"/>
            <w:r>
              <w:rPr>
                <w:rFonts w:ascii="宋体" w:hAnsi="宋体" w:cs="宋体" w:hint="eastAsia"/>
                <w:szCs w:val="21"/>
              </w:rPr>
              <w:t>不重复得分，同一名称证书不重复得分），本项最高</w:t>
            </w:r>
            <w:r>
              <w:rPr>
                <w:rFonts w:ascii="宋体" w:hAnsi="宋体" w:cs="宋体" w:hint="eastAsia"/>
                <w:b/>
                <w:bCs/>
                <w:szCs w:val="21"/>
              </w:rPr>
              <w:t>得4分</w:t>
            </w:r>
            <w:r>
              <w:rPr>
                <w:rFonts w:ascii="宋体" w:hAnsi="宋体" w:cs="宋体" w:hint="eastAsia"/>
                <w:szCs w:val="21"/>
              </w:rPr>
              <w:t>。</w:t>
            </w:r>
          </w:p>
          <w:p w:rsidR="00002A85" w:rsidRDefault="00002A85" w:rsidP="00AB65C6">
            <w:pPr>
              <w:spacing w:line="360" w:lineRule="auto"/>
              <w:jc w:val="left"/>
              <w:rPr>
                <w:rFonts w:ascii="宋体" w:hAnsi="宋体" w:cs="宋体"/>
                <w:szCs w:val="21"/>
              </w:rPr>
            </w:pPr>
            <w:r>
              <w:rPr>
                <w:rFonts w:ascii="宋体" w:hAnsi="宋体" w:cs="宋体" w:hint="eastAsia"/>
                <w:b/>
                <w:bCs/>
                <w:color w:val="000000"/>
                <w:szCs w:val="21"/>
              </w:rPr>
              <w:t>（上述1-2项投标文件中同时提供有效证书及2025年7月1日至今任意1个月由投标人为其缴纳</w:t>
            </w:r>
            <w:proofErr w:type="gramStart"/>
            <w:r>
              <w:rPr>
                <w:rFonts w:ascii="宋体" w:hAnsi="宋体" w:cs="宋体" w:hint="eastAsia"/>
                <w:b/>
                <w:bCs/>
                <w:color w:val="000000"/>
                <w:szCs w:val="21"/>
              </w:rPr>
              <w:t>社保证明</w:t>
            </w:r>
            <w:proofErr w:type="gramEnd"/>
            <w:r>
              <w:rPr>
                <w:rFonts w:ascii="宋体" w:hAnsi="宋体" w:cs="宋体" w:hint="eastAsia"/>
                <w:b/>
                <w:bCs/>
                <w:color w:val="000000"/>
                <w:szCs w:val="21"/>
              </w:rPr>
              <w:t>材料</w:t>
            </w:r>
            <w:proofErr w:type="gramStart"/>
            <w:r>
              <w:rPr>
                <w:rFonts w:ascii="宋体" w:hAnsi="宋体" w:cs="宋体" w:hint="eastAsia"/>
                <w:b/>
                <w:bCs/>
                <w:color w:val="000000"/>
                <w:szCs w:val="21"/>
              </w:rPr>
              <w:t>扫描件并加盖</w:t>
            </w:r>
            <w:proofErr w:type="gramEnd"/>
            <w:r>
              <w:rPr>
                <w:rFonts w:ascii="宋体" w:hAnsi="宋体" w:cs="宋体" w:hint="eastAsia"/>
                <w:b/>
                <w:bCs/>
                <w:color w:val="000000"/>
                <w:szCs w:val="21"/>
              </w:rPr>
              <w:t>投标人公章。）</w:t>
            </w:r>
          </w:p>
        </w:tc>
      </w:tr>
      <w:bookmarkEnd w:id="13"/>
      <w:bookmarkEnd w:id="14"/>
    </w:tbl>
    <w:p w:rsidR="00880E08" w:rsidRDefault="008405CA">
      <w:pPr>
        <w:widowControl/>
        <w:jc w:val="left"/>
        <w:rPr>
          <w:rFonts w:ascii="黑体" w:eastAsia="黑体" w:hAnsi="黑体"/>
          <w:bCs/>
          <w:kern w:val="44"/>
          <w:sz w:val="44"/>
          <w:szCs w:val="44"/>
        </w:rPr>
      </w:pPr>
      <w:r>
        <w:rPr>
          <w:rFonts w:ascii="黑体" w:eastAsia="黑体" w:hAnsi="黑体"/>
          <w:b/>
        </w:rPr>
        <w:br w:type="page"/>
      </w:r>
    </w:p>
    <w:p w:rsidR="00880E08" w:rsidRDefault="008405CA" w:rsidP="009103DD">
      <w:pPr>
        <w:pStyle w:val="1"/>
        <w:spacing w:beforeLines="50" w:afterLines="50" w:line="360" w:lineRule="auto"/>
        <w:jc w:val="center"/>
        <w:rPr>
          <w:rFonts w:ascii="黑体" w:eastAsia="黑体" w:hAnsi="黑体"/>
          <w:b w:val="0"/>
        </w:rPr>
      </w:pPr>
      <w:bookmarkStart w:id="22" w:name="_Toc161932696"/>
      <w:r>
        <w:rPr>
          <w:rFonts w:ascii="黑体" w:eastAsia="黑体" w:hAnsi="黑体" w:hint="eastAsia"/>
          <w:b w:val="0"/>
        </w:rPr>
        <w:lastRenderedPageBreak/>
        <w:t>第六章  响应文件格式</w:t>
      </w:r>
      <w:bookmarkEnd w:id="22"/>
    </w:p>
    <w:p w:rsidR="00880E08" w:rsidRDefault="00880E08">
      <w:pPr>
        <w:spacing w:line="500" w:lineRule="exact"/>
        <w:jc w:val="left"/>
        <w:rPr>
          <w:sz w:val="24"/>
          <w:szCs w:val="24"/>
        </w:rPr>
      </w:pPr>
    </w:p>
    <w:p w:rsidR="00880E08" w:rsidRDefault="00880E08">
      <w:pPr>
        <w:jc w:val="center"/>
        <w:rPr>
          <w:rFonts w:ascii="宋体" w:eastAsia="宋体" w:hAnsi="宋体" w:cs="Times New Roman"/>
          <w:b/>
          <w:color w:val="000000"/>
          <w:kern w:val="0"/>
          <w:sz w:val="72"/>
          <w:szCs w:val="21"/>
        </w:rPr>
      </w:pPr>
    </w:p>
    <w:p w:rsidR="00880E08" w:rsidRDefault="008405CA">
      <w:pPr>
        <w:jc w:val="center"/>
        <w:rPr>
          <w:rFonts w:ascii="宋体" w:eastAsia="宋体" w:hAnsi="宋体" w:cs="Times New Roman"/>
          <w:b/>
          <w:color w:val="000000"/>
          <w:kern w:val="0"/>
          <w:sz w:val="72"/>
          <w:szCs w:val="21"/>
        </w:rPr>
      </w:pPr>
      <w:r>
        <w:rPr>
          <w:rFonts w:ascii="宋体" w:eastAsia="宋体" w:hAnsi="宋体" w:cs="Times New Roman" w:hint="eastAsia"/>
          <w:b/>
          <w:color w:val="000000"/>
          <w:kern w:val="0"/>
          <w:sz w:val="72"/>
          <w:szCs w:val="21"/>
        </w:rPr>
        <w:t>响  应  文  件</w:t>
      </w:r>
    </w:p>
    <w:p w:rsidR="00880E08" w:rsidRDefault="00880E08">
      <w:pPr>
        <w:jc w:val="center"/>
        <w:rPr>
          <w:rFonts w:ascii="宋体" w:eastAsia="宋体" w:hAnsi="宋体" w:cs="Times New Roman"/>
          <w:b/>
          <w:color w:val="000000"/>
          <w:kern w:val="0"/>
          <w:sz w:val="72"/>
          <w:szCs w:val="21"/>
        </w:rPr>
      </w:pPr>
    </w:p>
    <w:p w:rsidR="00880E08" w:rsidRDefault="00880E08">
      <w:pPr>
        <w:jc w:val="center"/>
        <w:rPr>
          <w:rFonts w:ascii="宋体" w:eastAsia="宋体" w:hAnsi="宋体" w:cs="Times New Roman"/>
          <w:b/>
          <w:color w:val="000000"/>
          <w:kern w:val="0"/>
          <w:sz w:val="72"/>
          <w:szCs w:val="21"/>
        </w:rPr>
      </w:pPr>
    </w:p>
    <w:p w:rsidR="00880E08" w:rsidRDefault="00880E08">
      <w:pPr>
        <w:jc w:val="center"/>
        <w:rPr>
          <w:rFonts w:ascii="宋体" w:eastAsia="宋体" w:hAnsi="宋体" w:cs="Times New Roman"/>
          <w:b/>
          <w:color w:val="000000"/>
          <w:kern w:val="0"/>
          <w:sz w:val="36"/>
          <w:szCs w:val="21"/>
        </w:rPr>
      </w:pPr>
    </w:p>
    <w:p w:rsidR="00880E08" w:rsidRDefault="00880E08">
      <w:pPr>
        <w:jc w:val="center"/>
        <w:rPr>
          <w:rFonts w:ascii="宋体" w:eastAsia="宋体" w:hAnsi="宋体" w:cs="Times New Roman"/>
          <w:b/>
          <w:color w:val="000000"/>
          <w:kern w:val="0"/>
          <w:sz w:val="36"/>
          <w:szCs w:val="21"/>
        </w:rPr>
      </w:pPr>
    </w:p>
    <w:p w:rsidR="00880E08" w:rsidRDefault="00880E08">
      <w:pPr>
        <w:jc w:val="center"/>
        <w:rPr>
          <w:rFonts w:ascii="宋体" w:eastAsia="宋体" w:hAnsi="宋体" w:cs="Times New Roman"/>
          <w:b/>
          <w:color w:val="000000"/>
          <w:kern w:val="0"/>
          <w:sz w:val="36"/>
          <w:szCs w:val="21"/>
        </w:rPr>
      </w:pPr>
    </w:p>
    <w:p w:rsidR="00880E08" w:rsidRDefault="008405CA">
      <w:pPr>
        <w:ind w:firstLine="1084"/>
        <w:rPr>
          <w:rFonts w:ascii="宋体" w:eastAsia="宋体" w:hAnsi="宋体" w:cs="Times New Roman"/>
          <w:b/>
          <w:color w:val="000000"/>
          <w:kern w:val="0"/>
          <w:sz w:val="36"/>
          <w:szCs w:val="21"/>
        </w:rPr>
      </w:pPr>
      <w:r>
        <w:rPr>
          <w:rFonts w:ascii="宋体" w:eastAsia="宋体" w:hAnsi="宋体" w:cs="Times New Roman" w:hint="eastAsia"/>
          <w:b/>
          <w:color w:val="000000"/>
          <w:kern w:val="0"/>
          <w:sz w:val="36"/>
          <w:szCs w:val="21"/>
        </w:rPr>
        <w:t>项 目 名 称：</w:t>
      </w:r>
    </w:p>
    <w:p w:rsidR="00880E08" w:rsidRDefault="008405CA">
      <w:pPr>
        <w:ind w:firstLine="1084"/>
        <w:rPr>
          <w:rFonts w:ascii="宋体" w:eastAsia="宋体" w:hAnsi="宋体" w:cs="Times New Roman"/>
          <w:b/>
          <w:color w:val="000000"/>
          <w:kern w:val="0"/>
          <w:sz w:val="36"/>
          <w:szCs w:val="21"/>
          <w:u w:val="single"/>
        </w:rPr>
      </w:pPr>
      <w:r>
        <w:rPr>
          <w:rFonts w:ascii="宋体" w:eastAsia="宋体" w:hAnsi="宋体" w:cs="Times New Roman" w:hint="eastAsia"/>
          <w:b/>
          <w:color w:val="000000"/>
          <w:kern w:val="0"/>
          <w:sz w:val="36"/>
          <w:szCs w:val="21"/>
        </w:rPr>
        <w:t>项 目 编 号：</w:t>
      </w:r>
    </w:p>
    <w:p w:rsidR="00880E08" w:rsidRDefault="008405CA">
      <w:pPr>
        <w:rPr>
          <w:rFonts w:ascii="宋体" w:eastAsia="宋体" w:hAnsi="宋体" w:cs="Times New Roman"/>
          <w:b/>
          <w:color w:val="000000"/>
          <w:kern w:val="0"/>
          <w:sz w:val="36"/>
          <w:szCs w:val="21"/>
          <w:u w:val="single"/>
        </w:rPr>
      </w:pPr>
      <w:r>
        <w:rPr>
          <w:rFonts w:ascii="宋体" w:eastAsia="宋体" w:hAnsi="宋体" w:cs="Times New Roman" w:hint="eastAsia"/>
          <w:b/>
          <w:color w:val="000000"/>
          <w:kern w:val="0"/>
          <w:sz w:val="36"/>
          <w:szCs w:val="21"/>
        </w:rPr>
        <w:t xml:space="preserve">      供应商名称 ：</w:t>
      </w:r>
      <w:r>
        <w:rPr>
          <w:rFonts w:ascii="宋体" w:eastAsia="宋体" w:hAnsi="宋体" w:cs="Times New Roman" w:hint="eastAsia"/>
          <w:b/>
          <w:color w:val="000000"/>
          <w:kern w:val="0"/>
          <w:sz w:val="36"/>
          <w:szCs w:val="21"/>
          <w:u w:val="single"/>
        </w:rPr>
        <w:t>（加盖CA电子公章）</w:t>
      </w:r>
    </w:p>
    <w:p w:rsidR="00880E08" w:rsidRDefault="008405CA">
      <w:pPr>
        <w:rPr>
          <w:rFonts w:ascii="宋体" w:eastAsia="宋体" w:hAnsi="宋体" w:cs="Times New Roman"/>
          <w:b/>
          <w:color w:val="000000"/>
          <w:kern w:val="0"/>
          <w:sz w:val="36"/>
          <w:szCs w:val="21"/>
          <w:u w:val="single"/>
        </w:rPr>
      </w:pPr>
      <w:r>
        <w:rPr>
          <w:rFonts w:ascii="宋体" w:eastAsia="宋体" w:hAnsi="宋体" w:cs="Times New Roman" w:hint="eastAsia"/>
          <w:b/>
          <w:color w:val="000000"/>
          <w:kern w:val="0"/>
          <w:sz w:val="36"/>
          <w:szCs w:val="21"/>
        </w:rPr>
        <w:t xml:space="preserve">      日      期 ：</w:t>
      </w:r>
    </w:p>
    <w:p w:rsidR="00880E08" w:rsidRDefault="00880E08">
      <w:pPr>
        <w:spacing w:line="440" w:lineRule="exact"/>
        <w:jc w:val="center"/>
        <w:rPr>
          <w:rFonts w:ascii="宋体" w:eastAsia="宋体" w:hAnsi="宋体" w:cs="Times New Roman"/>
          <w:b/>
          <w:bCs/>
          <w:color w:val="000000"/>
          <w:kern w:val="0"/>
          <w:sz w:val="32"/>
          <w:szCs w:val="32"/>
        </w:rPr>
      </w:pPr>
    </w:p>
    <w:p w:rsidR="00880E08" w:rsidRDefault="00880E08">
      <w:pPr>
        <w:spacing w:line="440" w:lineRule="exact"/>
        <w:rPr>
          <w:rFonts w:ascii="宋体" w:eastAsia="宋体" w:hAnsi="宋体" w:cs="Times New Roman"/>
          <w:color w:val="000000"/>
          <w:kern w:val="0"/>
          <w:szCs w:val="21"/>
        </w:rPr>
      </w:pPr>
    </w:p>
    <w:p w:rsidR="00880E08" w:rsidRDefault="00880E08">
      <w:pPr>
        <w:spacing w:line="500" w:lineRule="exact"/>
        <w:jc w:val="left"/>
        <w:rPr>
          <w:sz w:val="24"/>
          <w:szCs w:val="24"/>
        </w:rPr>
      </w:pPr>
    </w:p>
    <w:p w:rsidR="00880E08" w:rsidRDefault="00880E08">
      <w:pPr>
        <w:spacing w:line="500" w:lineRule="exact"/>
        <w:jc w:val="left"/>
        <w:rPr>
          <w:sz w:val="24"/>
          <w:szCs w:val="24"/>
        </w:rPr>
      </w:pPr>
    </w:p>
    <w:p w:rsidR="00880E08" w:rsidRDefault="00880E08">
      <w:pPr>
        <w:spacing w:line="500" w:lineRule="exact"/>
        <w:jc w:val="left"/>
        <w:rPr>
          <w:sz w:val="24"/>
          <w:szCs w:val="24"/>
        </w:rPr>
      </w:pPr>
    </w:p>
    <w:p w:rsidR="00880E08" w:rsidRDefault="008405CA">
      <w:pPr>
        <w:widowControl/>
        <w:jc w:val="left"/>
        <w:rPr>
          <w:sz w:val="24"/>
          <w:szCs w:val="24"/>
        </w:rPr>
      </w:pPr>
      <w:r>
        <w:rPr>
          <w:sz w:val="24"/>
          <w:szCs w:val="24"/>
        </w:rPr>
        <w:br w:type="page"/>
      </w:r>
    </w:p>
    <w:p w:rsidR="00880E08" w:rsidRDefault="008405CA">
      <w:pPr>
        <w:keepNext/>
        <w:keepLines/>
        <w:spacing w:before="360" w:after="200" w:line="360" w:lineRule="auto"/>
        <w:jc w:val="left"/>
        <w:outlineLvl w:val="1"/>
        <w:rPr>
          <w:rFonts w:ascii="宋体" w:eastAsia="宋体" w:hAnsi="宋体" w:cs="宋体"/>
          <w:i/>
          <w:kern w:val="0"/>
          <w:sz w:val="36"/>
          <w:szCs w:val="36"/>
          <w:u w:val="single"/>
        </w:rPr>
      </w:pPr>
      <w:r>
        <w:rPr>
          <w:rFonts w:ascii="宋体" w:eastAsia="宋体" w:hAnsi="宋体" w:cs="宋体" w:hint="eastAsia"/>
          <w:i/>
          <w:kern w:val="0"/>
          <w:sz w:val="36"/>
          <w:szCs w:val="36"/>
          <w:u w:val="single"/>
        </w:rPr>
        <w:lastRenderedPageBreak/>
        <w:t>一、法人或者其他组织的营业执照等证明文件，自然人的身份证明</w:t>
      </w:r>
    </w:p>
    <w:p w:rsidR="00880E08" w:rsidRDefault="00880E08"/>
    <w:p w:rsidR="00880E08" w:rsidRDefault="00880E08"/>
    <w:p w:rsidR="00880E08" w:rsidRDefault="008405CA">
      <w:pPr>
        <w:keepNext/>
        <w:keepLines/>
        <w:spacing w:before="360" w:after="200" w:line="360" w:lineRule="auto"/>
        <w:jc w:val="left"/>
        <w:outlineLvl w:val="1"/>
        <w:rPr>
          <w:rFonts w:ascii="Arial" w:eastAsia="宋体" w:hAnsi="Arial" w:cs="Arial"/>
          <w:i/>
          <w:kern w:val="0"/>
          <w:sz w:val="36"/>
          <w:u w:val="single"/>
        </w:rPr>
      </w:pPr>
      <w:r>
        <w:rPr>
          <w:rFonts w:ascii="Arial" w:eastAsia="宋体" w:hAnsi="Arial" w:cs="Arial" w:hint="eastAsia"/>
          <w:i/>
          <w:kern w:val="0"/>
          <w:sz w:val="36"/>
          <w:u w:val="single"/>
        </w:rPr>
        <w:t>二、上一年度的财务状况报告</w:t>
      </w:r>
    </w:p>
    <w:p w:rsidR="00880E08" w:rsidRDefault="008405CA">
      <w:pPr>
        <w:spacing w:line="500" w:lineRule="exact"/>
        <w:ind w:firstLineChars="200" w:firstLine="480"/>
        <w:jc w:val="left"/>
        <w:rPr>
          <w:sz w:val="24"/>
          <w:szCs w:val="24"/>
        </w:rPr>
      </w:pPr>
      <w:r>
        <w:rPr>
          <w:rFonts w:hint="eastAsia"/>
          <w:sz w:val="24"/>
          <w:szCs w:val="24"/>
        </w:rPr>
        <w:t>（成立不满一年无需提供）</w:t>
      </w:r>
    </w:p>
    <w:p w:rsidR="00880E08" w:rsidRDefault="00880E08"/>
    <w:p w:rsidR="00880E08" w:rsidRDefault="00880E08"/>
    <w:p w:rsidR="00880E08" w:rsidRDefault="008405CA">
      <w:pPr>
        <w:keepNext/>
        <w:keepLines/>
        <w:spacing w:before="360" w:after="200" w:line="360" w:lineRule="auto"/>
        <w:jc w:val="left"/>
        <w:outlineLvl w:val="1"/>
        <w:rPr>
          <w:rFonts w:ascii="Arial" w:eastAsia="宋体" w:hAnsi="Arial" w:cs="Arial"/>
          <w:i/>
          <w:iCs/>
          <w:kern w:val="0"/>
          <w:sz w:val="36"/>
          <w:u w:val="single"/>
        </w:rPr>
      </w:pPr>
      <w:r>
        <w:rPr>
          <w:rFonts w:ascii="Arial" w:eastAsia="宋体" w:hAnsi="Arial" w:cs="Arial" w:hint="eastAsia"/>
          <w:i/>
          <w:iCs/>
          <w:kern w:val="0"/>
          <w:sz w:val="36"/>
          <w:u w:val="single"/>
        </w:rPr>
        <w:t>三、依法缴纳税收和社会保障资金的相关材料</w:t>
      </w:r>
    </w:p>
    <w:p w:rsidR="00880E08" w:rsidRDefault="008405CA">
      <w:pPr>
        <w:spacing w:line="500" w:lineRule="exact"/>
        <w:ind w:firstLineChars="200" w:firstLine="480"/>
        <w:jc w:val="left"/>
        <w:rPr>
          <w:sz w:val="24"/>
          <w:szCs w:val="24"/>
        </w:rPr>
      </w:pPr>
      <w:r>
        <w:rPr>
          <w:rFonts w:hint="eastAsia"/>
          <w:sz w:val="24"/>
          <w:szCs w:val="24"/>
        </w:rPr>
        <w:t>（提供提交响应文件截止时间前一年内至少一个月依法缴纳税收及缴纳社会保障资金的证明材料，供应</w:t>
      </w:r>
      <w:proofErr w:type="gramStart"/>
      <w:r>
        <w:rPr>
          <w:rFonts w:hint="eastAsia"/>
          <w:sz w:val="24"/>
          <w:szCs w:val="24"/>
        </w:rPr>
        <w:t>商依法</w:t>
      </w:r>
      <w:proofErr w:type="gramEnd"/>
      <w:r>
        <w:rPr>
          <w:rFonts w:hint="eastAsia"/>
          <w:sz w:val="24"/>
          <w:szCs w:val="24"/>
        </w:rPr>
        <w:t>享受缓缴、免缴税收、社会保障资金的提供证明材料）</w:t>
      </w:r>
    </w:p>
    <w:p w:rsidR="00880E08" w:rsidRDefault="00880E08"/>
    <w:p w:rsidR="00880E08" w:rsidRDefault="00880E08"/>
    <w:p w:rsidR="00880E08" w:rsidRDefault="008405CA">
      <w:pPr>
        <w:spacing w:line="360" w:lineRule="auto"/>
        <w:jc w:val="center"/>
        <w:rPr>
          <w:rFonts w:ascii="黑体" w:eastAsia="黑体" w:hAnsi="黑体" w:cs="宋体"/>
          <w:bCs/>
          <w:sz w:val="36"/>
          <w:szCs w:val="28"/>
        </w:rPr>
      </w:pPr>
      <w:r>
        <w:rPr>
          <w:rFonts w:ascii="黑体" w:eastAsia="黑体" w:hAnsi="黑体" w:cs="宋体" w:hint="eastAsia"/>
          <w:bCs/>
          <w:sz w:val="36"/>
          <w:szCs w:val="28"/>
        </w:rPr>
        <w:t>财务状况报告及税收、社会保障资金缴纳情况承诺函</w:t>
      </w:r>
    </w:p>
    <w:p w:rsidR="00880E08" w:rsidRDefault="00880E08">
      <w:pPr>
        <w:autoSpaceDE w:val="0"/>
        <w:autoSpaceDN w:val="0"/>
        <w:adjustRightInd w:val="0"/>
        <w:jc w:val="left"/>
        <w:rPr>
          <w:rFonts w:ascii="MS Mincho" w:eastAsia="宋体" w:hAnsi="Calibri" w:cs="Times New Roman"/>
          <w:color w:val="000000"/>
          <w:szCs w:val="24"/>
        </w:rPr>
      </w:pPr>
    </w:p>
    <w:p w:rsidR="00880E08" w:rsidRDefault="008405CA">
      <w:pPr>
        <w:spacing w:line="500" w:lineRule="exact"/>
        <w:jc w:val="left"/>
        <w:rPr>
          <w:rFonts w:ascii="Calibri" w:eastAsia="宋体" w:hAnsi="Calibri" w:cs="Times New Roman"/>
          <w:sz w:val="24"/>
          <w:szCs w:val="24"/>
        </w:rPr>
      </w:pPr>
      <w:r>
        <w:rPr>
          <w:rFonts w:ascii="Calibri" w:eastAsia="宋体" w:hAnsi="Calibri" w:cs="Times New Roman" w:hint="eastAsia"/>
          <w:sz w:val="24"/>
          <w:szCs w:val="24"/>
        </w:rPr>
        <w:t>致：</w:t>
      </w:r>
      <w:r>
        <w:rPr>
          <w:rFonts w:ascii="Calibri" w:eastAsia="宋体" w:hAnsi="Calibri" w:cs="Times New Roman" w:hint="eastAsia"/>
          <w:i/>
          <w:sz w:val="24"/>
          <w:szCs w:val="24"/>
          <w:u w:val="single"/>
        </w:rPr>
        <w:t>采购人名称</w:t>
      </w:r>
    </w:p>
    <w:p w:rsidR="00880E08" w:rsidRDefault="008405CA">
      <w:pPr>
        <w:spacing w:line="500" w:lineRule="exact"/>
        <w:ind w:firstLineChars="200" w:firstLine="480"/>
        <w:jc w:val="left"/>
        <w:rPr>
          <w:rFonts w:ascii="Calibri" w:eastAsia="宋体" w:hAnsi="Calibri" w:cs="Times New Roman"/>
          <w:sz w:val="24"/>
          <w:szCs w:val="24"/>
        </w:rPr>
      </w:pPr>
      <w:r>
        <w:rPr>
          <w:rFonts w:ascii="Calibri" w:eastAsia="宋体" w:hAnsi="Calibri" w:cs="Times New Roman" w:hint="eastAsia"/>
          <w:sz w:val="24"/>
          <w:szCs w:val="24"/>
        </w:rPr>
        <w:t>我方</w:t>
      </w:r>
      <w:r>
        <w:rPr>
          <w:rFonts w:hint="eastAsia"/>
          <w:i/>
          <w:sz w:val="24"/>
          <w:szCs w:val="24"/>
          <w:u w:val="single"/>
        </w:rPr>
        <w:t>供应商</w:t>
      </w:r>
      <w:r>
        <w:rPr>
          <w:rFonts w:ascii="Calibri" w:eastAsia="宋体" w:hAnsi="Calibri" w:cs="Times New Roman" w:hint="eastAsia"/>
          <w:i/>
          <w:sz w:val="24"/>
          <w:szCs w:val="24"/>
          <w:u w:val="single"/>
        </w:rPr>
        <w:t>名称</w:t>
      </w:r>
      <w:r>
        <w:rPr>
          <w:rFonts w:ascii="Calibri" w:eastAsia="宋体" w:hAnsi="Calibri" w:cs="Times New Roman" w:hint="eastAsia"/>
          <w:sz w:val="24"/>
          <w:szCs w:val="24"/>
        </w:rPr>
        <w:t>参加</w:t>
      </w:r>
      <w:r>
        <w:rPr>
          <w:rFonts w:ascii="Calibri" w:eastAsia="宋体" w:hAnsi="Calibri" w:cs="Times New Roman" w:hint="eastAsia"/>
          <w:i/>
          <w:sz w:val="24"/>
          <w:szCs w:val="24"/>
          <w:u w:val="single"/>
        </w:rPr>
        <w:t>项目名称</w:t>
      </w:r>
      <w:r>
        <w:rPr>
          <w:rFonts w:ascii="Calibri" w:eastAsia="宋体" w:hAnsi="Calibri" w:cs="Times New Roman" w:hint="eastAsia"/>
          <w:sz w:val="24"/>
          <w:szCs w:val="24"/>
        </w:rPr>
        <w:t>（项目编号：</w:t>
      </w:r>
      <w:r>
        <w:rPr>
          <w:rFonts w:ascii="Calibri" w:eastAsia="宋体" w:hAnsi="Calibri" w:cs="Times New Roman" w:hint="eastAsia"/>
          <w:i/>
          <w:sz w:val="24"/>
          <w:szCs w:val="24"/>
          <w:u w:val="single"/>
        </w:rPr>
        <w:t>项目编号</w:t>
      </w:r>
      <w:r>
        <w:rPr>
          <w:rFonts w:ascii="Calibri" w:eastAsia="宋体" w:hAnsi="Calibri" w:cs="Times New Roman" w:hint="eastAsia"/>
          <w:sz w:val="24"/>
          <w:szCs w:val="24"/>
        </w:rPr>
        <w:t>）采购，根据《关于简化政府采购供应商资格审查有关事项的通知》（</w:t>
      </w:r>
      <w:proofErr w:type="gramStart"/>
      <w:r>
        <w:rPr>
          <w:rFonts w:ascii="Calibri" w:eastAsia="宋体" w:hAnsi="Calibri" w:cs="Times New Roman" w:hint="eastAsia"/>
          <w:sz w:val="24"/>
          <w:szCs w:val="24"/>
        </w:rPr>
        <w:t>连财购</w:t>
      </w:r>
      <w:proofErr w:type="gramEnd"/>
      <w:r>
        <w:rPr>
          <w:rFonts w:ascii="Calibri" w:eastAsia="宋体" w:hAnsi="Calibri" w:cs="Times New Roman" w:hint="eastAsia"/>
          <w:sz w:val="24"/>
          <w:szCs w:val="24"/>
        </w:rPr>
        <w:t>〔</w:t>
      </w:r>
      <w:r>
        <w:rPr>
          <w:rFonts w:ascii="Calibri" w:eastAsia="宋体" w:hAnsi="Calibri" w:cs="Times New Roman" w:hint="eastAsia"/>
          <w:sz w:val="24"/>
          <w:szCs w:val="24"/>
        </w:rPr>
        <w:t>2023</w:t>
      </w:r>
      <w:r>
        <w:rPr>
          <w:rFonts w:ascii="Calibri" w:eastAsia="宋体" w:hAnsi="Calibri" w:cs="Times New Roman" w:hint="eastAsia"/>
          <w:sz w:val="24"/>
          <w:szCs w:val="24"/>
        </w:rPr>
        <w:t>〕</w:t>
      </w:r>
      <w:r>
        <w:rPr>
          <w:rFonts w:ascii="Calibri" w:eastAsia="宋体" w:hAnsi="Calibri" w:cs="Times New Roman" w:hint="eastAsia"/>
          <w:sz w:val="24"/>
          <w:szCs w:val="24"/>
        </w:rPr>
        <w:t>4</w:t>
      </w:r>
      <w:r>
        <w:rPr>
          <w:rFonts w:ascii="Calibri" w:eastAsia="宋体" w:hAnsi="Calibri" w:cs="Times New Roman" w:hint="eastAsia"/>
          <w:sz w:val="24"/>
          <w:szCs w:val="24"/>
        </w:rPr>
        <w:t>号），我方承诺具备《中华人民共和国政府采购法》第二十二条第（二）、第（四）项，《中华人民共和国政府采购法实施条例》第十七条第（二）项规定条件的，具体包括：</w:t>
      </w:r>
    </w:p>
    <w:p w:rsidR="00880E08" w:rsidRDefault="008405CA">
      <w:pPr>
        <w:spacing w:line="500" w:lineRule="exact"/>
        <w:ind w:firstLineChars="200" w:firstLine="480"/>
        <w:jc w:val="left"/>
        <w:rPr>
          <w:rFonts w:ascii="Calibri" w:eastAsia="宋体" w:hAnsi="Calibri" w:cs="Times New Roman"/>
          <w:sz w:val="24"/>
          <w:szCs w:val="24"/>
        </w:rPr>
      </w:pPr>
      <w:r>
        <w:rPr>
          <w:rFonts w:ascii="Calibri" w:eastAsia="宋体" w:hAnsi="Calibri" w:cs="Times New Roman" w:hint="eastAsia"/>
          <w:sz w:val="24"/>
          <w:szCs w:val="24"/>
        </w:rPr>
        <w:t>（</w:t>
      </w:r>
      <w:r>
        <w:rPr>
          <w:rFonts w:ascii="Calibri" w:eastAsia="宋体" w:hAnsi="Calibri" w:cs="Times New Roman" w:hint="eastAsia"/>
          <w:sz w:val="24"/>
          <w:szCs w:val="24"/>
        </w:rPr>
        <w:t>1</w:t>
      </w:r>
      <w:r>
        <w:rPr>
          <w:rFonts w:ascii="Calibri" w:eastAsia="宋体" w:hAnsi="Calibri" w:cs="Times New Roman" w:hint="eastAsia"/>
          <w:sz w:val="24"/>
          <w:szCs w:val="24"/>
        </w:rPr>
        <w:t>）具有良好的商业信誉和健全的财务会计制度（财务状况报告）；</w:t>
      </w:r>
    </w:p>
    <w:p w:rsidR="00880E08" w:rsidRDefault="008405CA">
      <w:pPr>
        <w:spacing w:line="500" w:lineRule="exact"/>
        <w:ind w:firstLineChars="200" w:firstLine="480"/>
        <w:jc w:val="left"/>
        <w:rPr>
          <w:rFonts w:ascii="Calibri" w:eastAsia="宋体" w:hAnsi="Calibri" w:cs="Times New Roman"/>
          <w:sz w:val="24"/>
          <w:szCs w:val="24"/>
        </w:rPr>
      </w:pPr>
      <w:r>
        <w:rPr>
          <w:rFonts w:ascii="Calibri" w:eastAsia="宋体" w:hAnsi="Calibri" w:cs="Times New Roman" w:hint="eastAsia"/>
          <w:sz w:val="24"/>
          <w:szCs w:val="24"/>
        </w:rPr>
        <w:t>（</w:t>
      </w:r>
      <w:r>
        <w:rPr>
          <w:rFonts w:ascii="Calibri" w:eastAsia="宋体" w:hAnsi="Calibri" w:cs="Times New Roman" w:hint="eastAsia"/>
          <w:sz w:val="24"/>
          <w:szCs w:val="24"/>
        </w:rPr>
        <w:t>2</w:t>
      </w:r>
      <w:r>
        <w:rPr>
          <w:rFonts w:ascii="Calibri" w:eastAsia="宋体" w:hAnsi="Calibri" w:cs="Times New Roman" w:hint="eastAsia"/>
          <w:sz w:val="24"/>
          <w:szCs w:val="24"/>
        </w:rPr>
        <w:t>）有依法缴纳税收和社会保障资金的良好记录。</w:t>
      </w:r>
    </w:p>
    <w:p w:rsidR="00880E08" w:rsidRDefault="008405CA">
      <w:pPr>
        <w:spacing w:line="500" w:lineRule="exact"/>
        <w:ind w:firstLineChars="200" w:firstLine="480"/>
        <w:jc w:val="left"/>
        <w:rPr>
          <w:rFonts w:ascii="Calibri" w:eastAsia="宋体" w:hAnsi="Calibri" w:cs="Times New Roman"/>
          <w:sz w:val="24"/>
          <w:szCs w:val="24"/>
        </w:rPr>
      </w:pPr>
      <w:r>
        <w:rPr>
          <w:rFonts w:ascii="Calibri" w:eastAsia="宋体" w:hAnsi="Calibri" w:cs="Times New Roman" w:hint="eastAsia"/>
          <w:sz w:val="24"/>
          <w:szCs w:val="24"/>
        </w:rPr>
        <w:t>我方对上述承诺的真实性负责，如有虚假，将依法承担提供虚假材料谋取中标、成交责任，同时同意有关主管部门将相关失信信息记入公共信用信息系统并在相关政府门户网站公开。</w:t>
      </w:r>
    </w:p>
    <w:p w:rsidR="00880E08" w:rsidRDefault="008405CA">
      <w:pPr>
        <w:spacing w:line="500" w:lineRule="exact"/>
        <w:ind w:firstLineChars="200" w:firstLine="480"/>
        <w:jc w:val="left"/>
        <w:rPr>
          <w:rFonts w:ascii="Calibri" w:eastAsia="宋体" w:hAnsi="Calibri" w:cs="Times New Roman"/>
          <w:sz w:val="24"/>
          <w:szCs w:val="24"/>
        </w:rPr>
      </w:pPr>
      <w:r>
        <w:rPr>
          <w:rFonts w:ascii="Calibri" w:eastAsia="宋体" w:hAnsi="Calibri" w:cs="Times New Roman" w:hint="eastAsia"/>
          <w:sz w:val="24"/>
          <w:szCs w:val="24"/>
        </w:rPr>
        <w:lastRenderedPageBreak/>
        <w:t>特此承诺</w:t>
      </w:r>
    </w:p>
    <w:p w:rsidR="00880E08" w:rsidRDefault="00880E08">
      <w:pPr>
        <w:spacing w:line="500" w:lineRule="exact"/>
        <w:ind w:firstLineChars="200" w:firstLine="480"/>
        <w:jc w:val="left"/>
        <w:rPr>
          <w:rFonts w:ascii="Calibri" w:eastAsia="宋体" w:hAnsi="Calibri" w:cs="Times New Roman"/>
          <w:sz w:val="24"/>
          <w:szCs w:val="24"/>
        </w:rPr>
      </w:pPr>
    </w:p>
    <w:p w:rsidR="00880E08" w:rsidRDefault="008405CA">
      <w:pPr>
        <w:spacing w:line="500" w:lineRule="exact"/>
        <w:ind w:firstLineChars="200" w:firstLine="480"/>
        <w:jc w:val="left"/>
        <w:rPr>
          <w:rFonts w:ascii="Calibri" w:eastAsia="宋体" w:hAnsi="Calibri" w:cs="Times New Roman"/>
          <w:sz w:val="24"/>
          <w:szCs w:val="24"/>
        </w:rPr>
      </w:pPr>
      <w:r>
        <w:rPr>
          <w:rFonts w:ascii="Calibri" w:eastAsia="宋体" w:hAnsi="Calibri" w:cs="Times New Roman" w:hint="eastAsia"/>
          <w:sz w:val="24"/>
          <w:szCs w:val="24"/>
        </w:rPr>
        <w:t>供应商（公章）：</w:t>
      </w:r>
    </w:p>
    <w:p w:rsidR="00880E08" w:rsidRDefault="008405CA">
      <w:pPr>
        <w:spacing w:line="500" w:lineRule="exact"/>
        <w:ind w:firstLineChars="200" w:firstLine="480"/>
        <w:jc w:val="left"/>
        <w:rPr>
          <w:rFonts w:ascii="Calibri" w:eastAsia="宋体" w:hAnsi="Calibri" w:cs="Times New Roman"/>
          <w:sz w:val="24"/>
          <w:szCs w:val="24"/>
        </w:rPr>
      </w:pPr>
      <w:r>
        <w:rPr>
          <w:rFonts w:ascii="Calibri" w:eastAsia="宋体" w:hAnsi="Calibri" w:cs="Times New Roman" w:hint="eastAsia"/>
          <w:sz w:val="24"/>
          <w:szCs w:val="24"/>
        </w:rPr>
        <w:t>法定代表人</w:t>
      </w:r>
      <w:r>
        <w:rPr>
          <w:rFonts w:ascii="Calibri" w:eastAsia="宋体" w:hAnsi="Calibri" w:cs="Times New Roman"/>
          <w:sz w:val="24"/>
          <w:szCs w:val="24"/>
        </w:rPr>
        <w:t>（单位负责人）</w:t>
      </w:r>
      <w:r>
        <w:rPr>
          <w:rFonts w:ascii="Calibri" w:eastAsia="宋体" w:hAnsi="Calibri" w:cs="Times New Roman" w:hint="eastAsia"/>
          <w:sz w:val="24"/>
          <w:szCs w:val="24"/>
        </w:rPr>
        <w:t>或委托代理人（签名或签章）：</w:t>
      </w:r>
    </w:p>
    <w:p w:rsidR="00880E08" w:rsidRDefault="008405CA">
      <w:pPr>
        <w:spacing w:line="500" w:lineRule="exact"/>
        <w:ind w:firstLineChars="200" w:firstLine="480"/>
        <w:jc w:val="left"/>
        <w:rPr>
          <w:rFonts w:ascii="Calibri" w:eastAsia="宋体" w:hAnsi="Calibri" w:cs="Times New Roman"/>
          <w:sz w:val="24"/>
          <w:szCs w:val="24"/>
        </w:rPr>
      </w:pPr>
      <w:r>
        <w:rPr>
          <w:rFonts w:ascii="Calibri" w:eastAsia="宋体" w:hAnsi="Calibri" w:cs="Times New Roman" w:hint="eastAsia"/>
          <w:sz w:val="24"/>
          <w:szCs w:val="24"/>
        </w:rPr>
        <w:t>日期：</w:t>
      </w:r>
      <w:r>
        <w:rPr>
          <w:rFonts w:ascii="Calibri" w:eastAsia="宋体" w:hAnsi="Calibri" w:cs="Times New Roman" w:hint="eastAsia"/>
          <w:sz w:val="24"/>
          <w:szCs w:val="24"/>
        </w:rPr>
        <w:t xml:space="preserve">    </w:t>
      </w:r>
      <w:r>
        <w:rPr>
          <w:rFonts w:ascii="Calibri" w:eastAsia="宋体" w:hAnsi="Calibri" w:cs="Times New Roman" w:hint="eastAsia"/>
          <w:sz w:val="24"/>
          <w:szCs w:val="24"/>
        </w:rPr>
        <w:t>年</w:t>
      </w:r>
      <w:r>
        <w:rPr>
          <w:rFonts w:ascii="Calibri" w:eastAsia="宋体" w:hAnsi="Calibri" w:cs="Times New Roman" w:hint="eastAsia"/>
          <w:sz w:val="24"/>
          <w:szCs w:val="24"/>
        </w:rPr>
        <w:t xml:space="preserve">     </w:t>
      </w:r>
      <w:r>
        <w:rPr>
          <w:rFonts w:ascii="Calibri" w:eastAsia="宋体" w:hAnsi="Calibri" w:cs="Times New Roman" w:hint="eastAsia"/>
          <w:sz w:val="24"/>
          <w:szCs w:val="24"/>
        </w:rPr>
        <w:t>月</w:t>
      </w:r>
      <w:r>
        <w:rPr>
          <w:rFonts w:ascii="Calibri" w:eastAsia="宋体" w:hAnsi="Calibri" w:cs="Times New Roman" w:hint="eastAsia"/>
          <w:sz w:val="24"/>
          <w:szCs w:val="24"/>
        </w:rPr>
        <w:t xml:space="preserve">     </w:t>
      </w:r>
      <w:r>
        <w:rPr>
          <w:rFonts w:ascii="Calibri" w:eastAsia="宋体" w:hAnsi="Calibri" w:cs="Times New Roman" w:hint="eastAsia"/>
          <w:sz w:val="24"/>
          <w:szCs w:val="24"/>
        </w:rPr>
        <w:t>日</w:t>
      </w:r>
    </w:p>
    <w:p w:rsidR="00880E08" w:rsidRDefault="00880E08"/>
    <w:p w:rsidR="00880E08" w:rsidRDefault="00880E08"/>
    <w:p w:rsidR="00880E08" w:rsidRDefault="008405CA">
      <w:pPr>
        <w:keepNext/>
        <w:keepLines/>
        <w:spacing w:before="360" w:after="200" w:line="360" w:lineRule="auto"/>
        <w:jc w:val="left"/>
        <w:outlineLvl w:val="1"/>
        <w:rPr>
          <w:rFonts w:ascii="Arial" w:eastAsia="宋体" w:hAnsi="Arial" w:cs="Arial"/>
          <w:i/>
          <w:iCs/>
          <w:kern w:val="0"/>
          <w:sz w:val="36"/>
          <w:u w:val="single"/>
        </w:rPr>
      </w:pPr>
      <w:r>
        <w:rPr>
          <w:rFonts w:ascii="Arial" w:eastAsia="宋体" w:hAnsi="Arial" w:cs="Arial" w:hint="eastAsia"/>
          <w:i/>
          <w:iCs/>
          <w:kern w:val="0"/>
          <w:sz w:val="36"/>
          <w:u w:val="single"/>
        </w:rPr>
        <w:t>四、具备履行合同所必需的设备和专业技术能力的声明及证明材料</w:t>
      </w:r>
    </w:p>
    <w:p w:rsidR="00880E08" w:rsidRDefault="008405CA">
      <w:pPr>
        <w:spacing w:line="460" w:lineRule="exact"/>
        <w:jc w:val="center"/>
        <w:rPr>
          <w:rFonts w:ascii="Calibri" w:eastAsia="宋体" w:hAnsi="Calibri" w:cs="Times New Roman"/>
          <w:sz w:val="24"/>
          <w:szCs w:val="24"/>
        </w:rPr>
      </w:pPr>
      <w:r>
        <w:rPr>
          <w:rFonts w:ascii="黑体" w:eastAsia="黑体" w:hAnsi="黑体" w:cs="宋体" w:hint="eastAsia"/>
          <w:bCs/>
          <w:sz w:val="36"/>
          <w:szCs w:val="28"/>
        </w:rPr>
        <w:t>具备履行合同所必需的设备和专业技术能力的声明及证明材料</w:t>
      </w:r>
    </w:p>
    <w:p w:rsidR="00880E08" w:rsidRDefault="008405CA">
      <w:pPr>
        <w:spacing w:line="500" w:lineRule="exact"/>
        <w:ind w:firstLineChars="200" w:firstLine="480"/>
        <w:jc w:val="left"/>
        <w:rPr>
          <w:rFonts w:ascii="Calibri" w:eastAsia="宋体" w:hAnsi="Calibri" w:cs="Times New Roman"/>
          <w:sz w:val="24"/>
          <w:szCs w:val="24"/>
        </w:rPr>
      </w:pPr>
      <w:r>
        <w:rPr>
          <w:rFonts w:ascii="Calibri" w:eastAsia="宋体" w:hAnsi="Calibri" w:cs="Times New Roman" w:hint="eastAsia"/>
          <w:sz w:val="24"/>
          <w:szCs w:val="24"/>
        </w:rPr>
        <w:t>我单位郑重声明：我单位具备履行本项采购合同所必需的设备和专业技术能力，为履行本项采购合同我公司具备如下主要设备和主要专业技术能力：</w:t>
      </w:r>
    </w:p>
    <w:p w:rsidR="00880E08" w:rsidRDefault="008405CA">
      <w:pPr>
        <w:spacing w:line="360" w:lineRule="auto"/>
        <w:ind w:firstLineChars="200" w:firstLine="480"/>
        <w:rPr>
          <w:rFonts w:ascii="Calibri" w:eastAsia="宋体" w:hAnsi="Calibri" w:cs="Times New Roman"/>
          <w:sz w:val="24"/>
          <w:szCs w:val="24"/>
        </w:rPr>
      </w:pPr>
      <w:r>
        <w:rPr>
          <w:rFonts w:ascii="Calibri" w:eastAsia="宋体" w:hAnsi="Calibri" w:cs="Times New Roman" w:hint="eastAsia"/>
          <w:sz w:val="24"/>
          <w:szCs w:val="24"/>
        </w:rPr>
        <w:t>主要设备有：。（须附证明材料）</w:t>
      </w:r>
    </w:p>
    <w:p w:rsidR="00880E08" w:rsidRDefault="00880E08">
      <w:pPr>
        <w:autoSpaceDE w:val="0"/>
        <w:autoSpaceDN w:val="0"/>
        <w:adjustRightInd w:val="0"/>
        <w:jc w:val="left"/>
        <w:rPr>
          <w:rFonts w:ascii="Calibri" w:eastAsia="宋体" w:hAnsi="Calibri" w:cs="Times New Roman"/>
          <w:sz w:val="24"/>
          <w:szCs w:val="24"/>
        </w:rPr>
      </w:pPr>
    </w:p>
    <w:p w:rsidR="00880E08" w:rsidRDefault="008405CA">
      <w:pPr>
        <w:spacing w:line="360" w:lineRule="auto"/>
        <w:ind w:firstLineChars="200" w:firstLine="480"/>
        <w:rPr>
          <w:rFonts w:ascii="Calibri" w:eastAsia="宋体" w:hAnsi="Calibri" w:cs="Times New Roman"/>
          <w:sz w:val="24"/>
          <w:szCs w:val="24"/>
        </w:rPr>
      </w:pPr>
      <w:r>
        <w:rPr>
          <w:rFonts w:ascii="Calibri" w:eastAsia="宋体" w:hAnsi="Calibri" w:cs="Times New Roman" w:hint="eastAsia"/>
          <w:sz w:val="24"/>
          <w:szCs w:val="24"/>
        </w:rPr>
        <w:t>主要专业技术能力有：。（须附证明材料）</w:t>
      </w:r>
    </w:p>
    <w:p w:rsidR="00880E08" w:rsidRDefault="00880E08">
      <w:pPr>
        <w:spacing w:line="360" w:lineRule="auto"/>
        <w:ind w:firstLineChars="200" w:firstLine="480"/>
        <w:rPr>
          <w:rFonts w:ascii="Calibri" w:eastAsia="宋体" w:hAnsi="Calibri" w:cs="Times New Roman"/>
          <w:sz w:val="24"/>
          <w:szCs w:val="24"/>
        </w:rPr>
      </w:pPr>
    </w:p>
    <w:p w:rsidR="00880E08" w:rsidRDefault="00880E08">
      <w:pPr>
        <w:spacing w:line="360" w:lineRule="auto"/>
        <w:ind w:firstLineChars="200" w:firstLine="480"/>
        <w:rPr>
          <w:rFonts w:ascii="Calibri" w:eastAsia="宋体" w:hAnsi="Calibri" w:cs="Times New Roman"/>
          <w:sz w:val="24"/>
          <w:szCs w:val="24"/>
        </w:rPr>
      </w:pPr>
    </w:p>
    <w:p w:rsidR="00880E08" w:rsidRDefault="008405CA">
      <w:pPr>
        <w:spacing w:line="360" w:lineRule="auto"/>
        <w:ind w:firstLineChars="200" w:firstLine="480"/>
        <w:rPr>
          <w:rFonts w:ascii="Calibri" w:eastAsia="宋体" w:hAnsi="Calibri" w:cs="Times New Roman"/>
          <w:sz w:val="24"/>
          <w:szCs w:val="24"/>
        </w:rPr>
      </w:pPr>
      <w:r>
        <w:rPr>
          <w:rFonts w:ascii="Calibri" w:eastAsia="宋体" w:hAnsi="Calibri" w:cs="Times New Roman" w:hint="eastAsia"/>
          <w:sz w:val="24"/>
          <w:szCs w:val="24"/>
        </w:rPr>
        <w:t>供应商（盖章）：</w:t>
      </w:r>
    </w:p>
    <w:p w:rsidR="00880E08" w:rsidRDefault="008405CA">
      <w:pPr>
        <w:spacing w:line="360" w:lineRule="auto"/>
        <w:ind w:firstLineChars="200" w:firstLine="480"/>
        <w:rPr>
          <w:rFonts w:ascii="Calibri" w:eastAsia="宋体" w:hAnsi="Calibri" w:cs="Times New Roman"/>
          <w:sz w:val="24"/>
          <w:szCs w:val="24"/>
        </w:rPr>
      </w:pPr>
      <w:r>
        <w:rPr>
          <w:rFonts w:ascii="Calibri" w:eastAsia="宋体" w:hAnsi="Calibri" w:cs="Times New Roman" w:hint="eastAsia"/>
          <w:sz w:val="24"/>
          <w:szCs w:val="24"/>
        </w:rPr>
        <w:t>法定代表人</w:t>
      </w:r>
      <w:r>
        <w:rPr>
          <w:rFonts w:ascii="Calibri" w:eastAsia="宋体" w:hAnsi="Calibri" w:cs="Times New Roman"/>
          <w:sz w:val="24"/>
          <w:szCs w:val="24"/>
        </w:rPr>
        <w:t>（单位负责人）</w:t>
      </w:r>
      <w:r>
        <w:rPr>
          <w:rFonts w:ascii="Calibri" w:eastAsia="宋体" w:hAnsi="Calibri" w:cs="Times New Roman" w:hint="eastAsia"/>
          <w:sz w:val="24"/>
          <w:szCs w:val="24"/>
        </w:rPr>
        <w:t>或委托代理人（签字或盖章）：</w:t>
      </w:r>
    </w:p>
    <w:p w:rsidR="00880E08" w:rsidRDefault="008405CA">
      <w:pPr>
        <w:spacing w:line="360" w:lineRule="auto"/>
        <w:ind w:firstLineChars="200" w:firstLine="480"/>
        <w:rPr>
          <w:rFonts w:ascii="Calibri" w:eastAsia="宋体" w:hAnsi="Calibri" w:cs="Times New Roman"/>
          <w:sz w:val="24"/>
          <w:szCs w:val="24"/>
        </w:rPr>
      </w:pPr>
      <w:r>
        <w:rPr>
          <w:rFonts w:ascii="Calibri" w:eastAsia="宋体" w:hAnsi="Calibri" w:cs="Times New Roman" w:hint="eastAsia"/>
          <w:sz w:val="24"/>
          <w:szCs w:val="24"/>
        </w:rPr>
        <w:t>日期：</w:t>
      </w:r>
      <w:r>
        <w:rPr>
          <w:rFonts w:ascii="Calibri" w:eastAsia="宋体" w:hAnsi="Calibri" w:cs="Times New Roman" w:hint="eastAsia"/>
          <w:sz w:val="24"/>
          <w:szCs w:val="24"/>
        </w:rPr>
        <w:t xml:space="preserve">    </w:t>
      </w:r>
      <w:r>
        <w:rPr>
          <w:rFonts w:ascii="Calibri" w:eastAsia="宋体" w:hAnsi="Calibri" w:cs="Times New Roman" w:hint="eastAsia"/>
          <w:sz w:val="24"/>
          <w:szCs w:val="24"/>
        </w:rPr>
        <w:t>年</w:t>
      </w:r>
      <w:r>
        <w:rPr>
          <w:rFonts w:ascii="Calibri" w:eastAsia="宋体" w:hAnsi="Calibri" w:cs="Times New Roman" w:hint="eastAsia"/>
          <w:sz w:val="24"/>
          <w:szCs w:val="24"/>
        </w:rPr>
        <w:t xml:space="preserve">     </w:t>
      </w:r>
      <w:r>
        <w:rPr>
          <w:rFonts w:ascii="Calibri" w:eastAsia="宋体" w:hAnsi="Calibri" w:cs="Times New Roman" w:hint="eastAsia"/>
          <w:sz w:val="24"/>
          <w:szCs w:val="24"/>
        </w:rPr>
        <w:t>月</w:t>
      </w:r>
      <w:r>
        <w:rPr>
          <w:rFonts w:ascii="Calibri" w:eastAsia="宋体" w:hAnsi="Calibri" w:cs="Times New Roman" w:hint="eastAsia"/>
          <w:sz w:val="24"/>
          <w:szCs w:val="24"/>
        </w:rPr>
        <w:t xml:space="preserve">     </w:t>
      </w:r>
      <w:r>
        <w:rPr>
          <w:rFonts w:ascii="Calibri" w:eastAsia="宋体" w:hAnsi="Calibri" w:cs="Times New Roman" w:hint="eastAsia"/>
          <w:sz w:val="24"/>
          <w:szCs w:val="24"/>
        </w:rPr>
        <w:t>日</w:t>
      </w:r>
    </w:p>
    <w:p w:rsidR="00880E08" w:rsidRDefault="00880E08">
      <w:pPr>
        <w:autoSpaceDE w:val="0"/>
        <w:autoSpaceDN w:val="0"/>
        <w:adjustRightInd w:val="0"/>
        <w:jc w:val="left"/>
        <w:rPr>
          <w:rFonts w:ascii="MS Mincho" w:eastAsia="宋体" w:hAnsi="Calibri" w:cs="Times New Roman"/>
          <w:color w:val="000000"/>
          <w:szCs w:val="24"/>
        </w:rPr>
      </w:pPr>
    </w:p>
    <w:p w:rsidR="00880E08" w:rsidRDefault="008405CA">
      <w:pPr>
        <w:spacing w:line="360" w:lineRule="auto"/>
        <w:ind w:firstLineChars="200" w:firstLine="480"/>
        <w:rPr>
          <w:rFonts w:ascii="Times New Roman" w:eastAsia="宋体" w:hAnsi="Times New Roman" w:cs="Times New Roman"/>
          <w:color w:val="000000"/>
          <w:sz w:val="24"/>
          <w:szCs w:val="24"/>
        </w:rPr>
      </w:pPr>
      <w:proofErr w:type="gramStart"/>
      <w:r>
        <w:rPr>
          <w:rFonts w:ascii="Times New Roman" w:eastAsia="宋体" w:hAnsi="Times New Roman" w:cs="Times New Roman" w:hint="eastAsia"/>
          <w:color w:val="000000"/>
          <w:sz w:val="24"/>
          <w:szCs w:val="24"/>
        </w:rPr>
        <w:t>附主要</w:t>
      </w:r>
      <w:proofErr w:type="gramEnd"/>
      <w:r>
        <w:rPr>
          <w:rFonts w:ascii="Times New Roman" w:eastAsia="宋体" w:hAnsi="Times New Roman" w:cs="Times New Roman" w:hint="eastAsia"/>
          <w:color w:val="000000"/>
          <w:sz w:val="24"/>
          <w:szCs w:val="24"/>
        </w:rPr>
        <w:t>设备和主要专业技术能力的证明材料如下：</w:t>
      </w:r>
    </w:p>
    <w:p w:rsidR="00880E08" w:rsidRDefault="00880E08">
      <w:pPr>
        <w:spacing w:line="360" w:lineRule="auto"/>
        <w:jc w:val="left"/>
        <w:rPr>
          <w:rFonts w:ascii="Times New Roman" w:eastAsia="宋体" w:hAnsi="Times New Roman" w:cs="Times New Roman"/>
          <w:color w:val="000000"/>
          <w:sz w:val="24"/>
          <w:szCs w:val="24"/>
        </w:rPr>
      </w:pPr>
    </w:p>
    <w:p w:rsidR="00880E08" w:rsidRDefault="00880E08">
      <w:pPr>
        <w:spacing w:line="360" w:lineRule="auto"/>
        <w:jc w:val="left"/>
        <w:rPr>
          <w:rFonts w:ascii="Times New Roman" w:eastAsia="宋体" w:hAnsi="Times New Roman" w:cs="Times New Roman"/>
          <w:color w:val="000000"/>
          <w:sz w:val="24"/>
          <w:szCs w:val="24"/>
        </w:rPr>
      </w:pPr>
    </w:p>
    <w:p w:rsidR="00880E08" w:rsidRDefault="008405CA">
      <w:pPr>
        <w:keepNext/>
        <w:keepLines/>
        <w:spacing w:before="360" w:after="200" w:line="360" w:lineRule="auto"/>
        <w:jc w:val="left"/>
        <w:outlineLvl w:val="1"/>
        <w:rPr>
          <w:rFonts w:ascii="Arial" w:eastAsia="宋体" w:hAnsi="Arial" w:cs="Arial"/>
          <w:i/>
          <w:iCs/>
          <w:kern w:val="0"/>
          <w:sz w:val="36"/>
          <w:u w:val="single"/>
        </w:rPr>
      </w:pPr>
      <w:r>
        <w:rPr>
          <w:rFonts w:ascii="Arial" w:eastAsia="宋体" w:hAnsi="Arial" w:cs="Arial" w:hint="eastAsia"/>
          <w:i/>
          <w:iCs/>
          <w:kern w:val="0"/>
          <w:sz w:val="36"/>
          <w:u w:val="single"/>
        </w:rPr>
        <w:lastRenderedPageBreak/>
        <w:t>五、参加政府采购活动前</w:t>
      </w:r>
      <w:r>
        <w:rPr>
          <w:rFonts w:ascii="Arial" w:eastAsia="宋体" w:hAnsi="Arial" w:cs="Arial" w:hint="eastAsia"/>
          <w:i/>
          <w:iCs/>
          <w:kern w:val="0"/>
          <w:sz w:val="36"/>
          <w:u w:val="single"/>
        </w:rPr>
        <w:t>3</w:t>
      </w:r>
      <w:r>
        <w:rPr>
          <w:rFonts w:ascii="Arial" w:eastAsia="宋体" w:hAnsi="Arial" w:cs="Arial" w:hint="eastAsia"/>
          <w:i/>
          <w:iCs/>
          <w:kern w:val="0"/>
          <w:sz w:val="36"/>
          <w:u w:val="single"/>
        </w:rPr>
        <w:t>年内在经营活动中没有重大违法记录的书面声明</w:t>
      </w:r>
    </w:p>
    <w:p w:rsidR="00880E08" w:rsidRDefault="008405CA">
      <w:pPr>
        <w:spacing w:line="460" w:lineRule="exact"/>
        <w:jc w:val="center"/>
        <w:rPr>
          <w:rFonts w:ascii="宋体" w:eastAsia="宋体" w:hAnsi="宋体" w:cs="Times New Roman"/>
          <w:b/>
          <w:bCs/>
          <w:color w:val="000000"/>
          <w:kern w:val="0"/>
          <w:sz w:val="44"/>
          <w:szCs w:val="44"/>
        </w:rPr>
      </w:pPr>
      <w:r>
        <w:rPr>
          <w:rFonts w:ascii="黑体" w:eastAsia="黑体" w:hAnsi="黑体" w:cs="宋体" w:hint="eastAsia"/>
          <w:bCs/>
          <w:sz w:val="36"/>
          <w:szCs w:val="28"/>
        </w:rPr>
        <w:t>声  明</w:t>
      </w:r>
    </w:p>
    <w:p w:rsidR="00880E08" w:rsidRDefault="008405CA">
      <w:pPr>
        <w:spacing w:line="500" w:lineRule="exact"/>
        <w:ind w:firstLineChars="200" w:firstLine="480"/>
        <w:jc w:val="left"/>
        <w:rPr>
          <w:rFonts w:ascii="Calibri" w:eastAsia="宋体" w:hAnsi="Calibri" w:cs="Times New Roman"/>
          <w:sz w:val="24"/>
          <w:szCs w:val="24"/>
        </w:rPr>
      </w:pPr>
      <w:r>
        <w:rPr>
          <w:rFonts w:ascii="Calibri" w:eastAsia="宋体" w:hAnsi="Calibri" w:cs="Times New Roman" w:hint="eastAsia"/>
          <w:sz w:val="24"/>
          <w:szCs w:val="24"/>
        </w:rPr>
        <w:t>我单位郑重声明：参加本次政府采购活动前</w:t>
      </w:r>
      <w:r>
        <w:rPr>
          <w:rFonts w:ascii="Calibri" w:eastAsia="宋体" w:hAnsi="Calibri" w:cs="Times New Roman" w:hint="eastAsia"/>
          <w:sz w:val="24"/>
          <w:szCs w:val="24"/>
        </w:rPr>
        <w:t xml:space="preserve"> 3 </w:t>
      </w:r>
      <w:r>
        <w:rPr>
          <w:rFonts w:ascii="Calibri" w:eastAsia="宋体" w:hAnsi="Calibri" w:cs="Times New Roman" w:hint="eastAsia"/>
          <w:sz w:val="24"/>
          <w:szCs w:val="24"/>
        </w:rPr>
        <w:t>年内，我单位在经营活动中没有因违法经营受到刑事处罚或者责令停产停业、吊销许可证或者执照、较大数额罚款等行政处罚。</w:t>
      </w:r>
    </w:p>
    <w:p w:rsidR="00880E08" w:rsidRDefault="00880E08">
      <w:pPr>
        <w:spacing w:line="500" w:lineRule="exact"/>
        <w:ind w:firstLineChars="200" w:firstLine="480"/>
        <w:jc w:val="left"/>
        <w:rPr>
          <w:rFonts w:ascii="Calibri" w:eastAsia="宋体" w:hAnsi="Calibri" w:cs="Times New Roman"/>
          <w:sz w:val="24"/>
          <w:szCs w:val="24"/>
        </w:rPr>
      </w:pPr>
    </w:p>
    <w:p w:rsidR="00880E08" w:rsidRDefault="008405CA">
      <w:pPr>
        <w:spacing w:line="500" w:lineRule="exact"/>
        <w:ind w:firstLineChars="200" w:firstLine="480"/>
        <w:jc w:val="left"/>
        <w:rPr>
          <w:rFonts w:ascii="Calibri" w:eastAsia="宋体" w:hAnsi="Calibri" w:cs="Times New Roman"/>
          <w:sz w:val="24"/>
          <w:szCs w:val="24"/>
        </w:rPr>
      </w:pPr>
      <w:r>
        <w:rPr>
          <w:rFonts w:ascii="Calibri" w:eastAsia="宋体" w:hAnsi="Calibri" w:cs="Times New Roman" w:hint="eastAsia"/>
          <w:sz w:val="24"/>
          <w:szCs w:val="24"/>
        </w:rPr>
        <w:t>供应商（盖章）：</w:t>
      </w:r>
    </w:p>
    <w:p w:rsidR="00880E08" w:rsidRDefault="008405CA">
      <w:pPr>
        <w:spacing w:line="500" w:lineRule="exact"/>
        <w:ind w:firstLineChars="200" w:firstLine="480"/>
        <w:jc w:val="left"/>
        <w:rPr>
          <w:rFonts w:ascii="Calibri" w:eastAsia="宋体" w:hAnsi="Calibri" w:cs="Times New Roman"/>
          <w:sz w:val="24"/>
          <w:szCs w:val="24"/>
        </w:rPr>
      </w:pPr>
      <w:r>
        <w:rPr>
          <w:rFonts w:ascii="Calibri" w:eastAsia="宋体" w:hAnsi="Calibri" w:cs="Times New Roman" w:hint="eastAsia"/>
          <w:sz w:val="24"/>
          <w:szCs w:val="24"/>
        </w:rPr>
        <w:t>法定代表人</w:t>
      </w:r>
      <w:r>
        <w:rPr>
          <w:rFonts w:ascii="Calibri" w:eastAsia="宋体" w:hAnsi="Calibri" w:cs="Times New Roman"/>
          <w:sz w:val="24"/>
          <w:szCs w:val="24"/>
        </w:rPr>
        <w:t>（单位负责人）</w:t>
      </w:r>
      <w:r>
        <w:rPr>
          <w:rFonts w:ascii="Calibri" w:eastAsia="宋体" w:hAnsi="Calibri" w:cs="Times New Roman" w:hint="eastAsia"/>
          <w:sz w:val="24"/>
          <w:szCs w:val="24"/>
        </w:rPr>
        <w:t>或委托代理人（签字或盖章）：</w:t>
      </w:r>
    </w:p>
    <w:p w:rsidR="00880E08" w:rsidRDefault="008405CA">
      <w:pPr>
        <w:spacing w:line="500" w:lineRule="exact"/>
        <w:ind w:firstLineChars="200" w:firstLine="480"/>
        <w:jc w:val="left"/>
        <w:rPr>
          <w:rFonts w:ascii="Calibri" w:eastAsia="宋体" w:hAnsi="Calibri" w:cs="Times New Roman"/>
          <w:sz w:val="24"/>
          <w:szCs w:val="24"/>
        </w:rPr>
      </w:pPr>
      <w:r>
        <w:rPr>
          <w:rFonts w:ascii="Calibri" w:eastAsia="宋体" w:hAnsi="Calibri" w:cs="Times New Roman" w:hint="eastAsia"/>
          <w:sz w:val="24"/>
          <w:szCs w:val="24"/>
        </w:rPr>
        <w:t>日期：</w:t>
      </w:r>
      <w:r>
        <w:rPr>
          <w:rFonts w:ascii="Calibri" w:eastAsia="宋体" w:hAnsi="Calibri" w:cs="Times New Roman" w:hint="eastAsia"/>
          <w:sz w:val="24"/>
          <w:szCs w:val="24"/>
        </w:rPr>
        <w:t xml:space="preserve">    </w:t>
      </w:r>
      <w:r>
        <w:rPr>
          <w:rFonts w:ascii="Calibri" w:eastAsia="宋体" w:hAnsi="Calibri" w:cs="Times New Roman" w:hint="eastAsia"/>
          <w:sz w:val="24"/>
          <w:szCs w:val="24"/>
        </w:rPr>
        <w:t>年</w:t>
      </w:r>
      <w:r>
        <w:rPr>
          <w:rFonts w:ascii="Calibri" w:eastAsia="宋体" w:hAnsi="Calibri" w:cs="Times New Roman" w:hint="eastAsia"/>
          <w:sz w:val="24"/>
          <w:szCs w:val="24"/>
        </w:rPr>
        <w:t xml:space="preserve">     </w:t>
      </w:r>
      <w:r>
        <w:rPr>
          <w:rFonts w:ascii="Calibri" w:eastAsia="宋体" w:hAnsi="Calibri" w:cs="Times New Roman" w:hint="eastAsia"/>
          <w:sz w:val="24"/>
          <w:szCs w:val="24"/>
        </w:rPr>
        <w:t>月</w:t>
      </w:r>
      <w:r>
        <w:rPr>
          <w:rFonts w:ascii="Calibri" w:eastAsia="宋体" w:hAnsi="Calibri" w:cs="Times New Roman" w:hint="eastAsia"/>
          <w:sz w:val="24"/>
          <w:szCs w:val="24"/>
        </w:rPr>
        <w:t xml:space="preserve">     </w:t>
      </w:r>
      <w:r>
        <w:rPr>
          <w:rFonts w:ascii="Calibri" w:eastAsia="宋体" w:hAnsi="Calibri" w:cs="Times New Roman" w:hint="eastAsia"/>
          <w:sz w:val="24"/>
          <w:szCs w:val="24"/>
        </w:rPr>
        <w:t>日</w:t>
      </w:r>
    </w:p>
    <w:p w:rsidR="00880E08" w:rsidRDefault="00880E08"/>
    <w:p w:rsidR="00880E08" w:rsidRDefault="00880E08"/>
    <w:p w:rsidR="00880E08" w:rsidRDefault="008405CA">
      <w:pPr>
        <w:keepNext/>
        <w:keepLines/>
        <w:spacing w:before="360" w:after="200" w:line="360" w:lineRule="auto"/>
        <w:jc w:val="left"/>
        <w:outlineLvl w:val="1"/>
        <w:rPr>
          <w:rFonts w:ascii="Arial" w:eastAsia="宋体" w:hAnsi="Arial" w:cs="Arial"/>
          <w:i/>
          <w:iCs/>
          <w:kern w:val="0"/>
          <w:sz w:val="36"/>
          <w:u w:val="single"/>
        </w:rPr>
      </w:pPr>
      <w:r>
        <w:rPr>
          <w:rFonts w:ascii="Arial" w:eastAsia="宋体" w:hAnsi="Arial" w:cs="Arial" w:hint="eastAsia"/>
          <w:i/>
          <w:iCs/>
          <w:kern w:val="0"/>
          <w:sz w:val="36"/>
          <w:u w:val="single"/>
        </w:rPr>
        <w:t>六、法律、行政法规规定的其他条件的证明文件</w:t>
      </w:r>
    </w:p>
    <w:p w:rsidR="00880E08" w:rsidRDefault="008405CA">
      <w:pPr>
        <w:spacing w:line="500" w:lineRule="exact"/>
        <w:ind w:firstLineChars="200" w:firstLine="480"/>
        <w:jc w:val="left"/>
        <w:rPr>
          <w:rFonts w:ascii="Calibri" w:eastAsia="宋体" w:hAnsi="Calibri" w:cs="Times New Roman"/>
          <w:sz w:val="24"/>
          <w:szCs w:val="24"/>
        </w:rPr>
      </w:pPr>
      <w:r>
        <w:rPr>
          <w:rFonts w:ascii="Calibri" w:eastAsia="宋体" w:hAnsi="Calibri" w:cs="Times New Roman" w:hint="eastAsia"/>
          <w:sz w:val="24"/>
          <w:szCs w:val="24"/>
        </w:rPr>
        <w:t>（如有，请按要求提供）</w:t>
      </w:r>
    </w:p>
    <w:p w:rsidR="00880E08" w:rsidRDefault="00880E08"/>
    <w:p w:rsidR="00880E08" w:rsidRDefault="00880E08"/>
    <w:p w:rsidR="00880E08" w:rsidRDefault="008405CA">
      <w:pPr>
        <w:keepNext/>
        <w:keepLines/>
        <w:spacing w:before="360" w:after="200" w:line="360" w:lineRule="auto"/>
        <w:jc w:val="left"/>
        <w:outlineLvl w:val="1"/>
        <w:rPr>
          <w:rFonts w:ascii="Arial" w:eastAsia="宋体" w:hAnsi="Arial" w:cs="Arial"/>
          <w:i/>
          <w:iCs/>
          <w:kern w:val="0"/>
          <w:sz w:val="36"/>
          <w:u w:val="single"/>
        </w:rPr>
      </w:pPr>
      <w:r>
        <w:rPr>
          <w:rFonts w:ascii="Arial" w:eastAsia="宋体" w:hAnsi="Arial" w:cs="Arial" w:hint="eastAsia"/>
          <w:i/>
          <w:iCs/>
          <w:kern w:val="0"/>
          <w:sz w:val="36"/>
          <w:u w:val="single"/>
        </w:rPr>
        <w:t>七</w:t>
      </w:r>
      <w:r>
        <w:rPr>
          <w:rFonts w:ascii="Arial" w:eastAsia="宋体" w:hAnsi="Arial" w:cs="Arial" w:hint="eastAsia"/>
          <w:i/>
          <w:iCs/>
          <w:kern w:val="0"/>
          <w:sz w:val="36"/>
          <w:u w:val="single"/>
        </w:rPr>
        <w:t xml:space="preserve"> </w:t>
      </w:r>
      <w:r>
        <w:rPr>
          <w:rFonts w:ascii="Arial" w:eastAsia="宋体" w:hAnsi="Arial" w:cs="Arial" w:hint="eastAsia"/>
          <w:i/>
          <w:iCs/>
          <w:kern w:val="0"/>
          <w:sz w:val="36"/>
          <w:u w:val="single"/>
        </w:rPr>
        <w:t>、落实政府采购政策需满足的资格要求的证明文件</w:t>
      </w:r>
    </w:p>
    <w:p w:rsidR="00880E08" w:rsidRDefault="008405CA">
      <w:pPr>
        <w:spacing w:line="500" w:lineRule="exact"/>
        <w:ind w:firstLineChars="200" w:firstLine="480"/>
        <w:jc w:val="left"/>
        <w:rPr>
          <w:rFonts w:ascii="Calibri" w:eastAsia="宋体" w:hAnsi="Calibri" w:cs="Times New Roman"/>
          <w:sz w:val="24"/>
          <w:szCs w:val="24"/>
        </w:rPr>
      </w:pPr>
      <w:r>
        <w:rPr>
          <w:rFonts w:ascii="Calibri" w:eastAsia="宋体" w:hAnsi="Calibri" w:cs="Times New Roman" w:hint="eastAsia"/>
          <w:sz w:val="24"/>
          <w:szCs w:val="24"/>
        </w:rPr>
        <w:t>（如有，请按要求提供）</w:t>
      </w:r>
    </w:p>
    <w:p w:rsidR="00880E08" w:rsidRDefault="00880E08"/>
    <w:p w:rsidR="00880E08" w:rsidRDefault="00880E08"/>
    <w:p w:rsidR="00880E08" w:rsidRDefault="008405CA">
      <w:pPr>
        <w:keepNext/>
        <w:keepLines/>
        <w:spacing w:before="360" w:after="200" w:line="360" w:lineRule="auto"/>
        <w:jc w:val="left"/>
        <w:outlineLvl w:val="1"/>
        <w:rPr>
          <w:rFonts w:ascii="Arial" w:eastAsia="宋体" w:hAnsi="Arial" w:cs="Arial"/>
          <w:i/>
          <w:iCs/>
          <w:kern w:val="0"/>
          <w:sz w:val="36"/>
          <w:u w:val="single"/>
        </w:rPr>
      </w:pPr>
      <w:r>
        <w:rPr>
          <w:rFonts w:ascii="Arial" w:eastAsia="宋体" w:hAnsi="Arial" w:cs="Arial" w:hint="eastAsia"/>
          <w:i/>
          <w:iCs/>
          <w:kern w:val="0"/>
          <w:sz w:val="36"/>
          <w:u w:val="single"/>
        </w:rPr>
        <w:t>八、特定资格要求的证明文件</w:t>
      </w:r>
    </w:p>
    <w:p w:rsidR="00880E08" w:rsidRDefault="008405CA">
      <w:pPr>
        <w:spacing w:line="500" w:lineRule="exact"/>
        <w:ind w:firstLineChars="200" w:firstLine="480"/>
        <w:jc w:val="left"/>
        <w:rPr>
          <w:rFonts w:ascii="Calibri" w:eastAsia="宋体" w:hAnsi="Calibri" w:cs="Times New Roman"/>
          <w:sz w:val="24"/>
          <w:szCs w:val="24"/>
        </w:rPr>
      </w:pPr>
      <w:r>
        <w:rPr>
          <w:rFonts w:ascii="Calibri" w:eastAsia="宋体" w:hAnsi="Calibri" w:cs="Times New Roman" w:hint="eastAsia"/>
          <w:sz w:val="24"/>
          <w:szCs w:val="24"/>
        </w:rPr>
        <w:t>（如有，请按要求提供）</w:t>
      </w:r>
    </w:p>
    <w:p w:rsidR="00880E08" w:rsidRDefault="00880E08"/>
    <w:p w:rsidR="00880E08" w:rsidRDefault="008405CA">
      <w:pPr>
        <w:keepNext/>
        <w:keepLines/>
        <w:spacing w:before="360" w:after="200" w:line="360" w:lineRule="auto"/>
        <w:jc w:val="left"/>
        <w:outlineLvl w:val="1"/>
        <w:rPr>
          <w:rFonts w:ascii="Arial" w:eastAsia="宋体" w:hAnsi="Arial" w:cs="Arial"/>
          <w:i/>
          <w:iCs/>
          <w:kern w:val="0"/>
          <w:sz w:val="36"/>
          <w:u w:val="single"/>
        </w:rPr>
      </w:pPr>
      <w:r>
        <w:rPr>
          <w:rFonts w:ascii="Arial" w:eastAsia="宋体" w:hAnsi="Arial" w:cs="Arial" w:hint="eastAsia"/>
          <w:i/>
          <w:iCs/>
          <w:kern w:val="0"/>
          <w:sz w:val="36"/>
          <w:u w:val="single"/>
        </w:rPr>
        <w:lastRenderedPageBreak/>
        <w:t>九、授权委托书与法定代表人（单位负责人）身份证明</w:t>
      </w:r>
    </w:p>
    <w:p w:rsidR="00880E08" w:rsidRDefault="008405CA">
      <w:pPr>
        <w:spacing w:line="360" w:lineRule="exact"/>
        <w:jc w:val="center"/>
        <w:rPr>
          <w:rFonts w:ascii="宋体" w:eastAsia="宋体" w:hAnsi="宋体" w:cs="Times New Roman"/>
          <w:b/>
          <w:color w:val="000000"/>
          <w:sz w:val="36"/>
          <w:szCs w:val="36"/>
        </w:rPr>
      </w:pPr>
      <w:r>
        <w:rPr>
          <w:rFonts w:ascii="宋体" w:eastAsia="宋体" w:hAnsi="宋体" w:cs="Times New Roman" w:hint="eastAsia"/>
          <w:b/>
          <w:color w:val="000000"/>
          <w:sz w:val="36"/>
          <w:szCs w:val="36"/>
        </w:rPr>
        <w:t>授权委托书</w:t>
      </w:r>
    </w:p>
    <w:p w:rsidR="00880E08" w:rsidRDefault="008405CA">
      <w:pPr>
        <w:spacing w:line="360" w:lineRule="auto"/>
        <w:rPr>
          <w:rFonts w:ascii="Calibri" w:eastAsia="宋体" w:hAnsi="Calibri" w:cs="Times New Roman"/>
          <w:sz w:val="24"/>
          <w:szCs w:val="24"/>
        </w:rPr>
      </w:pPr>
      <w:r>
        <w:rPr>
          <w:rFonts w:ascii="Calibri" w:eastAsia="宋体" w:hAnsi="Calibri" w:cs="Times New Roman"/>
          <w:sz w:val="24"/>
          <w:szCs w:val="24"/>
        </w:rPr>
        <w:t>致：</w:t>
      </w:r>
      <w:r>
        <w:rPr>
          <w:rFonts w:ascii="Calibri" w:eastAsia="宋体" w:hAnsi="Calibri" w:cs="Times New Roman" w:hint="eastAsia"/>
          <w:sz w:val="24"/>
          <w:szCs w:val="24"/>
          <w:u w:val="single"/>
        </w:rPr>
        <w:t>采购单位</w:t>
      </w:r>
    </w:p>
    <w:p w:rsidR="00880E08" w:rsidRDefault="008405CA">
      <w:pPr>
        <w:spacing w:line="360" w:lineRule="auto"/>
        <w:ind w:firstLine="420"/>
        <w:jc w:val="left"/>
        <w:rPr>
          <w:rFonts w:ascii="Calibri" w:eastAsia="宋体" w:hAnsi="Calibri" w:cs="Times New Roman"/>
          <w:sz w:val="24"/>
          <w:szCs w:val="24"/>
        </w:rPr>
      </w:pPr>
      <w:r>
        <w:rPr>
          <w:rFonts w:ascii="Calibri" w:eastAsia="宋体" w:hAnsi="Calibri" w:cs="Times New Roman" w:hint="eastAsia"/>
          <w:sz w:val="24"/>
          <w:szCs w:val="24"/>
        </w:rPr>
        <w:t>本人</w:t>
      </w:r>
      <w:r>
        <w:rPr>
          <w:rFonts w:ascii="Calibri" w:eastAsia="宋体" w:hAnsi="Calibri" w:cs="Times New Roman"/>
          <w:sz w:val="24"/>
          <w:szCs w:val="24"/>
          <w:u w:val="single"/>
        </w:rPr>
        <w:t>（</w:t>
      </w:r>
      <w:r>
        <w:rPr>
          <w:rFonts w:ascii="Calibri" w:eastAsia="宋体" w:hAnsi="Calibri" w:cs="Times New Roman" w:hint="eastAsia"/>
          <w:sz w:val="24"/>
          <w:szCs w:val="24"/>
          <w:u w:val="single"/>
        </w:rPr>
        <w:t>姓名</w:t>
      </w:r>
      <w:r>
        <w:rPr>
          <w:rFonts w:ascii="Calibri" w:eastAsia="宋体" w:hAnsi="Calibri" w:cs="Times New Roman"/>
          <w:sz w:val="24"/>
          <w:szCs w:val="24"/>
          <w:u w:val="single"/>
        </w:rPr>
        <w:t>）</w:t>
      </w:r>
      <w:r>
        <w:rPr>
          <w:rFonts w:ascii="Calibri" w:eastAsia="宋体" w:hAnsi="Calibri" w:cs="Times New Roman" w:hint="eastAsia"/>
          <w:sz w:val="24"/>
          <w:szCs w:val="24"/>
        </w:rPr>
        <w:t>系</w:t>
      </w:r>
      <w:r>
        <w:rPr>
          <w:rFonts w:ascii="Calibri" w:eastAsia="宋体" w:hAnsi="Calibri" w:cs="Times New Roman"/>
          <w:sz w:val="24"/>
          <w:szCs w:val="24"/>
          <w:u w:val="single"/>
        </w:rPr>
        <w:t>（</w:t>
      </w:r>
      <w:r>
        <w:rPr>
          <w:rFonts w:ascii="Calibri" w:eastAsia="宋体" w:hAnsi="Calibri" w:cs="Times New Roman" w:hint="eastAsia"/>
          <w:sz w:val="24"/>
          <w:szCs w:val="24"/>
          <w:u w:val="single"/>
        </w:rPr>
        <w:t>供应商</w:t>
      </w:r>
      <w:r>
        <w:rPr>
          <w:rFonts w:ascii="Calibri" w:eastAsia="宋体" w:hAnsi="Calibri" w:cs="Times New Roman"/>
          <w:sz w:val="24"/>
          <w:szCs w:val="24"/>
          <w:u w:val="single"/>
        </w:rPr>
        <w:t>名称）</w:t>
      </w:r>
      <w:r>
        <w:rPr>
          <w:rFonts w:ascii="Calibri" w:eastAsia="宋体" w:hAnsi="Calibri" w:cs="Times New Roman" w:hint="eastAsia"/>
          <w:sz w:val="24"/>
          <w:szCs w:val="24"/>
        </w:rPr>
        <w:t>的</w:t>
      </w:r>
      <w:r>
        <w:rPr>
          <w:rFonts w:ascii="Calibri" w:eastAsia="宋体" w:hAnsi="Calibri" w:cs="Times New Roman"/>
          <w:sz w:val="24"/>
          <w:szCs w:val="24"/>
        </w:rPr>
        <w:t>法定代表人（</w:t>
      </w:r>
      <w:r>
        <w:rPr>
          <w:rFonts w:ascii="Calibri" w:eastAsia="宋体" w:hAnsi="Calibri" w:cs="Times New Roman" w:hint="eastAsia"/>
          <w:sz w:val="24"/>
          <w:szCs w:val="24"/>
        </w:rPr>
        <w:t>单位</w:t>
      </w:r>
      <w:r>
        <w:rPr>
          <w:rFonts w:ascii="Calibri" w:eastAsia="宋体" w:hAnsi="Calibri" w:cs="Times New Roman"/>
          <w:sz w:val="24"/>
          <w:szCs w:val="24"/>
        </w:rPr>
        <w:t>负责人）</w:t>
      </w:r>
      <w:r>
        <w:rPr>
          <w:rFonts w:ascii="Calibri" w:eastAsia="宋体" w:hAnsi="Calibri" w:cs="Times New Roman" w:hint="eastAsia"/>
          <w:sz w:val="24"/>
          <w:szCs w:val="24"/>
        </w:rPr>
        <w:t>，</w:t>
      </w:r>
      <w:r>
        <w:rPr>
          <w:rFonts w:ascii="Calibri" w:eastAsia="宋体" w:hAnsi="Calibri" w:cs="Times New Roman"/>
          <w:sz w:val="24"/>
          <w:szCs w:val="24"/>
        </w:rPr>
        <w:t>现委托</w:t>
      </w:r>
      <w:r>
        <w:rPr>
          <w:rFonts w:ascii="Calibri" w:eastAsia="宋体" w:hAnsi="Calibri" w:cs="Times New Roman" w:hint="eastAsia"/>
          <w:sz w:val="24"/>
          <w:szCs w:val="24"/>
          <w:u w:val="single"/>
        </w:rPr>
        <w:t xml:space="preserve"> </w:t>
      </w:r>
      <w:r>
        <w:rPr>
          <w:rFonts w:ascii="Calibri" w:eastAsia="宋体" w:hAnsi="Calibri" w:cs="Times New Roman" w:hint="eastAsia"/>
          <w:sz w:val="24"/>
          <w:szCs w:val="24"/>
          <w:u w:val="single"/>
        </w:rPr>
        <w:t>（姓名</w:t>
      </w:r>
      <w:r>
        <w:rPr>
          <w:rFonts w:ascii="Calibri" w:eastAsia="宋体" w:hAnsi="Calibri" w:cs="Times New Roman"/>
          <w:sz w:val="24"/>
          <w:szCs w:val="24"/>
          <w:u w:val="single"/>
        </w:rPr>
        <w:t>）</w:t>
      </w:r>
      <w:r>
        <w:rPr>
          <w:rFonts w:ascii="Calibri" w:eastAsia="宋体" w:hAnsi="Calibri" w:cs="Times New Roman" w:hint="eastAsia"/>
          <w:sz w:val="24"/>
          <w:szCs w:val="24"/>
        </w:rPr>
        <w:t>为</w:t>
      </w:r>
      <w:r>
        <w:rPr>
          <w:rFonts w:ascii="Calibri" w:eastAsia="宋体" w:hAnsi="Calibri" w:cs="Times New Roman"/>
          <w:sz w:val="24"/>
          <w:szCs w:val="24"/>
        </w:rPr>
        <w:t>我方代理人。</w:t>
      </w:r>
      <w:r>
        <w:rPr>
          <w:rFonts w:ascii="Calibri" w:eastAsia="宋体" w:hAnsi="Calibri" w:cs="Times New Roman" w:hint="eastAsia"/>
          <w:sz w:val="24"/>
          <w:szCs w:val="24"/>
        </w:rPr>
        <w:t>代理人根据</w:t>
      </w:r>
      <w:r>
        <w:rPr>
          <w:rFonts w:ascii="Calibri" w:eastAsia="宋体" w:hAnsi="Calibri" w:cs="Times New Roman"/>
          <w:sz w:val="24"/>
          <w:szCs w:val="24"/>
        </w:rPr>
        <w:t>授权，以我方名义签署、澄清确认、提交、撤回、修改</w:t>
      </w:r>
      <w:r>
        <w:rPr>
          <w:rFonts w:ascii="Calibri" w:eastAsia="宋体" w:hAnsi="Calibri" w:cs="Times New Roman" w:hint="eastAsia"/>
          <w:sz w:val="24"/>
          <w:szCs w:val="24"/>
          <w:u w:val="single"/>
        </w:rPr>
        <w:t xml:space="preserve"> </w:t>
      </w:r>
      <w:r>
        <w:rPr>
          <w:rFonts w:ascii="Calibri" w:eastAsia="宋体" w:hAnsi="Calibri" w:cs="Times New Roman" w:hint="eastAsia"/>
          <w:sz w:val="24"/>
          <w:szCs w:val="24"/>
          <w:u w:val="single"/>
        </w:rPr>
        <w:t>（项目名称）</w:t>
      </w:r>
      <w:r>
        <w:rPr>
          <w:rFonts w:ascii="Calibri" w:eastAsia="宋体" w:hAnsi="Calibri" w:cs="Times New Roman" w:hint="eastAsia"/>
          <w:sz w:val="24"/>
          <w:szCs w:val="24"/>
          <w:u w:val="single"/>
        </w:rPr>
        <w:t xml:space="preserve"> </w:t>
      </w:r>
      <w:r>
        <w:rPr>
          <w:rFonts w:ascii="Calibri" w:eastAsia="宋体" w:hAnsi="Calibri" w:cs="Times New Roman" w:hint="eastAsia"/>
          <w:sz w:val="24"/>
          <w:szCs w:val="24"/>
        </w:rPr>
        <w:t>项目（项目编号：）响应文件和</w:t>
      </w:r>
      <w:r>
        <w:rPr>
          <w:rFonts w:ascii="Calibri" w:eastAsia="宋体" w:hAnsi="Calibri" w:cs="Times New Roman"/>
          <w:sz w:val="24"/>
          <w:szCs w:val="24"/>
        </w:rPr>
        <w:t>处理有关事宜，其法律后果由我方承担。</w:t>
      </w:r>
    </w:p>
    <w:p w:rsidR="00880E08" w:rsidRDefault="008405CA">
      <w:pPr>
        <w:spacing w:line="360" w:lineRule="auto"/>
        <w:ind w:firstLine="420"/>
        <w:jc w:val="left"/>
        <w:rPr>
          <w:rFonts w:ascii="Calibri" w:eastAsia="宋体" w:hAnsi="Calibri" w:cs="Times New Roman"/>
          <w:sz w:val="24"/>
          <w:szCs w:val="24"/>
        </w:rPr>
      </w:pPr>
      <w:r>
        <w:rPr>
          <w:rFonts w:ascii="Calibri" w:eastAsia="宋体" w:hAnsi="Calibri" w:cs="Times New Roman" w:hint="eastAsia"/>
          <w:sz w:val="24"/>
          <w:szCs w:val="24"/>
        </w:rPr>
        <w:t>委托</w:t>
      </w:r>
      <w:r>
        <w:rPr>
          <w:rFonts w:ascii="Calibri" w:eastAsia="宋体" w:hAnsi="Calibri" w:cs="Times New Roman"/>
          <w:sz w:val="24"/>
          <w:szCs w:val="24"/>
        </w:rPr>
        <w:t>期限：自本</w:t>
      </w:r>
      <w:r>
        <w:rPr>
          <w:rFonts w:ascii="Calibri" w:eastAsia="宋体" w:hAnsi="Calibri" w:cs="Times New Roman" w:hint="eastAsia"/>
          <w:sz w:val="24"/>
          <w:szCs w:val="24"/>
        </w:rPr>
        <w:t>授权</w:t>
      </w:r>
      <w:r>
        <w:rPr>
          <w:rFonts w:ascii="Calibri" w:eastAsia="宋体" w:hAnsi="Calibri" w:cs="Times New Roman"/>
          <w:sz w:val="24"/>
          <w:szCs w:val="24"/>
        </w:rPr>
        <w:t>委托书签署之日起至</w:t>
      </w:r>
      <w:r>
        <w:rPr>
          <w:rFonts w:ascii="Calibri" w:eastAsia="宋体" w:hAnsi="Calibri" w:cs="Times New Roman" w:hint="eastAsia"/>
          <w:sz w:val="24"/>
          <w:szCs w:val="24"/>
        </w:rPr>
        <w:t>响应</w:t>
      </w:r>
      <w:r>
        <w:rPr>
          <w:rFonts w:ascii="Calibri" w:eastAsia="宋体" w:hAnsi="Calibri" w:cs="Times New Roman"/>
          <w:sz w:val="24"/>
          <w:szCs w:val="24"/>
        </w:rPr>
        <w:t>有效期</w:t>
      </w:r>
      <w:r>
        <w:rPr>
          <w:rFonts w:ascii="Calibri" w:eastAsia="宋体" w:hAnsi="Calibri" w:cs="Times New Roman" w:hint="eastAsia"/>
          <w:sz w:val="24"/>
          <w:szCs w:val="24"/>
        </w:rPr>
        <w:t>届满</w:t>
      </w:r>
      <w:r>
        <w:rPr>
          <w:rFonts w:ascii="Calibri" w:eastAsia="宋体" w:hAnsi="Calibri" w:cs="Times New Roman"/>
          <w:sz w:val="24"/>
          <w:szCs w:val="24"/>
        </w:rPr>
        <w:t>之日止。</w:t>
      </w:r>
    </w:p>
    <w:p w:rsidR="00880E08" w:rsidRDefault="008405CA">
      <w:pPr>
        <w:spacing w:line="360" w:lineRule="auto"/>
        <w:ind w:firstLine="420"/>
        <w:jc w:val="left"/>
        <w:rPr>
          <w:rFonts w:ascii="Calibri" w:eastAsia="宋体" w:hAnsi="Calibri" w:cs="Times New Roman"/>
          <w:sz w:val="24"/>
          <w:szCs w:val="24"/>
        </w:rPr>
      </w:pPr>
      <w:r>
        <w:rPr>
          <w:rFonts w:ascii="Calibri" w:eastAsia="宋体" w:hAnsi="Calibri" w:cs="Times New Roman" w:hint="eastAsia"/>
          <w:sz w:val="24"/>
          <w:szCs w:val="24"/>
        </w:rPr>
        <w:t>代理人</w:t>
      </w:r>
      <w:r>
        <w:rPr>
          <w:rFonts w:ascii="Calibri" w:eastAsia="宋体" w:hAnsi="Calibri" w:cs="Times New Roman"/>
          <w:sz w:val="24"/>
          <w:szCs w:val="24"/>
        </w:rPr>
        <w:t>无转委托权。</w:t>
      </w:r>
      <w:r>
        <w:rPr>
          <w:rFonts w:ascii="Calibri" w:eastAsia="宋体" w:hAnsi="Calibri" w:cs="Times New Roman"/>
          <w:sz w:val="24"/>
          <w:szCs w:val="24"/>
        </w:rPr>
        <w:cr/>
      </w:r>
    </w:p>
    <w:p w:rsidR="00880E08" w:rsidRDefault="008405CA">
      <w:pPr>
        <w:spacing w:line="360" w:lineRule="auto"/>
        <w:rPr>
          <w:rFonts w:ascii="Calibri" w:eastAsia="宋体" w:hAnsi="Calibri" w:cs="Times New Roman"/>
          <w:sz w:val="24"/>
          <w:szCs w:val="24"/>
        </w:rPr>
      </w:pPr>
      <w:r>
        <w:rPr>
          <w:rFonts w:ascii="Calibri" w:eastAsia="宋体" w:hAnsi="Calibri" w:cs="Times New Roman" w:hint="eastAsia"/>
          <w:sz w:val="24"/>
          <w:szCs w:val="24"/>
        </w:rPr>
        <w:t>供应商</w:t>
      </w:r>
      <w:r>
        <w:rPr>
          <w:rFonts w:ascii="Calibri" w:eastAsia="宋体" w:hAnsi="Calibri" w:cs="Times New Roman"/>
          <w:sz w:val="24"/>
          <w:szCs w:val="24"/>
        </w:rPr>
        <w:t>名称（加盖公章）：</w:t>
      </w:r>
    </w:p>
    <w:p w:rsidR="00880E08" w:rsidRDefault="008405CA">
      <w:pPr>
        <w:spacing w:line="360" w:lineRule="auto"/>
        <w:rPr>
          <w:rFonts w:ascii="Calibri" w:eastAsia="宋体" w:hAnsi="Calibri" w:cs="Times New Roman"/>
          <w:sz w:val="24"/>
          <w:szCs w:val="24"/>
        </w:rPr>
      </w:pPr>
      <w:r>
        <w:rPr>
          <w:rFonts w:ascii="Calibri" w:eastAsia="宋体" w:hAnsi="Calibri" w:cs="Times New Roman"/>
          <w:sz w:val="24"/>
          <w:szCs w:val="24"/>
        </w:rPr>
        <w:t>法定代表人（单位负责人）（签字</w:t>
      </w:r>
      <w:r>
        <w:rPr>
          <w:rFonts w:ascii="Calibri" w:eastAsia="宋体" w:hAnsi="Calibri" w:cs="Times New Roman" w:hint="eastAsia"/>
          <w:sz w:val="24"/>
          <w:szCs w:val="24"/>
        </w:rPr>
        <w:t>、签章</w:t>
      </w:r>
      <w:r>
        <w:rPr>
          <w:rFonts w:ascii="Calibri" w:eastAsia="宋体" w:hAnsi="Calibri" w:cs="Times New Roman"/>
          <w:sz w:val="24"/>
          <w:szCs w:val="24"/>
        </w:rPr>
        <w:t>或</w:t>
      </w:r>
      <w:r>
        <w:rPr>
          <w:rFonts w:ascii="Calibri" w:eastAsia="宋体" w:hAnsi="Calibri" w:cs="Times New Roman" w:hint="eastAsia"/>
          <w:sz w:val="24"/>
          <w:szCs w:val="24"/>
        </w:rPr>
        <w:t>印鉴）</w:t>
      </w:r>
      <w:r>
        <w:rPr>
          <w:rFonts w:ascii="Calibri" w:eastAsia="宋体" w:hAnsi="Calibri" w:cs="Times New Roman"/>
          <w:sz w:val="24"/>
          <w:szCs w:val="24"/>
        </w:rPr>
        <w:t>：</w:t>
      </w:r>
    </w:p>
    <w:p w:rsidR="00880E08" w:rsidRDefault="008405CA">
      <w:pPr>
        <w:spacing w:line="360" w:lineRule="auto"/>
        <w:rPr>
          <w:rFonts w:ascii="Calibri" w:eastAsia="宋体" w:hAnsi="Calibri" w:cs="Times New Roman"/>
          <w:sz w:val="24"/>
          <w:szCs w:val="24"/>
        </w:rPr>
      </w:pPr>
      <w:r>
        <w:rPr>
          <w:rFonts w:ascii="Calibri" w:eastAsia="宋体" w:hAnsi="Calibri" w:cs="Times New Roman" w:hint="eastAsia"/>
          <w:sz w:val="24"/>
          <w:szCs w:val="24"/>
        </w:rPr>
        <w:t>委托代理</w:t>
      </w:r>
      <w:r>
        <w:rPr>
          <w:rFonts w:ascii="Calibri" w:eastAsia="宋体" w:hAnsi="Calibri" w:cs="Times New Roman"/>
          <w:sz w:val="24"/>
          <w:szCs w:val="24"/>
        </w:rPr>
        <w:t>人（签字</w:t>
      </w:r>
      <w:r>
        <w:rPr>
          <w:rFonts w:ascii="Calibri" w:eastAsia="宋体" w:hAnsi="Calibri" w:cs="Times New Roman" w:hint="eastAsia"/>
          <w:sz w:val="24"/>
          <w:szCs w:val="24"/>
        </w:rPr>
        <w:t>/</w:t>
      </w:r>
      <w:r>
        <w:rPr>
          <w:rFonts w:ascii="Calibri" w:eastAsia="宋体" w:hAnsi="Calibri" w:cs="Times New Roman" w:hint="eastAsia"/>
          <w:sz w:val="24"/>
          <w:szCs w:val="24"/>
        </w:rPr>
        <w:t>签章</w:t>
      </w:r>
      <w:r>
        <w:rPr>
          <w:rFonts w:ascii="Calibri" w:eastAsia="宋体" w:hAnsi="Calibri" w:cs="Times New Roman"/>
          <w:sz w:val="24"/>
          <w:szCs w:val="24"/>
        </w:rPr>
        <w:t>）：</w:t>
      </w:r>
    </w:p>
    <w:p w:rsidR="00880E08" w:rsidRDefault="008405CA">
      <w:pPr>
        <w:spacing w:line="360" w:lineRule="auto"/>
        <w:rPr>
          <w:rFonts w:ascii="Calibri" w:eastAsia="宋体" w:hAnsi="Calibri" w:cs="Times New Roman"/>
          <w:sz w:val="24"/>
          <w:szCs w:val="24"/>
        </w:rPr>
      </w:pPr>
      <w:r>
        <w:rPr>
          <w:rFonts w:ascii="Calibri" w:eastAsia="宋体" w:hAnsi="Calibri" w:cs="Times New Roman" w:hint="eastAsia"/>
          <w:sz w:val="24"/>
          <w:szCs w:val="24"/>
        </w:rPr>
        <w:t>日期：</w:t>
      </w:r>
      <w:r>
        <w:rPr>
          <w:rFonts w:ascii="Calibri" w:eastAsia="宋体" w:hAnsi="Calibri" w:cs="Times New Roman" w:hint="eastAsia"/>
          <w:sz w:val="24"/>
          <w:szCs w:val="24"/>
        </w:rPr>
        <w:t xml:space="preserve">    </w:t>
      </w:r>
      <w:r>
        <w:rPr>
          <w:rFonts w:ascii="Calibri" w:eastAsia="宋体" w:hAnsi="Calibri" w:cs="Times New Roman" w:hint="eastAsia"/>
          <w:sz w:val="24"/>
          <w:szCs w:val="24"/>
        </w:rPr>
        <w:t>年</w:t>
      </w:r>
      <w:r>
        <w:rPr>
          <w:rFonts w:ascii="Calibri" w:eastAsia="宋体" w:hAnsi="Calibri" w:cs="Times New Roman" w:hint="eastAsia"/>
          <w:sz w:val="24"/>
          <w:szCs w:val="24"/>
        </w:rPr>
        <w:t xml:space="preserve">     </w:t>
      </w:r>
      <w:r>
        <w:rPr>
          <w:rFonts w:ascii="Calibri" w:eastAsia="宋体" w:hAnsi="Calibri" w:cs="Times New Roman" w:hint="eastAsia"/>
          <w:sz w:val="24"/>
          <w:szCs w:val="24"/>
        </w:rPr>
        <w:t>月</w:t>
      </w:r>
      <w:r>
        <w:rPr>
          <w:rFonts w:ascii="Calibri" w:eastAsia="宋体" w:hAnsi="Calibri" w:cs="Times New Roman" w:hint="eastAsia"/>
          <w:sz w:val="24"/>
          <w:szCs w:val="24"/>
        </w:rPr>
        <w:t xml:space="preserve">     </w:t>
      </w:r>
      <w:r>
        <w:rPr>
          <w:rFonts w:ascii="Calibri" w:eastAsia="宋体" w:hAnsi="Calibri" w:cs="Times New Roman" w:hint="eastAsia"/>
          <w:sz w:val="24"/>
          <w:szCs w:val="24"/>
        </w:rPr>
        <w:t>日</w:t>
      </w:r>
    </w:p>
    <w:p w:rsidR="00880E08" w:rsidRDefault="00880E08">
      <w:pPr>
        <w:tabs>
          <w:tab w:val="left" w:pos="5580"/>
        </w:tabs>
        <w:spacing w:line="360" w:lineRule="auto"/>
        <w:ind w:firstLineChars="200" w:firstLine="480"/>
        <w:rPr>
          <w:rFonts w:ascii="宋体" w:eastAsia="宋体" w:hAnsi="宋体" w:cs="Times New Roman"/>
          <w:color w:val="000000"/>
          <w:sz w:val="24"/>
          <w:szCs w:val="20"/>
        </w:rPr>
      </w:pPr>
    </w:p>
    <w:p w:rsidR="00880E08" w:rsidRDefault="008405CA">
      <w:pPr>
        <w:tabs>
          <w:tab w:val="left" w:pos="5580"/>
        </w:tabs>
        <w:spacing w:line="360" w:lineRule="auto"/>
        <w:jc w:val="left"/>
        <w:rPr>
          <w:rFonts w:ascii="宋体" w:eastAsia="宋体" w:hAnsi="宋体" w:cs="Times New Roman"/>
          <w:color w:val="000000"/>
          <w:sz w:val="24"/>
          <w:szCs w:val="20"/>
        </w:rPr>
      </w:pPr>
      <w:r>
        <w:rPr>
          <w:rFonts w:ascii="宋体" w:eastAsia="宋体" w:hAnsi="宋体" w:cs="Times New Roman"/>
          <w:color w:val="000000"/>
          <w:sz w:val="24"/>
          <w:szCs w:val="20"/>
        </w:rPr>
        <w:t>法定代表人（单位负责人）有效期内的身份证</w:t>
      </w:r>
      <w:r>
        <w:rPr>
          <w:rFonts w:ascii="宋体" w:eastAsia="宋体" w:hAnsi="宋体" w:cs="Times New Roman"/>
          <w:b/>
          <w:color w:val="000000"/>
          <w:sz w:val="24"/>
          <w:szCs w:val="20"/>
        </w:rPr>
        <w:t>正反面</w:t>
      </w:r>
      <w:r>
        <w:rPr>
          <w:rFonts w:ascii="宋体" w:eastAsia="宋体" w:hAnsi="宋体" w:cs="Times New Roman"/>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673"/>
        <w:gridCol w:w="4536"/>
      </w:tblGrid>
      <w:tr w:rsidR="00880E08">
        <w:trPr>
          <w:trHeight w:val="1399"/>
        </w:trPr>
        <w:tc>
          <w:tcPr>
            <w:tcW w:w="4673" w:type="dxa"/>
          </w:tcPr>
          <w:p w:rsidR="00880E08" w:rsidRDefault="00880E08">
            <w:pPr>
              <w:tabs>
                <w:tab w:val="left" w:pos="5580"/>
              </w:tabs>
              <w:spacing w:line="360" w:lineRule="auto"/>
              <w:jc w:val="left"/>
              <w:rPr>
                <w:rFonts w:ascii="宋体" w:eastAsia="宋体" w:hAnsi="宋体" w:cs="Times New Roman"/>
                <w:color w:val="000000"/>
                <w:sz w:val="24"/>
                <w:szCs w:val="20"/>
              </w:rPr>
            </w:pPr>
          </w:p>
          <w:p w:rsidR="00880E08" w:rsidRDefault="00880E08">
            <w:pPr>
              <w:tabs>
                <w:tab w:val="left" w:pos="5580"/>
              </w:tabs>
              <w:spacing w:line="360" w:lineRule="auto"/>
              <w:jc w:val="left"/>
              <w:rPr>
                <w:rFonts w:ascii="宋体" w:eastAsia="宋体" w:hAnsi="宋体" w:cs="Times New Roman"/>
                <w:color w:val="000000"/>
                <w:sz w:val="24"/>
                <w:szCs w:val="20"/>
              </w:rPr>
            </w:pPr>
          </w:p>
          <w:p w:rsidR="00880E08" w:rsidRDefault="00880E08">
            <w:pPr>
              <w:tabs>
                <w:tab w:val="left" w:pos="5580"/>
              </w:tabs>
              <w:spacing w:line="360" w:lineRule="auto"/>
              <w:jc w:val="left"/>
              <w:rPr>
                <w:rFonts w:ascii="宋体" w:eastAsia="宋体" w:hAnsi="宋体" w:cs="Times New Roman"/>
                <w:color w:val="000000"/>
                <w:sz w:val="24"/>
                <w:szCs w:val="20"/>
              </w:rPr>
            </w:pPr>
          </w:p>
        </w:tc>
        <w:tc>
          <w:tcPr>
            <w:tcW w:w="4536" w:type="dxa"/>
          </w:tcPr>
          <w:p w:rsidR="00880E08" w:rsidRDefault="00880E08">
            <w:pPr>
              <w:tabs>
                <w:tab w:val="left" w:pos="5580"/>
              </w:tabs>
              <w:spacing w:line="360" w:lineRule="auto"/>
              <w:jc w:val="left"/>
              <w:rPr>
                <w:rFonts w:ascii="宋体" w:eastAsia="宋体" w:hAnsi="宋体" w:cs="Times New Roman"/>
                <w:color w:val="000000"/>
                <w:sz w:val="24"/>
                <w:szCs w:val="20"/>
              </w:rPr>
            </w:pPr>
          </w:p>
          <w:p w:rsidR="00880E08" w:rsidRDefault="00880E08">
            <w:pPr>
              <w:tabs>
                <w:tab w:val="left" w:pos="5580"/>
              </w:tabs>
              <w:spacing w:line="360" w:lineRule="auto"/>
              <w:jc w:val="left"/>
              <w:rPr>
                <w:rFonts w:ascii="宋体" w:eastAsia="宋体" w:hAnsi="宋体" w:cs="Times New Roman"/>
                <w:color w:val="000000"/>
                <w:sz w:val="24"/>
                <w:szCs w:val="20"/>
              </w:rPr>
            </w:pPr>
          </w:p>
          <w:p w:rsidR="00880E08" w:rsidRDefault="00880E08">
            <w:pPr>
              <w:tabs>
                <w:tab w:val="left" w:pos="5580"/>
              </w:tabs>
              <w:spacing w:line="360" w:lineRule="auto"/>
              <w:jc w:val="left"/>
              <w:rPr>
                <w:rFonts w:ascii="宋体" w:eastAsia="宋体" w:hAnsi="宋体" w:cs="Times New Roman"/>
                <w:color w:val="000000"/>
                <w:sz w:val="24"/>
                <w:szCs w:val="20"/>
              </w:rPr>
            </w:pPr>
          </w:p>
        </w:tc>
      </w:tr>
    </w:tbl>
    <w:p w:rsidR="00880E08" w:rsidRDefault="008405CA">
      <w:pPr>
        <w:tabs>
          <w:tab w:val="left" w:pos="5580"/>
        </w:tabs>
        <w:spacing w:line="360" w:lineRule="auto"/>
        <w:jc w:val="left"/>
        <w:rPr>
          <w:rFonts w:ascii="宋体" w:eastAsia="宋体" w:hAnsi="宋体" w:cs="Times New Roman"/>
          <w:color w:val="000000"/>
          <w:sz w:val="24"/>
          <w:szCs w:val="20"/>
        </w:rPr>
      </w:pPr>
      <w:r>
        <w:rPr>
          <w:rFonts w:ascii="宋体" w:eastAsia="宋体" w:hAnsi="宋体" w:cs="Times New Roman" w:hint="eastAsia"/>
          <w:color w:val="000000"/>
          <w:sz w:val="24"/>
          <w:szCs w:val="20"/>
        </w:rPr>
        <w:t>委托代理人</w:t>
      </w:r>
      <w:r>
        <w:rPr>
          <w:rFonts w:ascii="宋体" w:eastAsia="宋体" w:hAnsi="宋体" w:cs="Times New Roman"/>
          <w:color w:val="000000"/>
          <w:sz w:val="24"/>
          <w:szCs w:val="20"/>
        </w:rPr>
        <w:t>有效期内的身份证</w:t>
      </w:r>
      <w:r>
        <w:rPr>
          <w:rFonts w:ascii="宋体" w:eastAsia="宋体" w:hAnsi="宋体" w:cs="Times New Roman"/>
          <w:b/>
          <w:color w:val="000000"/>
          <w:sz w:val="24"/>
          <w:szCs w:val="20"/>
        </w:rPr>
        <w:t>正反面</w:t>
      </w:r>
      <w:r>
        <w:rPr>
          <w:rFonts w:ascii="宋体" w:eastAsia="宋体" w:hAnsi="宋体" w:cs="Times New Roman"/>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673"/>
        <w:gridCol w:w="4536"/>
      </w:tblGrid>
      <w:tr w:rsidR="00880E08">
        <w:trPr>
          <w:trHeight w:val="1399"/>
        </w:trPr>
        <w:tc>
          <w:tcPr>
            <w:tcW w:w="4673" w:type="dxa"/>
          </w:tcPr>
          <w:p w:rsidR="00880E08" w:rsidRDefault="00880E08">
            <w:pPr>
              <w:tabs>
                <w:tab w:val="left" w:pos="5580"/>
              </w:tabs>
              <w:spacing w:line="360" w:lineRule="auto"/>
              <w:jc w:val="left"/>
              <w:rPr>
                <w:rFonts w:ascii="宋体" w:eastAsia="宋体" w:hAnsi="宋体" w:cs="Times New Roman"/>
                <w:color w:val="000000"/>
                <w:sz w:val="24"/>
                <w:szCs w:val="20"/>
              </w:rPr>
            </w:pPr>
          </w:p>
          <w:p w:rsidR="00880E08" w:rsidRDefault="00880E08">
            <w:pPr>
              <w:tabs>
                <w:tab w:val="left" w:pos="5580"/>
              </w:tabs>
              <w:spacing w:line="360" w:lineRule="auto"/>
              <w:jc w:val="left"/>
              <w:rPr>
                <w:rFonts w:ascii="宋体" w:eastAsia="宋体" w:hAnsi="宋体" w:cs="Times New Roman"/>
                <w:color w:val="000000"/>
                <w:sz w:val="24"/>
                <w:szCs w:val="20"/>
              </w:rPr>
            </w:pPr>
          </w:p>
          <w:p w:rsidR="00880E08" w:rsidRDefault="00880E08">
            <w:pPr>
              <w:tabs>
                <w:tab w:val="left" w:pos="5580"/>
              </w:tabs>
              <w:spacing w:line="360" w:lineRule="auto"/>
              <w:jc w:val="left"/>
              <w:rPr>
                <w:rFonts w:ascii="宋体" w:eastAsia="宋体" w:hAnsi="宋体" w:cs="Times New Roman"/>
                <w:color w:val="000000"/>
                <w:sz w:val="24"/>
                <w:szCs w:val="20"/>
              </w:rPr>
            </w:pPr>
          </w:p>
        </w:tc>
        <w:tc>
          <w:tcPr>
            <w:tcW w:w="4536" w:type="dxa"/>
          </w:tcPr>
          <w:p w:rsidR="00880E08" w:rsidRDefault="00880E08">
            <w:pPr>
              <w:tabs>
                <w:tab w:val="left" w:pos="5580"/>
              </w:tabs>
              <w:spacing w:line="360" w:lineRule="auto"/>
              <w:jc w:val="left"/>
              <w:rPr>
                <w:rFonts w:ascii="宋体" w:eastAsia="宋体" w:hAnsi="宋体" w:cs="Times New Roman"/>
                <w:color w:val="000000"/>
                <w:sz w:val="24"/>
                <w:szCs w:val="20"/>
              </w:rPr>
            </w:pPr>
          </w:p>
          <w:p w:rsidR="00880E08" w:rsidRDefault="00880E08">
            <w:pPr>
              <w:tabs>
                <w:tab w:val="left" w:pos="5580"/>
              </w:tabs>
              <w:spacing w:line="360" w:lineRule="auto"/>
              <w:jc w:val="left"/>
              <w:rPr>
                <w:rFonts w:ascii="宋体" w:eastAsia="宋体" w:hAnsi="宋体" w:cs="Times New Roman"/>
                <w:color w:val="000000"/>
                <w:sz w:val="24"/>
                <w:szCs w:val="20"/>
              </w:rPr>
            </w:pPr>
          </w:p>
          <w:p w:rsidR="00880E08" w:rsidRDefault="00880E08">
            <w:pPr>
              <w:tabs>
                <w:tab w:val="left" w:pos="5580"/>
              </w:tabs>
              <w:spacing w:line="360" w:lineRule="auto"/>
              <w:jc w:val="left"/>
              <w:rPr>
                <w:rFonts w:ascii="宋体" w:eastAsia="宋体" w:hAnsi="宋体" w:cs="Times New Roman"/>
                <w:color w:val="000000"/>
                <w:sz w:val="24"/>
                <w:szCs w:val="20"/>
              </w:rPr>
            </w:pPr>
          </w:p>
        </w:tc>
      </w:tr>
    </w:tbl>
    <w:p w:rsidR="00880E08" w:rsidRDefault="008405CA">
      <w:pPr>
        <w:tabs>
          <w:tab w:val="left" w:pos="5580"/>
        </w:tabs>
        <w:spacing w:line="360" w:lineRule="auto"/>
        <w:jc w:val="left"/>
        <w:rPr>
          <w:rFonts w:ascii="Calibri" w:eastAsia="宋体" w:hAnsi="Calibri" w:cs="Times New Roman"/>
          <w:sz w:val="24"/>
          <w:szCs w:val="24"/>
        </w:rPr>
      </w:pPr>
      <w:r>
        <w:rPr>
          <w:rFonts w:ascii="Calibri" w:eastAsia="宋体" w:hAnsi="Calibri" w:cs="Times New Roman" w:hint="eastAsia"/>
          <w:sz w:val="24"/>
          <w:szCs w:val="24"/>
        </w:rPr>
        <w:t>填报说明</w:t>
      </w:r>
      <w:r>
        <w:rPr>
          <w:rFonts w:ascii="Calibri" w:eastAsia="宋体" w:hAnsi="Calibri" w:cs="Times New Roman"/>
          <w:sz w:val="24"/>
          <w:szCs w:val="24"/>
        </w:rPr>
        <w:t>：</w:t>
      </w:r>
    </w:p>
    <w:p w:rsidR="00880E08" w:rsidRDefault="008405CA">
      <w:pPr>
        <w:tabs>
          <w:tab w:val="left" w:pos="5580"/>
        </w:tabs>
        <w:spacing w:line="360" w:lineRule="auto"/>
        <w:ind w:firstLineChars="200" w:firstLine="480"/>
        <w:jc w:val="left"/>
        <w:rPr>
          <w:rFonts w:ascii="Calibri" w:eastAsia="宋体" w:hAnsi="Calibri" w:cs="Times New Roman"/>
          <w:sz w:val="24"/>
          <w:szCs w:val="24"/>
        </w:rPr>
      </w:pPr>
      <w:r>
        <w:rPr>
          <w:rFonts w:ascii="Calibri" w:eastAsia="宋体" w:hAnsi="Calibri" w:cs="Times New Roman"/>
          <w:sz w:val="24"/>
          <w:szCs w:val="24"/>
        </w:rPr>
        <w:t>1</w:t>
      </w:r>
      <w:r>
        <w:rPr>
          <w:rFonts w:ascii="Calibri" w:eastAsia="宋体" w:hAnsi="Calibri" w:cs="Times New Roman"/>
          <w:sz w:val="24"/>
          <w:szCs w:val="24"/>
        </w:rPr>
        <w:t>、若供应商为事业单位或其他组织或分支机构（仅当</w:t>
      </w:r>
      <w:r>
        <w:rPr>
          <w:rFonts w:ascii="Calibri" w:eastAsia="宋体" w:hAnsi="Calibri" w:cs="Times New Roman" w:hint="eastAsia"/>
          <w:sz w:val="24"/>
          <w:szCs w:val="24"/>
        </w:rPr>
        <w:t>磋商文件</w:t>
      </w:r>
      <w:r>
        <w:rPr>
          <w:rFonts w:ascii="Calibri" w:eastAsia="宋体" w:hAnsi="Calibri" w:cs="Times New Roman"/>
          <w:sz w:val="24"/>
          <w:szCs w:val="24"/>
        </w:rPr>
        <w:t>注明允许分支机构参与</w:t>
      </w:r>
      <w:r>
        <w:rPr>
          <w:rFonts w:ascii="Calibri" w:eastAsia="宋体" w:hAnsi="Calibri" w:cs="Times New Roman" w:hint="eastAsia"/>
          <w:sz w:val="24"/>
          <w:szCs w:val="24"/>
        </w:rPr>
        <w:t>磋商</w:t>
      </w:r>
      <w:r>
        <w:rPr>
          <w:rFonts w:ascii="Calibri" w:eastAsia="宋体" w:hAnsi="Calibri" w:cs="Times New Roman"/>
          <w:sz w:val="24"/>
          <w:szCs w:val="24"/>
        </w:rPr>
        <w:t>的），则法定代表人（单位负责人）</w:t>
      </w:r>
      <w:r>
        <w:rPr>
          <w:rFonts w:ascii="Calibri" w:eastAsia="宋体" w:hAnsi="Calibri" w:cs="Times New Roman" w:hint="eastAsia"/>
          <w:sz w:val="24"/>
          <w:szCs w:val="24"/>
        </w:rPr>
        <w:t>处</w:t>
      </w:r>
      <w:r>
        <w:rPr>
          <w:rFonts w:ascii="Calibri" w:eastAsia="宋体" w:hAnsi="Calibri" w:cs="Times New Roman"/>
          <w:sz w:val="24"/>
          <w:szCs w:val="24"/>
        </w:rPr>
        <w:t>的签署人可为单位负责人</w:t>
      </w:r>
      <w:r>
        <w:rPr>
          <w:rFonts w:ascii="Calibri" w:eastAsia="宋体" w:hAnsi="Calibri" w:cs="Times New Roman" w:hint="eastAsia"/>
          <w:sz w:val="24"/>
          <w:szCs w:val="24"/>
        </w:rPr>
        <w:t>。</w:t>
      </w:r>
    </w:p>
    <w:p w:rsidR="00880E08" w:rsidRDefault="008405CA">
      <w:pPr>
        <w:tabs>
          <w:tab w:val="left" w:pos="5580"/>
        </w:tabs>
        <w:spacing w:line="360" w:lineRule="auto"/>
        <w:ind w:firstLineChars="200" w:firstLine="480"/>
        <w:jc w:val="left"/>
        <w:rPr>
          <w:rFonts w:ascii="Calibri" w:eastAsia="宋体" w:hAnsi="Calibri" w:cs="Times New Roman"/>
          <w:sz w:val="24"/>
          <w:szCs w:val="24"/>
        </w:rPr>
      </w:pPr>
      <w:r>
        <w:rPr>
          <w:rFonts w:ascii="Calibri" w:eastAsia="宋体" w:hAnsi="Calibri" w:cs="Times New Roman" w:hint="eastAsia"/>
          <w:sz w:val="24"/>
          <w:szCs w:val="24"/>
        </w:rPr>
        <w:t>2</w:t>
      </w:r>
      <w:r>
        <w:rPr>
          <w:rFonts w:ascii="Calibri" w:eastAsia="宋体" w:hAnsi="Calibri" w:cs="Times New Roman" w:hint="eastAsia"/>
          <w:sz w:val="24"/>
          <w:szCs w:val="24"/>
        </w:rPr>
        <w:t>、</w:t>
      </w:r>
      <w:r>
        <w:rPr>
          <w:rFonts w:ascii="Calibri" w:eastAsia="宋体" w:hAnsi="Calibri" w:cs="Times New Roman"/>
          <w:sz w:val="24"/>
          <w:szCs w:val="24"/>
        </w:rPr>
        <w:t>若</w:t>
      </w:r>
      <w:r>
        <w:rPr>
          <w:rFonts w:ascii="Calibri" w:eastAsia="宋体" w:hAnsi="Calibri" w:cs="Times New Roman" w:hint="eastAsia"/>
          <w:sz w:val="24"/>
          <w:szCs w:val="24"/>
        </w:rPr>
        <w:t>响应文件</w:t>
      </w:r>
      <w:r>
        <w:rPr>
          <w:rFonts w:ascii="Calibri" w:eastAsia="宋体" w:hAnsi="Calibri" w:cs="Times New Roman"/>
          <w:sz w:val="24"/>
          <w:szCs w:val="24"/>
        </w:rPr>
        <w:t>中全部签字之处均为法定代表人（单位负责人）本人签署，则可不提供本《</w:t>
      </w:r>
      <w:r>
        <w:rPr>
          <w:rFonts w:ascii="Calibri" w:eastAsia="宋体" w:hAnsi="Calibri" w:cs="Times New Roman" w:hint="eastAsia"/>
          <w:sz w:val="24"/>
          <w:szCs w:val="24"/>
        </w:rPr>
        <w:t>授权委托书</w:t>
      </w:r>
      <w:r>
        <w:rPr>
          <w:rFonts w:ascii="Calibri" w:eastAsia="宋体" w:hAnsi="Calibri" w:cs="Times New Roman"/>
          <w:sz w:val="24"/>
          <w:szCs w:val="24"/>
        </w:rPr>
        <w:t>》，但须提供</w:t>
      </w:r>
      <w:r>
        <w:rPr>
          <w:rFonts w:ascii="Calibri" w:eastAsia="宋体" w:hAnsi="Calibri" w:cs="Times New Roman" w:hint="eastAsia"/>
          <w:sz w:val="24"/>
          <w:szCs w:val="24"/>
        </w:rPr>
        <w:t>《</w:t>
      </w:r>
      <w:r>
        <w:rPr>
          <w:rFonts w:ascii="Calibri" w:eastAsia="宋体" w:hAnsi="Calibri" w:cs="Times New Roman"/>
          <w:sz w:val="24"/>
          <w:szCs w:val="24"/>
        </w:rPr>
        <w:t>法定代表人（单位负责人）身份证</w:t>
      </w:r>
      <w:r>
        <w:rPr>
          <w:rFonts w:ascii="Calibri" w:eastAsia="宋体" w:hAnsi="Calibri" w:cs="Times New Roman" w:hint="eastAsia"/>
          <w:sz w:val="24"/>
          <w:szCs w:val="24"/>
        </w:rPr>
        <w:t>明》</w:t>
      </w:r>
      <w:r>
        <w:rPr>
          <w:rFonts w:ascii="Calibri" w:eastAsia="宋体" w:hAnsi="Calibri" w:cs="Times New Roman"/>
          <w:sz w:val="24"/>
          <w:szCs w:val="24"/>
        </w:rPr>
        <w:t>。</w:t>
      </w:r>
    </w:p>
    <w:p w:rsidR="00880E08" w:rsidRDefault="008405CA">
      <w:pPr>
        <w:tabs>
          <w:tab w:val="left" w:pos="5580"/>
        </w:tabs>
        <w:spacing w:line="360" w:lineRule="auto"/>
        <w:ind w:firstLineChars="200" w:firstLine="480"/>
        <w:jc w:val="left"/>
        <w:rPr>
          <w:rFonts w:ascii="Calibri" w:eastAsia="宋体" w:hAnsi="Calibri" w:cs="Times New Roman"/>
          <w:sz w:val="24"/>
          <w:szCs w:val="24"/>
        </w:rPr>
      </w:pPr>
      <w:r>
        <w:rPr>
          <w:rFonts w:ascii="Calibri" w:eastAsia="宋体" w:hAnsi="Calibri" w:cs="Times New Roman"/>
          <w:sz w:val="24"/>
          <w:szCs w:val="24"/>
        </w:rPr>
        <w:lastRenderedPageBreak/>
        <w:t>3</w:t>
      </w:r>
      <w:r>
        <w:rPr>
          <w:rFonts w:ascii="Calibri" w:eastAsia="宋体" w:hAnsi="Calibri" w:cs="Times New Roman"/>
          <w:sz w:val="24"/>
          <w:szCs w:val="24"/>
        </w:rPr>
        <w:t>、</w:t>
      </w:r>
      <w:r>
        <w:rPr>
          <w:rFonts w:ascii="Calibri" w:eastAsia="宋体" w:hAnsi="Calibri" w:cs="Times New Roman" w:hint="eastAsia"/>
          <w:sz w:val="24"/>
          <w:szCs w:val="24"/>
        </w:rPr>
        <w:t>供应商为自然人的情形，可不提供本</w:t>
      </w:r>
      <w:r>
        <w:rPr>
          <w:rFonts w:ascii="Calibri" w:eastAsia="宋体" w:hAnsi="Calibri" w:cs="Times New Roman"/>
          <w:sz w:val="24"/>
          <w:szCs w:val="24"/>
        </w:rPr>
        <w:t>《</w:t>
      </w:r>
      <w:r>
        <w:rPr>
          <w:rFonts w:ascii="Calibri" w:eastAsia="宋体" w:hAnsi="Calibri" w:cs="Times New Roman" w:hint="eastAsia"/>
          <w:sz w:val="24"/>
          <w:szCs w:val="24"/>
        </w:rPr>
        <w:t>授权委托书</w:t>
      </w:r>
      <w:r>
        <w:rPr>
          <w:rFonts w:ascii="Calibri" w:eastAsia="宋体" w:hAnsi="Calibri" w:cs="Times New Roman"/>
          <w:sz w:val="24"/>
          <w:szCs w:val="24"/>
        </w:rPr>
        <w:t>》</w:t>
      </w:r>
      <w:r>
        <w:rPr>
          <w:rFonts w:ascii="Calibri" w:eastAsia="宋体" w:hAnsi="Calibri" w:cs="Times New Roman" w:hint="eastAsia"/>
          <w:sz w:val="24"/>
          <w:szCs w:val="24"/>
        </w:rPr>
        <w:t>。</w:t>
      </w:r>
    </w:p>
    <w:p w:rsidR="00880E08" w:rsidRDefault="00880E08"/>
    <w:p w:rsidR="00880E08" w:rsidRDefault="00880E08"/>
    <w:p w:rsidR="00880E08" w:rsidRDefault="008405CA">
      <w:pPr>
        <w:spacing w:line="360" w:lineRule="exact"/>
        <w:jc w:val="center"/>
        <w:rPr>
          <w:rFonts w:ascii="宋体" w:eastAsia="宋体" w:hAnsi="宋体" w:cs="Times New Roman"/>
          <w:b/>
          <w:color w:val="000000"/>
          <w:sz w:val="36"/>
          <w:szCs w:val="36"/>
        </w:rPr>
      </w:pPr>
      <w:r>
        <w:rPr>
          <w:rFonts w:ascii="宋体" w:eastAsia="宋体" w:hAnsi="宋体" w:cs="Times New Roman"/>
          <w:b/>
          <w:color w:val="000000"/>
          <w:sz w:val="36"/>
          <w:szCs w:val="36"/>
        </w:rPr>
        <w:t>法定代表人（单位负责人）身份证明</w:t>
      </w:r>
    </w:p>
    <w:p w:rsidR="00880E08" w:rsidRDefault="00880E08">
      <w:pPr>
        <w:kinsoku w:val="0"/>
        <w:overflowPunct w:val="0"/>
        <w:spacing w:line="200" w:lineRule="exact"/>
        <w:rPr>
          <w:rFonts w:ascii="宋体" w:eastAsia="宋体" w:hAnsi="宋体" w:cs="Times New Roman"/>
          <w:sz w:val="20"/>
          <w:szCs w:val="20"/>
        </w:rPr>
      </w:pPr>
    </w:p>
    <w:p w:rsidR="00880E08" w:rsidRDefault="008405CA">
      <w:pPr>
        <w:tabs>
          <w:tab w:val="left" w:pos="5580"/>
        </w:tabs>
        <w:spacing w:line="360" w:lineRule="auto"/>
        <w:rPr>
          <w:rFonts w:ascii="宋体" w:eastAsia="宋体" w:hAnsi="宋体" w:cs="Times New Roman"/>
          <w:color w:val="000000"/>
          <w:sz w:val="24"/>
          <w:szCs w:val="24"/>
        </w:rPr>
      </w:pPr>
      <w:r>
        <w:rPr>
          <w:rFonts w:ascii="宋体" w:eastAsia="宋体" w:hAnsi="宋体" w:cs="Times New Roman"/>
          <w:color w:val="000000"/>
          <w:sz w:val="24"/>
          <w:szCs w:val="24"/>
        </w:rPr>
        <w:t>致：</w:t>
      </w:r>
      <w:r>
        <w:rPr>
          <w:rFonts w:ascii="Times New Roman" w:eastAsia="宋体" w:hAnsi="Times New Roman" w:cs="Times New Roman" w:hint="eastAsia"/>
          <w:sz w:val="24"/>
          <w:szCs w:val="24"/>
          <w:u w:val="single"/>
        </w:rPr>
        <w:t xml:space="preserve"> </w:t>
      </w:r>
      <w:r>
        <w:rPr>
          <w:rFonts w:ascii="Times New Roman" w:eastAsia="宋体" w:hAnsi="Times New Roman" w:cs="Times New Roman" w:hint="eastAsia"/>
          <w:sz w:val="24"/>
          <w:szCs w:val="24"/>
          <w:u w:val="single"/>
        </w:rPr>
        <w:t>采购单位</w:t>
      </w:r>
      <w:r>
        <w:rPr>
          <w:rFonts w:ascii="Times New Roman" w:eastAsia="宋体" w:hAnsi="Times New Roman" w:cs="Times New Roman" w:hint="eastAsia"/>
          <w:sz w:val="24"/>
          <w:szCs w:val="24"/>
          <w:u w:val="single"/>
        </w:rPr>
        <w:t xml:space="preserve"> </w:t>
      </w:r>
    </w:p>
    <w:p w:rsidR="00880E08" w:rsidRDefault="008405CA">
      <w:pPr>
        <w:tabs>
          <w:tab w:val="left" w:pos="567"/>
          <w:tab w:val="left" w:pos="2412"/>
          <w:tab w:val="left" w:pos="3883"/>
          <w:tab w:val="left" w:pos="5352"/>
          <w:tab w:val="left" w:pos="6821"/>
        </w:tabs>
        <w:kinsoku w:val="0"/>
        <w:overflowPunct w:val="0"/>
        <w:spacing w:before="120" w:line="335"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兹证明，</w:t>
      </w:r>
    </w:p>
    <w:p w:rsidR="00880E08" w:rsidRDefault="008405CA">
      <w:pPr>
        <w:tabs>
          <w:tab w:val="left" w:pos="567"/>
          <w:tab w:val="left" w:pos="1690"/>
          <w:tab w:val="left" w:pos="3400"/>
          <w:tab w:val="left" w:pos="5110"/>
          <w:tab w:val="left" w:pos="6821"/>
        </w:tabs>
        <w:kinsoku w:val="0"/>
        <w:overflowPunct w:val="0"/>
        <w:spacing w:before="120" w:line="335" w:lineRule="exact"/>
        <w:rPr>
          <w:rFonts w:ascii="宋体" w:eastAsia="宋体" w:hAnsi="宋体" w:cs="Times New Roman"/>
          <w:sz w:val="24"/>
          <w:szCs w:val="24"/>
        </w:rPr>
      </w:pPr>
      <w:r>
        <w:rPr>
          <w:rFonts w:ascii="宋体" w:eastAsia="宋体" w:hAnsi="宋体" w:cs="Times New Roman"/>
          <w:sz w:val="24"/>
          <w:szCs w:val="24"/>
        </w:rPr>
        <w:t>姓名</w:t>
      </w:r>
      <w:r>
        <w:rPr>
          <w:rFonts w:ascii="宋体" w:eastAsia="宋体" w:hAnsi="宋体" w:cs="Times New Roman" w:hint="eastAsia"/>
          <w:sz w:val="24"/>
          <w:szCs w:val="24"/>
        </w:rPr>
        <w:t>：</w:t>
      </w:r>
      <w:r>
        <w:rPr>
          <w:rFonts w:ascii="宋体" w:eastAsia="宋体" w:hAnsi="宋体" w:cs="Times New Roman"/>
          <w:sz w:val="24"/>
          <w:szCs w:val="24"/>
        </w:rPr>
        <w:t>性别：年龄：职务：</w:t>
      </w:r>
    </w:p>
    <w:p w:rsidR="00880E08" w:rsidRDefault="00880E08">
      <w:pPr>
        <w:tabs>
          <w:tab w:val="left" w:pos="567"/>
          <w:tab w:val="left" w:pos="2412"/>
          <w:tab w:val="left" w:pos="3883"/>
          <w:tab w:val="left" w:pos="5352"/>
          <w:tab w:val="left" w:pos="6821"/>
        </w:tabs>
        <w:kinsoku w:val="0"/>
        <w:overflowPunct w:val="0"/>
        <w:spacing w:before="120" w:line="335" w:lineRule="exact"/>
        <w:rPr>
          <w:rFonts w:ascii="宋体" w:eastAsia="宋体" w:hAnsi="宋体" w:cs="Times New Roman"/>
          <w:sz w:val="24"/>
          <w:szCs w:val="24"/>
        </w:rPr>
      </w:pPr>
    </w:p>
    <w:p w:rsidR="00880E08" w:rsidRDefault="008405CA">
      <w:pPr>
        <w:tabs>
          <w:tab w:val="left" w:pos="2250"/>
          <w:tab w:val="left" w:pos="2412"/>
          <w:tab w:val="left" w:pos="3883"/>
          <w:tab w:val="left" w:pos="5352"/>
          <w:tab w:val="left" w:pos="6821"/>
        </w:tabs>
        <w:kinsoku w:val="0"/>
        <w:overflowPunct w:val="0"/>
        <w:spacing w:before="120" w:line="335" w:lineRule="exact"/>
        <w:rPr>
          <w:rFonts w:ascii="宋体" w:eastAsia="宋体" w:hAnsi="宋体" w:cs="Times New Roman"/>
          <w:sz w:val="24"/>
          <w:szCs w:val="24"/>
        </w:rPr>
      </w:pPr>
      <w:r>
        <w:rPr>
          <w:rFonts w:ascii="宋体" w:eastAsia="宋体" w:hAnsi="宋体" w:cs="Times New Roman"/>
          <w:sz w:val="24"/>
          <w:szCs w:val="24"/>
        </w:rPr>
        <w:t>系</w:t>
      </w:r>
      <w:r>
        <w:rPr>
          <w:rFonts w:ascii="Calibri" w:eastAsia="宋体" w:hAnsi="Calibri" w:cs="Times New Roman"/>
          <w:sz w:val="24"/>
          <w:szCs w:val="24"/>
          <w:u w:val="single"/>
        </w:rPr>
        <w:t>（</w:t>
      </w:r>
      <w:r>
        <w:rPr>
          <w:rFonts w:ascii="Calibri" w:eastAsia="宋体" w:hAnsi="Calibri" w:cs="Times New Roman" w:hint="eastAsia"/>
          <w:sz w:val="24"/>
          <w:szCs w:val="24"/>
          <w:u w:val="single"/>
        </w:rPr>
        <w:t>供应商</w:t>
      </w:r>
      <w:r>
        <w:rPr>
          <w:rFonts w:ascii="Calibri" w:eastAsia="宋体" w:hAnsi="Calibri" w:cs="Times New Roman"/>
          <w:sz w:val="24"/>
          <w:szCs w:val="24"/>
          <w:u w:val="single"/>
        </w:rPr>
        <w:t>名称）</w:t>
      </w:r>
      <w:r>
        <w:rPr>
          <w:rFonts w:ascii="宋体" w:eastAsia="宋体" w:hAnsi="宋体" w:cs="Times New Roman"/>
          <w:sz w:val="24"/>
          <w:szCs w:val="24"/>
        </w:rPr>
        <w:t>的法定代表人（单位负责人）。</w:t>
      </w:r>
    </w:p>
    <w:p w:rsidR="00880E08" w:rsidRDefault="00880E08">
      <w:pPr>
        <w:tabs>
          <w:tab w:val="left" w:pos="567"/>
          <w:tab w:val="left" w:pos="2412"/>
          <w:tab w:val="left" w:pos="3883"/>
          <w:tab w:val="left" w:pos="5352"/>
          <w:tab w:val="left" w:pos="6821"/>
        </w:tabs>
        <w:kinsoku w:val="0"/>
        <w:overflowPunct w:val="0"/>
        <w:spacing w:before="120" w:line="335" w:lineRule="exact"/>
        <w:rPr>
          <w:rFonts w:ascii="宋体" w:eastAsia="宋体" w:hAnsi="宋体" w:cs="Times New Roman"/>
          <w:sz w:val="24"/>
          <w:szCs w:val="24"/>
        </w:rPr>
      </w:pPr>
    </w:p>
    <w:p w:rsidR="00880E08" w:rsidRDefault="00880E08">
      <w:pPr>
        <w:tabs>
          <w:tab w:val="left" w:pos="567"/>
          <w:tab w:val="left" w:pos="2412"/>
          <w:tab w:val="left" w:pos="3883"/>
          <w:tab w:val="left" w:pos="5352"/>
          <w:tab w:val="left" w:pos="6821"/>
        </w:tabs>
        <w:kinsoku w:val="0"/>
        <w:overflowPunct w:val="0"/>
        <w:spacing w:before="120" w:line="335" w:lineRule="exact"/>
        <w:rPr>
          <w:rFonts w:ascii="宋体" w:eastAsia="宋体" w:hAnsi="宋体" w:cs="Times New Roman"/>
          <w:sz w:val="24"/>
          <w:szCs w:val="24"/>
        </w:rPr>
      </w:pPr>
    </w:p>
    <w:p w:rsidR="00880E08" w:rsidRDefault="008405CA">
      <w:pPr>
        <w:tabs>
          <w:tab w:val="left" w:pos="567"/>
        </w:tabs>
        <w:kinsoku w:val="0"/>
        <w:overflowPunct w:val="0"/>
        <w:spacing w:before="120" w:line="583" w:lineRule="auto"/>
        <w:ind w:right="-46"/>
        <w:rPr>
          <w:rFonts w:ascii="宋体" w:eastAsia="宋体" w:hAnsi="宋体" w:cs="Times New Roman"/>
          <w:spacing w:val="-3"/>
          <w:sz w:val="24"/>
          <w:szCs w:val="24"/>
        </w:rPr>
      </w:pPr>
      <w:r>
        <w:rPr>
          <w:rFonts w:ascii="宋体" w:eastAsia="宋体" w:hAnsi="宋体" w:cs="Times New Roman"/>
          <w:spacing w:val="-3"/>
          <w:sz w:val="24"/>
          <w:szCs w:val="24"/>
        </w:rPr>
        <w:t>法</w:t>
      </w:r>
      <w:r>
        <w:rPr>
          <w:rFonts w:ascii="宋体" w:eastAsia="宋体" w:hAnsi="宋体" w:cs="Times New Roman"/>
          <w:sz w:val="24"/>
          <w:szCs w:val="24"/>
        </w:rPr>
        <w:t>定</w:t>
      </w:r>
      <w:r>
        <w:rPr>
          <w:rFonts w:ascii="宋体" w:eastAsia="宋体" w:hAnsi="宋体" w:cs="Times New Roman"/>
          <w:spacing w:val="-3"/>
          <w:sz w:val="24"/>
          <w:szCs w:val="24"/>
        </w:rPr>
        <w:t>代</w:t>
      </w:r>
      <w:r>
        <w:rPr>
          <w:rFonts w:ascii="宋体" w:eastAsia="宋体" w:hAnsi="宋体" w:cs="Times New Roman"/>
          <w:sz w:val="24"/>
          <w:szCs w:val="24"/>
        </w:rPr>
        <w:t>表</w:t>
      </w:r>
      <w:r>
        <w:rPr>
          <w:rFonts w:ascii="宋体" w:eastAsia="宋体" w:hAnsi="宋体" w:cs="Times New Roman"/>
          <w:spacing w:val="-3"/>
          <w:sz w:val="24"/>
          <w:szCs w:val="24"/>
        </w:rPr>
        <w:t>人</w:t>
      </w:r>
      <w:r>
        <w:rPr>
          <w:rFonts w:ascii="宋体" w:eastAsia="宋体" w:hAnsi="宋体" w:cs="Times New Roman"/>
          <w:sz w:val="24"/>
          <w:szCs w:val="24"/>
        </w:rPr>
        <w:t>（</w:t>
      </w:r>
      <w:r>
        <w:rPr>
          <w:rFonts w:ascii="宋体" w:eastAsia="宋体" w:hAnsi="宋体" w:cs="Times New Roman"/>
          <w:spacing w:val="-3"/>
          <w:sz w:val="24"/>
          <w:szCs w:val="24"/>
        </w:rPr>
        <w:t>单</w:t>
      </w:r>
      <w:r>
        <w:rPr>
          <w:rFonts w:ascii="宋体" w:eastAsia="宋体" w:hAnsi="宋体" w:cs="Times New Roman"/>
          <w:sz w:val="24"/>
          <w:szCs w:val="24"/>
        </w:rPr>
        <w:t>位</w:t>
      </w:r>
      <w:r>
        <w:rPr>
          <w:rFonts w:ascii="宋体" w:eastAsia="宋体" w:hAnsi="宋体" w:cs="Times New Roman"/>
          <w:spacing w:val="-3"/>
          <w:sz w:val="24"/>
          <w:szCs w:val="24"/>
        </w:rPr>
        <w:t>负</w:t>
      </w:r>
      <w:r>
        <w:rPr>
          <w:rFonts w:ascii="宋体" w:eastAsia="宋体" w:hAnsi="宋体" w:cs="Times New Roman"/>
          <w:sz w:val="24"/>
          <w:szCs w:val="24"/>
        </w:rPr>
        <w:t>责人</w:t>
      </w:r>
      <w:r>
        <w:rPr>
          <w:rFonts w:ascii="宋体" w:eastAsia="宋体" w:hAnsi="宋体" w:cs="Times New Roman"/>
          <w:spacing w:val="-3"/>
          <w:sz w:val="24"/>
          <w:szCs w:val="24"/>
        </w:rPr>
        <w:t>）有效期内的身</w:t>
      </w:r>
      <w:r>
        <w:rPr>
          <w:rFonts w:ascii="宋体" w:eastAsia="宋体" w:hAnsi="宋体" w:cs="Times New Roman" w:hint="eastAsia"/>
          <w:spacing w:val="-3"/>
          <w:sz w:val="24"/>
          <w:szCs w:val="24"/>
        </w:rPr>
        <w:t>份</w:t>
      </w:r>
      <w:r>
        <w:rPr>
          <w:rFonts w:ascii="宋体" w:eastAsia="宋体" w:hAnsi="宋体" w:cs="Times New Roman"/>
          <w:spacing w:val="-3"/>
          <w:sz w:val="24"/>
          <w:szCs w:val="24"/>
        </w:rPr>
        <w:t>证正反面</w:t>
      </w:r>
      <w:r>
        <w:rPr>
          <w:rFonts w:ascii="宋体" w:eastAsia="宋体" w:hAnsi="宋体" w:cs="Times New Roman" w:hint="eastAsia"/>
          <w:spacing w:val="-3"/>
          <w:sz w:val="24"/>
          <w:szCs w:val="24"/>
        </w:rPr>
        <w:t>电子</w:t>
      </w:r>
      <w:r>
        <w:rPr>
          <w:rFonts w:ascii="宋体" w:eastAsia="宋体" w:hAnsi="宋体" w:cs="Times New Roman"/>
          <w:spacing w:val="-3"/>
          <w:sz w:val="24"/>
          <w:szCs w:val="24"/>
        </w:rPr>
        <w:t>件</w:t>
      </w:r>
      <w:r>
        <w:rPr>
          <w:rFonts w:ascii="宋体" w:eastAsia="宋体" w:hAnsi="宋体" w:cs="Times New Roman" w:hint="eastAsia"/>
          <w:spacing w:val="-3"/>
          <w:sz w:val="24"/>
          <w:szCs w:val="24"/>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673"/>
        <w:gridCol w:w="4536"/>
      </w:tblGrid>
      <w:tr w:rsidR="00880E08">
        <w:trPr>
          <w:trHeight w:val="1399"/>
        </w:trPr>
        <w:tc>
          <w:tcPr>
            <w:tcW w:w="4673" w:type="dxa"/>
          </w:tcPr>
          <w:p w:rsidR="00880E08" w:rsidRDefault="00880E08">
            <w:pPr>
              <w:tabs>
                <w:tab w:val="left" w:pos="5580"/>
              </w:tabs>
              <w:spacing w:line="360" w:lineRule="auto"/>
              <w:jc w:val="left"/>
              <w:rPr>
                <w:rFonts w:ascii="宋体" w:eastAsia="宋体" w:hAnsi="宋体" w:cs="Times New Roman"/>
                <w:color w:val="000000"/>
                <w:sz w:val="24"/>
                <w:szCs w:val="20"/>
              </w:rPr>
            </w:pPr>
          </w:p>
          <w:p w:rsidR="00880E08" w:rsidRDefault="00880E08">
            <w:pPr>
              <w:tabs>
                <w:tab w:val="left" w:pos="5580"/>
              </w:tabs>
              <w:spacing w:line="360" w:lineRule="auto"/>
              <w:jc w:val="left"/>
              <w:rPr>
                <w:rFonts w:ascii="宋体" w:eastAsia="宋体" w:hAnsi="宋体" w:cs="Times New Roman"/>
                <w:color w:val="000000"/>
                <w:sz w:val="24"/>
                <w:szCs w:val="20"/>
              </w:rPr>
            </w:pPr>
          </w:p>
          <w:p w:rsidR="00880E08" w:rsidRDefault="00880E08">
            <w:pPr>
              <w:tabs>
                <w:tab w:val="left" w:pos="5580"/>
              </w:tabs>
              <w:spacing w:line="360" w:lineRule="auto"/>
              <w:jc w:val="left"/>
              <w:rPr>
                <w:rFonts w:ascii="宋体" w:eastAsia="宋体" w:hAnsi="宋体" w:cs="Times New Roman"/>
                <w:color w:val="000000"/>
                <w:sz w:val="24"/>
                <w:szCs w:val="20"/>
              </w:rPr>
            </w:pPr>
          </w:p>
        </w:tc>
        <w:tc>
          <w:tcPr>
            <w:tcW w:w="4536" w:type="dxa"/>
          </w:tcPr>
          <w:p w:rsidR="00880E08" w:rsidRDefault="00880E08">
            <w:pPr>
              <w:tabs>
                <w:tab w:val="left" w:pos="5580"/>
              </w:tabs>
              <w:spacing w:line="360" w:lineRule="auto"/>
              <w:jc w:val="left"/>
              <w:rPr>
                <w:rFonts w:ascii="宋体" w:eastAsia="宋体" w:hAnsi="宋体" w:cs="Times New Roman"/>
                <w:color w:val="000000"/>
                <w:sz w:val="24"/>
                <w:szCs w:val="20"/>
              </w:rPr>
            </w:pPr>
          </w:p>
          <w:p w:rsidR="00880E08" w:rsidRDefault="00880E08">
            <w:pPr>
              <w:tabs>
                <w:tab w:val="left" w:pos="5580"/>
              </w:tabs>
              <w:spacing w:line="360" w:lineRule="auto"/>
              <w:jc w:val="left"/>
              <w:rPr>
                <w:rFonts w:ascii="宋体" w:eastAsia="宋体" w:hAnsi="宋体" w:cs="Times New Roman"/>
                <w:color w:val="000000"/>
                <w:sz w:val="24"/>
                <w:szCs w:val="20"/>
              </w:rPr>
            </w:pPr>
          </w:p>
          <w:p w:rsidR="00880E08" w:rsidRDefault="00880E08">
            <w:pPr>
              <w:tabs>
                <w:tab w:val="left" w:pos="5580"/>
              </w:tabs>
              <w:spacing w:line="360" w:lineRule="auto"/>
              <w:jc w:val="left"/>
              <w:rPr>
                <w:rFonts w:ascii="宋体" w:eastAsia="宋体" w:hAnsi="宋体" w:cs="Times New Roman"/>
                <w:color w:val="000000"/>
                <w:sz w:val="24"/>
                <w:szCs w:val="20"/>
              </w:rPr>
            </w:pPr>
          </w:p>
        </w:tc>
      </w:tr>
    </w:tbl>
    <w:p w:rsidR="00880E08" w:rsidRDefault="00880E08">
      <w:pPr>
        <w:tabs>
          <w:tab w:val="left" w:pos="567"/>
        </w:tabs>
        <w:kinsoku w:val="0"/>
        <w:overflowPunct w:val="0"/>
        <w:spacing w:before="120" w:line="583" w:lineRule="auto"/>
        <w:ind w:right="4305"/>
        <w:rPr>
          <w:rFonts w:ascii="宋体" w:eastAsia="宋体" w:hAnsi="宋体" w:cs="Times New Roman"/>
          <w:spacing w:val="-3"/>
          <w:sz w:val="24"/>
          <w:szCs w:val="24"/>
        </w:rPr>
      </w:pPr>
    </w:p>
    <w:p w:rsidR="00880E08" w:rsidRDefault="008405CA">
      <w:pPr>
        <w:spacing w:line="360" w:lineRule="auto"/>
        <w:rPr>
          <w:rFonts w:ascii="Calibri" w:eastAsia="宋体" w:hAnsi="Calibri" w:cs="Times New Roman"/>
          <w:sz w:val="24"/>
          <w:szCs w:val="24"/>
        </w:rPr>
      </w:pPr>
      <w:r>
        <w:rPr>
          <w:rFonts w:ascii="宋体" w:eastAsia="宋体" w:hAnsi="宋体" w:cs="Times New Roman" w:hint="eastAsia"/>
          <w:color w:val="000000"/>
          <w:sz w:val="24"/>
          <w:szCs w:val="24"/>
        </w:rPr>
        <w:t>供应商</w:t>
      </w:r>
      <w:r>
        <w:rPr>
          <w:rFonts w:ascii="宋体" w:eastAsia="宋体" w:hAnsi="宋体" w:cs="Times New Roman"/>
          <w:color w:val="000000"/>
          <w:sz w:val="24"/>
          <w:szCs w:val="24"/>
        </w:rPr>
        <w:t>名称（加盖公章）</w:t>
      </w:r>
      <w:r>
        <w:rPr>
          <w:rFonts w:ascii="宋体" w:eastAsia="宋体" w:hAnsi="宋体" w:cs="Times New Roman"/>
          <w:color w:val="000000"/>
          <w:sz w:val="24"/>
          <w:szCs w:val="24"/>
          <w:lang w:val="zh-CN"/>
        </w:rPr>
        <w:t>：</w:t>
      </w:r>
    </w:p>
    <w:p w:rsidR="00880E08" w:rsidRDefault="008405CA">
      <w:pPr>
        <w:spacing w:line="360" w:lineRule="auto"/>
        <w:rPr>
          <w:rFonts w:ascii="Calibri" w:eastAsia="宋体" w:hAnsi="Calibri" w:cs="Times New Roman"/>
          <w:sz w:val="24"/>
          <w:szCs w:val="24"/>
        </w:rPr>
      </w:pPr>
      <w:r>
        <w:rPr>
          <w:rFonts w:ascii="宋体" w:eastAsia="宋体" w:hAnsi="宋体" w:cs="Times New Roman" w:hint="eastAsia"/>
          <w:spacing w:val="-3"/>
          <w:sz w:val="24"/>
          <w:szCs w:val="24"/>
        </w:rPr>
        <w:t>法定代表人（</w:t>
      </w:r>
      <w:r>
        <w:rPr>
          <w:rFonts w:ascii="宋体" w:eastAsia="宋体" w:hAnsi="宋体" w:cs="Times New Roman"/>
          <w:sz w:val="24"/>
          <w:szCs w:val="24"/>
        </w:rPr>
        <w:t>单位负责人</w:t>
      </w:r>
      <w:r>
        <w:rPr>
          <w:rFonts w:ascii="宋体" w:eastAsia="宋体" w:hAnsi="宋体" w:cs="Times New Roman" w:hint="eastAsia"/>
          <w:spacing w:val="-3"/>
          <w:sz w:val="24"/>
          <w:szCs w:val="24"/>
        </w:rPr>
        <w:t>）（签字、签章或印鉴）：</w:t>
      </w:r>
    </w:p>
    <w:p w:rsidR="00880E08" w:rsidRDefault="00880E08">
      <w:pPr>
        <w:autoSpaceDE w:val="0"/>
        <w:autoSpaceDN w:val="0"/>
        <w:adjustRightInd w:val="0"/>
        <w:snapToGrid w:val="0"/>
        <w:spacing w:line="360" w:lineRule="auto"/>
        <w:rPr>
          <w:rFonts w:ascii="Calibri" w:eastAsia="宋体" w:hAnsi="Calibri" w:cs="Times New Roman"/>
          <w:sz w:val="24"/>
          <w:szCs w:val="24"/>
        </w:rPr>
      </w:pPr>
    </w:p>
    <w:p w:rsidR="00880E08" w:rsidRDefault="008405CA">
      <w:pPr>
        <w:autoSpaceDE w:val="0"/>
        <w:autoSpaceDN w:val="0"/>
        <w:adjustRightInd w:val="0"/>
        <w:snapToGrid w:val="0"/>
        <w:spacing w:line="360" w:lineRule="auto"/>
        <w:rPr>
          <w:rFonts w:ascii="Calibri" w:eastAsia="宋体" w:hAnsi="Calibri" w:cs="Times New Roman"/>
          <w:sz w:val="24"/>
          <w:szCs w:val="24"/>
        </w:rPr>
      </w:pPr>
      <w:r>
        <w:rPr>
          <w:rFonts w:ascii="Calibri" w:eastAsia="宋体" w:hAnsi="Calibri" w:cs="Times New Roman" w:hint="eastAsia"/>
          <w:sz w:val="24"/>
          <w:szCs w:val="24"/>
        </w:rPr>
        <w:t>日期：</w:t>
      </w:r>
      <w:r>
        <w:rPr>
          <w:rFonts w:ascii="Calibri" w:eastAsia="宋体" w:hAnsi="Calibri" w:cs="Times New Roman" w:hint="eastAsia"/>
          <w:sz w:val="24"/>
          <w:szCs w:val="24"/>
        </w:rPr>
        <w:t xml:space="preserve">    </w:t>
      </w:r>
      <w:r>
        <w:rPr>
          <w:rFonts w:ascii="Calibri" w:eastAsia="宋体" w:hAnsi="Calibri" w:cs="Times New Roman" w:hint="eastAsia"/>
          <w:sz w:val="24"/>
          <w:szCs w:val="24"/>
        </w:rPr>
        <w:t>年</w:t>
      </w:r>
      <w:r>
        <w:rPr>
          <w:rFonts w:ascii="Calibri" w:eastAsia="宋体" w:hAnsi="Calibri" w:cs="Times New Roman" w:hint="eastAsia"/>
          <w:sz w:val="24"/>
          <w:szCs w:val="24"/>
        </w:rPr>
        <w:t xml:space="preserve">     </w:t>
      </w:r>
      <w:r>
        <w:rPr>
          <w:rFonts w:ascii="Calibri" w:eastAsia="宋体" w:hAnsi="Calibri" w:cs="Times New Roman" w:hint="eastAsia"/>
          <w:sz w:val="24"/>
          <w:szCs w:val="24"/>
        </w:rPr>
        <w:t>月</w:t>
      </w:r>
      <w:r>
        <w:rPr>
          <w:rFonts w:ascii="Calibri" w:eastAsia="宋体" w:hAnsi="Calibri" w:cs="Times New Roman" w:hint="eastAsia"/>
          <w:sz w:val="24"/>
          <w:szCs w:val="24"/>
        </w:rPr>
        <w:t xml:space="preserve">     </w:t>
      </w:r>
      <w:r>
        <w:rPr>
          <w:rFonts w:ascii="Calibri" w:eastAsia="宋体" w:hAnsi="Calibri" w:cs="Times New Roman" w:hint="eastAsia"/>
          <w:sz w:val="24"/>
          <w:szCs w:val="24"/>
        </w:rPr>
        <w:t>日</w:t>
      </w:r>
    </w:p>
    <w:p w:rsidR="00880E08" w:rsidRDefault="00880E08">
      <w:pPr>
        <w:autoSpaceDE w:val="0"/>
        <w:autoSpaceDN w:val="0"/>
        <w:adjustRightInd w:val="0"/>
        <w:snapToGrid w:val="0"/>
        <w:spacing w:line="360" w:lineRule="auto"/>
        <w:rPr>
          <w:rFonts w:ascii="Calibri" w:eastAsia="宋体" w:hAnsi="Calibri" w:cs="Times New Roman"/>
          <w:sz w:val="24"/>
          <w:szCs w:val="24"/>
        </w:rPr>
      </w:pPr>
    </w:p>
    <w:p w:rsidR="00880E08" w:rsidRDefault="00880E08"/>
    <w:p w:rsidR="00880E08" w:rsidRDefault="008405CA">
      <w:pPr>
        <w:keepNext/>
        <w:keepLines/>
        <w:spacing w:before="260" w:after="260" w:line="416" w:lineRule="auto"/>
        <w:jc w:val="left"/>
        <w:outlineLvl w:val="1"/>
        <w:rPr>
          <w:rFonts w:ascii="黑体" w:eastAsia="黑体" w:hAnsi="黑体" w:cs="Times New Roman"/>
          <w:b/>
          <w:i/>
          <w:color w:val="000000"/>
          <w:kern w:val="0"/>
          <w:sz w:val="32"/>
          <w:szCs w:val="32"/>
          <w:u w:val="single"/>
        </w:rPr>
      </w:pPr>
      <w:r>
        <w:rPr>
          <w:rFonts w:ascii="Arial" w:eastAsia="宋体" w:hAnsi="Arial" w:cs="Arial" w:hint="eastAsia"/>
          <w:i/>
          <w:iCs/>
          <w:kern w:val="0"/>
          <w:sz w:val="36"/>
          <w:u w:val="single"/>
        </w:rPr>
        <w:t>十、磋商响应函</w:t>
      </w:r>
    </w:p>
    <w:p w:rsidR="00880E08" w:rsidRDefault="008405CA">
      <w:pPr>
        <w:tabs>
          <w:tab w:val="left" w:pos="360"/>
        </w:tabs>
        <w:spacing w:line="360" w:lineRule="auto"/>
        <w:jc w:val="center"/>
        <w:rPr>
          <w:rFonts w:ascii="Times New Roman" w:eastAsia="宋体" w:hAnsi="Times New Roman" w:cs="Times New Roman"/>
          <w:color w:val="000000"/>
          <w:kern w:val="0"/>
          <w:sz w:val="24"/>
          <w:szCs w:val="24"/>
        </w:rPr>
      </w:pPr>
      <w:r>
        <w:rPr>
          <w:rFonts w:ascii="黑体" w:eastAsia="黑体" w:hAnsi="黑体" w:cs="宋体" w:hint="eastAsia"/>
          <w:bCs/>
          <w:sz w:val="36"/>
          <w:szCs w:val="28"/>
        </w:rPr>
        <w:t>磋商响应函</w:t>
      </w:r>
    </w:p>
    <w:p w:rsidR="00880E08" w:rsidRDefault="008405CA">
      <w:pPr>
        <w:spacing w:line="500" w:lineRule="exact"/>
        <w:jc w:val="left"/>
        <w:rPr>
          <w:rFonts w:ascii="宋体" w:eastAsia="宋体" w:hAnsi="宋体" w:cs="Times New Roman"/>
          <w:color w:val="000000"/>
          <w:kern w:val="0"/>
          <w:sz w:val="24"/>
          <w:szCs w:val="21"/>
        </w:rPr>
      </w:pPr>
      <w:r>
        <w:rPr>
          <w:rFonts w:ascii="宋体" w:eastAsia="宋体" w:hAnsi="宋体" w:cs="Times New Roman" w:hint="eastAsia"/>
          <w:color w:val="000000"/>
          <w:kern w:val="0"/>
          <w:sz w:val="24"/>
          <w:szCs w:val="21"/>
        </w:rPr>
        <w:t>致：连云港市赣榆区公共资源交易中心</w:t>
      </w:r>
    </w:p>
    <w:p w:rsidR="00880E08" w:rsidRDefault="008405CA">
      <w:pPr>
        <w:spacing w:line="500" w:lineRule="exact"/>
        <w:ind w:firstLineChars="200" w:firstLine="480"/>
        <w:jc w:val="left"/>
        <w:rPr>
          <w:rFonts w:ascii="宋体" w:eastAsia="宋体" w:hAnsi="宋体" w:cs="Times New Roman"/>
          <w:color w:val="000000"/>
          <w:kern w:val="0"/>
          <w:sz w:val="24"/>
          <w:szCs w:val="21"/>
        </w:rPr>
      </w:pPr>
      <w:r>
        <w:rPr>
          <w:rFonts w:ascii="宋体" w:eastAsia="宋体" w:hAnsi="宋体" w:cs="Times New Roman" w:hint="eastAsia"/>
          <w:color w:val="000000"/>
          <w:kern w:val="0"/>
          <w:sz w:val="24"/>
          <w:szCs w:val="21"/>
        </w:rPr>
        <w:t>根据贵方的JSZC-_________________号磋商文件，正式授权下述签字人_________________(姓名)代表我方______________（供应商的名称），全权处</w:t>
      </w:r>
      <w:r>
        <w:rPr>
          <w:rFonts w:ascii="宋体" w:eastAsia="宋体" w:hAnsi="宋体" w:cs="Times New Roman" w:hint="eastAsia"/>
          <w:color w:val="000000"/>
          <w:kern w:val="0"/>
          <w:sz w:val="24"/>
          <w:szCs w:val="21"/>
        </w:rPr>
        <w:lastRenderedPageBreak/>
        <w:t>理本次项目磋商采购的有关事宜。</w:t>
      </w:r>
    </w:p>
    <w:p w:rsidR="00880E08" w:rsidRDefault="008405CA">
      <w:pPr>
        <w:spacing w:line="500" w:lineRule="exact"/>
        <w:ind w:firstLineChars="200" w:firstLine="480"/>
        <w:jc w:val="left"/>
        <w:rPr>
          <w:rFonts w:ascii="宋体" w:eastAsia="宋体" w:hAnsi="宋体" w:cs="Times New Roman"/>
          <w:color w:val="000000"/>
          <w:kern w:val="0"/>
          <w:sz w:val="24"/>
          <w:szCs w:val="21"/>
        </w:rPr>
      </w:pPr>
      <w:r>
        <w:rPr>
          <w:rFonts w:ascii="宋体" w:eastAsia="宋体" w:hAnsi="宋体" w:cs="Times New Roman" w:hint="eastAsia"/>
          <w:color w:val="000000"/>
          <w:kern w:val="0"/>
          <w:sz w:val="24"/>
          <w:szCs w:val="21"/>
        </w:rPr>
        <w:t>据此函，__________签字</w:t>
      </w:r>
      <w:proofErr w:type="gramStart"/>
      <w:r>
        <w:rPr>
          <w:rFonts w:ascii="宋体" w:eastAsia="宋体" w:hAnsi="宋体" w:cs="Times New Roman" w:hint="eastAsia"/>
          <w:color w:val="000000"/>
          <w:kern w:val="0"/>
          <w:sz w:val="24"/>
          <w:szCs w:val="21"/>
        </w:rPr>
        <w:t>人兹宣布</w:t>
      </w:r>
      <w:proofErr w:type="gramEnd"/>
      <w:r>
        <w:rPr>
          <w:rFonts w:ascii="宋体" w:eastAsia="宋体" w:hAnsi="宋体" w:cs="Times New Roman" w:hint="eastAsia"/>
          <w:color w:val="000000"/>
          <w:kern w:val="0"/>
          <w:sz w:val="24"/>
          <w:szCs w:val="21"/>
        </w:rPr>
        <w:t>同意如下：</w:t>
      </w:r>
    </w:p>
    <w:p w:rsidR="00880E08" w:rsidRDefault="008405CA">
      <w:pPr>
        <w:spacing w:line="500" w:lineRule="exact"/>
        <w:ind w:firstLineChars="200" w:firstLine="480"/>
        <w:jc w:val="left"/>
        <w:rPr>
          <w:rFonts w:ascii="宋体" w:eastAsia="宋体" w:hAnsi="宋体" w:cs="Times New Roman"/>
          <w:color w:val="000000"/>
          <w:kern w:val="0"/>
          <w:sz w:val="24"/>
          <w:szCs w:val="21"/>
        </w:rPr>
      </w:pPr>
      <w:r>
        <w:rPr>
          <w:rFonts w:ascii="宋体" w:eastAsia="宋体" w:hAnsi="宋体" w:cs="Times New Roman" w:hint="eastAsia"/>
          <w:color w:val="000000"/>
          <w:kern w:val="0"/>
          <w:sz w:val="24"/>
          <w:szCs w:val="21"/>
        </w:rPr>
        <w:t>1.按磋商文件规定的各项要求，向买方提供所需服务（包含与服务相关的货物、工程）。</w:t>
      </w:r>
    </w:p>
    <w:p w:rsidR="00880E08" w:rsidRDefault="008405CA">
      <w:pPr>
        <w:spacing w:line="500" w:lineRule="exact"/>
        <w:ind w:firstLineChars="200" w:firstLine="480"/>
        <w:jc w:val="left"/>
        <w:rPr>
          <w:rFonts w:ascii="宋体" w:eastAsia="宋体" w:hAnsi="宋体" w:cs="Times New Roman"/>
          <w:color w:val="000000"/>
          <w:kern w:val="0"/>
          <w:sz w:val="24"/>
          <w:szCs w:val="21"/>
        </w:rPr>
      </w:pPr>
      <w:r>
        <w:rPr>
          <w:rFonts w:ascii="宋体" w:eastAsia="宋体" w:hAnsi="宋体" w:cs="Times New Roman" w:hint="eastAsia"/>
          <w:color w:val="000000"/>
          <w:kern w:val="0"/>
          <w:sz w:val="24"/>
          <w:szCs w:val="21"/>
        </w:rPr>
        <w:t>2.我们完全理解贵方不一定将合同授予最低报价的供应商。</w:t>
      </w:r>
    </w:p>
    <w:p w:rsidR="00880E08" w:rsidRDefault="008405CA">
      <w:pPr>
        <w:spacing w:line="500" w:lineRule="exact"/>
        <w:ind w:firstLineChars="200" w:firstLine="480"/>
        <w:jc w:val="left"/>
        <w:rPr>
          <w:rFonts w:ascii="宋体" w:eastAsia="宋体" w:hAnsi="宋体" w:cs="Times New Roman"/>
          <w:color w:val="000000"/>
          <w:kern w:val="0"/>
          <w:sz w:val="24"/>
          <w:szCs w:val="21"/>
        </w:rPr>
      </w:pPr>
      <w:r>
        <w:rPr>
          <w:rFonts w:ascii="宋体" w:eastAsia="宋体" w:hAnsi="宋体" w:cs="Times New Roman" w:hint="eastAsia"/>
          <w:color w:val="000000"/>
          <w:kern w:val="0"/>
          <w:sz w:val="24"/>
          <w:szCs w:val="21"/>
        </w:rPr>
        <w:t>3.我们已详细审核全部磋商文件及其有效补充文件，我们知道必须放弃提出含糊不清或误解问题的权利。</w:t>
      </w:r>
    </w:p>
    <w:p w:rsidR="00880E08" w:rsidRDefault="008405CA">
      <w:pPr>
        <w:spacing w:line="500" w:lineRule="exact"/>
        <w:ind w:firstLineChars="200" w:firstLine="480"/>
        <w:jc w:val="left"/>
        <w:rPr>
          <w:rFonts w:ascii="宋体" w:eastAsia="宋体" w:hAnsi="宋体" w:cs="Times New Roman"/>
          <w:color w:val="000000"/>
          <w:kern w:val="0"/>
          <w:sz w:val="24"/>
          <w:szCs w:val="21"/>
        </w:rPr>
      </w:pPr>
      <w:r>
        <w:rPr>
          <w:rFonts w:ascii="宋体" w:eastAsia="宋体" w:hAnsi="宋体" w:cs="Times New Roman" w:hint="eastAsia"/>
          <w:color w:val="000000"/>
          <w:kern w:val="0"/>
          <w:sz w:val="24"/>
          <w:szCs w:val="21"/>
        </w:rPr>
        <w:t>4.我们同意从规定的开启日期起遵循本响应文件，并在规定的磋商有效期期满之前均具有约束力。</w:t>
      </w:r>
    </w:p>
    <w:p w:rsidR="00880E08" w:rsidRDefault="008405CA">
      <w:pPr>
        <w:spacing w:line="500" w:lineRule="exact"/>
        <w:ind w:firstLineChars="200" w:firstLine="480"/>
        <w:jc w:val="left"/>
        <w:rPr>
          <w:rFonts w:ascii="宋体" w:eastAsia="宋体" w:hAnsi="宋体" w:cs="Times New Roman"/>
          <w:color w:val="000000"/>
          <w:kern w:val="0"/>
          <w:sz w:val="24"/>
          <w:szCs w:val="21"/>
        </w:rPr>
      </w:pPr>
      <w:r>
        <w:rPr>
          <w:rFonts w:ascii="宋体" w:eastAsia="宋体" w:hAnsi="宋体" w:cs="Times New Roman"/>
          <w:color w:val="000000"/>
          <w:kern w:val="0"/>
          <w:sz w:val="24"/>
          <w:szCs w:val="21"/>
        </w:rPr>
        <w:t>5</w:t>
      </w:r>
      <w:r>
        <w:rPr>
          <w:rFonts w:ascii="宋体" w:eastAsia="宋体" w:hAnsi="宋体" w:cs="Times New Roman" w:hint="eastAsia"/>
          <w:color w:val="000000"/>
          <w:kern w:val="0"/>
          <w:sz w:val="24"/>
          <w:szCs w:val="21"/>
        </w:rPr>
        <w:t>.同意向贵方提供贵方可能另外要求的与磋商采购有关的任何证据或资料，并保证我方已提供和将要提供的文件是真实的、准确的。</w:t>
      </w:r>
    </w:p>
    <w:p w:rsidR="00880E08" w:rsidRDefault="008405CA">
      <w:pPr>
        <w:spacing w:line="500" w:lineRule="exact"/>
        <w:ind w:firstLineChars="200" w:firstLine="480"/>
        <w:jc w:val="left"/>
        <w:rPr>
          <w:rFonts w:ascii="宋体" w:eastAsia="宋体" w:hAnsi="宋体" w:cs="Times New Roman"/>
          <w:color w:val="000000"/>
          <w:kern w:val="0"/>
          <w:sz w:val="24"/>
          <w:szCs w:val="21"/>
        </w:rPr>
      </w:pPr>
      <w:r>
        <w:rPr>
          <w:rFonts w:ascii="宋体" w:eastAsia="宋体" w:hAnsi="宋体" w:cs="Times New Roman"/>
          <w:color w:val="000000"/>
          <w:kern w:val="0"/>
          <w:sz w:val="24"/>
          <w:szCs w:val="21"/>
        </w:rPr>
        <w:t>6</w:t>
      </w:r>
      <w:r>
        <w:rPr>
          <w:rFonts w:ascii="宋体" w:eastAsia="宋体" w:hAnsi="宋体" w:cs="Times New Roman" w:hint="eastAsia"/>
          <w:color w:val="000000"/>
          <w:kern w:val="0"/>
          <w:sz w:val="24"/>
          <w:szCs w:val="21"/>
        </w:rPr>
        <w:t>.一旦我方成交,我方将根据磋商文件的规定，严格履行合同的责任和义务,并保证在磋商文件规定的时间完成项目，交付买方验收、使用。</w:t>
      </w:r>
    </w:p>
    <w:p w:rsidR="00880E08" w:rsidRDefault="008405CA">
      <w:pPr>
        <w:spacing w:line="500" w:lineRule="exact"/>
        <w:ind w:firstLineChars="200" w:firstLine="480"/>
        <w:jc w:val="left"/>
        <w:rPr>
          <w:rFonts w:ascii="宋体" w:eastAsia="宋体" w:hAnsi="宋体" w:cs="Times New Roman"/>
          <w:color w:val="000000"/>
          <w:kern w:val="0"/>
          <w:sz w:val="24"/>
          <w:szCs w:val="21"/>
        </w:rPr>
      </w:pPr>
      <w:r>
        <w:rPr>
          <w:rFonts w:ascii="宋体" w:eastAsia="宋体" w:hAnsi="宋体" w:cs="Times New Roman"/>
          <w:color w:val="000000"/>
          <w:kern w:val="0"/>
          <w:sz w:val="24"/>
          <w:szCs w:val="21"/>
        </w:rPr>
        <w:t>7</w:t>
      </w:r>
      <w:r>
        <w:rPr>
          <w:rFonts w:ascii="宋体" w:eastAsia="宋体" w:hAnsi="宋体" w:cs="Times New Roman" w:hint="eastAsia"/>
          <w:color w:val="000000"/>
          <w:kern w:val="0"/>
          <w:sz w:val="24"/>
          <w:szCs w:val="21"/>
        </w:rPr>
        <w:t>.与本磋商有关的正式通讯地址为：</w:t>
      </w:r>
    </w:p>
    <w:p w:rsidR="00880E08" w:rsidRDefault="008405CA">
      <w:pPr>
        <w:spacing w:line="500" w:lineRule="exact"/>
        <w:ind w:firstLineChars="200" w:firstLine="480"/>
        <w:jc w:val="left"/>
        <w:rPr>
          <w:rFonts w:ascii="宋体" w:eastAsia="宋体" w:hAnsi="宋体" w:cs="Times New Roman"/>
          <w:color w:val="000000"/>
          <w:kern w:val="0"/>
          <w:sz w:val="24"/>
          <w:szCs w:val="21"/>
        </w:rPr>
      </w:pPr>
      <w:r>
        <w:rPr>
          <w:rFonts w:ascii="宋体" w:eastAsia="宋体" w:hAnsi="宋体" w:cs="Times New Roman" w:hint="eastAsia"/>
          <w:color w:val="000000"/>
          <w:kern w:val="0"/>
          <w:sz w:val="24"/>
          <w:szCs w:val="21"/>
        </w:rPr>
        <w:t>地        址：</w:t>
      </w:r>
    </w:p>
    <w:p w:rsidR="00880E08" w:rsidRDefault="008405CA">
      <w:pPr>
        <w:spacing w:line="500" w:lineRule="exact"/>
        <w:ind w:firstLineChars="200" w:firstLine="480"/>
        <w:jc w:val="left"/>
        <w:rPr>
          <w:rFonts w:ascii="宋体" w:eastAsia="宋体" w:hAnsi="宋体" w:cs="Times New Roman"/>
          <w:color w:val="000000"/>
          <w:kern w:val="0"/>
          <w:sz w:val="24"/>
          <w:szCs w:val="21"/>
        </w:rPr>
      </w:pPr>
      <w:proofErr w:type="gramStart"/>
      <w:r>
        <w:rPr>
          <w:rFonts w:ascii="宋体" w:eastAsia="宋体" w:hAnsi="宋体" w:cs="Times New Roman" w:hint="eastAsia"/>
          <w:color w:val="000000"/>
          <w:kern w:val="0"/>
          <w:sz w:val="24"/>
          <w:szCs w:val="21"/>
        </w:rPr>
        <w:t>邮</w:t>
      </w:r>
      <w:proofErr w:type="gramEnd"/>
      <w:r>
        <w:rPr>
          <w:rFonts w:ascii="宋体" w:eastAsia="宋体" w:hAnsi="宋体" w:cs="Times New Roman" w:hint="eastAsia"/>
          <w:color w:val="000000"/>
          <w:kern w:val="0"/>
          <w:sz w:val="24"/>
          <w:szCs w:val="21"/>
        </w:rPr>
        <w:t xml:space="preserve">        编：</w:t>
      </w:r>
    </w:p>
    <w:p w:rsidR="00880E08" w:rsidRDefault="008405CA">
      <w:pPr>
        <w:spacing w:line="500" w:lineRule="exact"/>
        <w:ind w:firstLineChars="200" w:firstLine="480"/>
        <w:jc w:val="left"/>
        <w:rPr>
          <w:rFonts w:ascii="宋体" w:eastAsia="宋体" w:hAnsi="宋体" w:cs="Times New Roman"/>
          <w:color w:val="000000"/>
          <w:kern w:val="0"/>
          <w:sz w:val="24"/>
          <w:szCs w:val="21"/>
        </w:rPr>
      </w:pPr>
      <w:r>
        <w:rPr>
          <w:rFonts w:ascii="宋体" w:eastAsia="宋体" w:hAnsi="宋体" w:cs="Times New Roman" w:hint="eastAsia"/>
          <w:color w:val="000000"/>
          <w:kern w:val="0"/>
          <w:sz w:val="24"/>
          <w:szCs w:val="21"/>
        </w:rPr>
        <w:t>电        话：</w:t>
      </w:r>
    </w:p>
    <w:p w:rsidR="00880E08" w:rsidRDefault="008405CA">
      <w:pPr>
        <w:spacing w:line="500" w:lineRule="exact"/>
        <w:ind w:firstLineChars="200" w:firstLine="480"/>
        <w:jc w:val="left"/>
        <w:rPr>
          <w:rFonts w:ascii="宋体" w:eastAsia="宋体" w:hAnsi="宋体" w:cs="Times New Roman"/>
          <w:color w:val="000000"/>
          <w:kern w:val="0"/>
          <w:sz w:val="24"/>
          <w:szCs w:val="21"/>
        </w:rPr>
      </w:pPr>
      <w:r>
        <w:rPr>
          <w:rFonts w:ascii="宋体" w:eastAsia="宋体" w:hAnsi="宋体" w:cs="Times New Roman" w:hint="eastAsia"/>
          <w:color w:val="000000"/>
          <w:kern w:val="0"/>
          <w:sz w:val="24"/>
          <w:szCs w:val="21"/>
        </w:rPr>
        <w:t>传        真：</w:t>
      </w:r>
    </w:p>
    <w:p w:rsidR="00880E08" w:rsidRDefault="008405CA">
      <w:pPr>
        <w:spacing w:line="500" w:lineRule="exact"/>
        <w:ind w:firstLineChars="200" w:firstLine="480"/>
        <w:jc w:val="left"/>
        <w:rPr>
          <w:rFonts w:ascii="宋体" w:eastAsia="宋体" w:hAnsi="宋体" w:cs="Times New Roman"/>
          <w:color w:val="000000"/>
          <w:kern w:val="0"/>
          <w:sz w:val="24"/>
          <w:szCs w:val="21"/>
        </w:rPr>
      </w:pPr>
      <w:r>
        <w:rPr>
          <w:rFonts w:ascii="宋体" w:eastAsia="宋体" w:hAnsi="宋体" w:cs="Times New Roman" w:hint="eastAsia"/>
          <w:color w:val="000000"/>
          <w:kern w:val="0"/>
          <w:sz w:val="24"/>
          <w:szCs w:val="21"/>
        </w:rPr>
        <w:t>供应商开户行：</w:t>
      </w:r>
    </w:p>
    <w:p w:rsidR="00880E08" w:rsidRDefault="008405CA">
      <w:pPr>
        <w:spacing w:line="500" w:lineRule="exact"/>
        <w:ind w:firstLineChars="200" w:firstLine="480"/>
        <w:jc w:val="left"/>
        <w:rPr>
          <w:rFonts w:ascii="宋体" w:eastAsia="宋体" w:hAnsi="宋体" w:cs="Times New Roman"/>
          <w:color w:val="000000"/>
          <w:kern w:val="0"/>
          <w:sz w:val="24"/>
          <w:szCs w:val="21"/>
        </w:rPr>
      </w:pPr>
      <w:proofErr w:type="gramStart"/>
      <w:r>
        <w:rPr>
          <w:rFonts w:ascii="宋体" w:eastAsia="宋体" w:hAnsi="宋体" w:cs="Times New Roman" w:hint="eastAsia"/>
          <w:color w:val="000000"/>
          <w:kern w:val="0"/>
          <w:sz w:val="24"/>
          <w:szCs w:val="21"/>
        </w:rPr>
        <w:t>账</w:t>
      </w:r>
      <w:proofErr w:type="gramEnd"/>
      <w:r>
        <w:rPr>
          <w:rFonts w:ascii="宋体" w:eastAsia="宋体" w:hAnsi="宋体" w:cs="Times New Roman" w:hint="eastAsia"/>
          <w:color w:val="000000"/>
          <w:kern w:val="0"/>
          <w:sz w:val="24"/>
          <w:szCs w:val="21"/>
        </w:rPr>
        <w:t xml:space="preserve">        号： </w:t>
      </w:r>
    </w:p>
    <w:p w:rsidR="00880E08" w:rsidRDefault="00880E08"/>
    <w:p w:rsidR="00880E08" w:rsidRDefault="00880E08"/>
    <w:p w:rsidR="00880E08" w:rsidRDefault="008405CA">
      <w:pPr>
        <w:spacing w:line="360" w:lineRule="auto"/>
        <w:ind w:firstLineChars="200" w:firstLine="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供应商（盖章）：</w:t>
      </w:r>
    </w:p>
    <w:p w:rsidR="00880E08" w:rsidRDefault="008405CA">
      <w:pPr>
        <w:spacing w:line="360" w:lineRule="auto"/>
        <w:ind w:firstLineChars="200" w:firstLine="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法定代表人</w:t>
      </w:r>
      <w:r>
        <w:rPr>
          <w:rFonts w:ascii="Calibri" w:eastAsia="宋体" w:hAnsi="Calibri" w:cs="Times New Roman"/>
          <w:sz w:val="24"/>
          <w:szCs w:val="24"/>
        </w:rPr>
        <w:t>（单位负责人）</w:t>
      </w:r>
      <w:r>
        <w:rPr>
          <w:rFonts w:ascii="Times New Roman" w:eastAsia="宋体" w:hAnsi="Times New Roman" w:cs="Times New Roman" w:hint="eastAsia"/>
          <w:color w:val="000000"/>
          <w:sz w:val="24"/>
          <w:szCs w:val="24"/>
        </w:rPr>
        <w:t>或委托代理人（签字或盖章）：</w:t>
      </w:r>
    </w:p>
    <w:p w:rsidR="00880E08" w:rsidRDefault="008405CA">
      <w:pPr>
        <w:spacing w:line="500" w:lineRule="exact"/>
        <w:ind w:firstLineChars="200" w:firstLine="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日期：</w:t>
      </w:r>
      <w:r>
        <w:rPr>
          <w:rFonts w:ascii="Times New Roman" w:eastAsia="宋体" w:hAnsi="Times New Roman" w:cs="Times New Roman" w:hint="eastAsia"/>
          <w:color w:val="000000"/>
          <w:sz w:val="24"/>
          <w:szCs w:val="24"/>
        </w:rPr>
        <w:t xml:space="preserve">    </w:t>
      </w:r>
      <w:r>
        <w:rPr>
          <w:rFonts w:ascii="Times New Roman" w:eastAsia="宋体" w:hAnsi="Times New Roman" w:cs="Times New Roman" w:hint="eastAsia"/>
          <w:color w:val="000000"/>
          <w:sz w:val="24"/>
          <w:szCs w:val="24"/>
        </w:rPr>
        <w:t>年</w:t>
      </w:r>
      <w:r>
        <w:rPr>
          <w:rFonts w:ascii="Times New Roman" w:eastAsia="宋体" w:hAnsi="Times New Roman" w:cs="Times New Roman" w:hint="eastAsia"/>
          <w:color w:val="000000"/>
          <w:sz w:val="24"/>
          <w:szCs w:val="24"/>
        </w:rPr>
        <w:t xml:space="preserve">     </w:t>
      </w:r>
      <w:r>
        <w:rPr>
          <w:rFonts w:ascii="Times New Roman" w:eastAsia="宋体" w:hAnsi="Times New Roman" w:cs="Times New Roman" w:hint="eastAsia"/>
          <w:color w:val="000000"/>
          <w:sz w:val="24"/>
          <w:szCs w:val="24"/>
        </w:rPr>
        <w:t>月</w:t>
      </w:r>
      <w:r>
        <w:rPr>
          <w:rFonts w:ascii="Times New Roman" w:eastAsia="宋体" w:hAnsi="Times New Roman" w:cs="Times New Roman" w:hint="eastAsia"/>
          <w:color w:val="000000"/>
          <w:sz w:val="24"/>
          <w:szCs w:val="24"/>
        </w:rPr>
        <w:t xml:space="preserve">     </w:t>
      </w:r>
      <w:r>
        <w:rPr>
          <w:rFonts w:ascii="Times New Roman" w:eastAsia="宋体" w:hAnsi="Times New Roman" w:cs="Times New Roman" w:hint="eastAsia"/>
          <w:color w:val="000000"/>
          <w:sz w:val="24"/>
          <w:szCs w:val="24"/>
        </w:rPr>
        <w:t>日</w:t>
      </w:r>
    </w:p>
    <w:p w:rsidR="00880E08" w:rsidRDefault="00880E08"/>
    <w:p w:rsidR="00880E08" w:rsidRDefault="00880E08"/>
    <w:p w:rsidR="00880E08" w:rsidRDefault="008405CA">
      <w:pPr>
        <w:keepNext/>
        <w:keepLines/>
        <w:spacing w:before="360" w:after="200" w:line="360" w:lineRule="auto"/>
        <w:jc w:val="left"/>
        <w:outlineLvl w:val="1"/>
        <w:rPr>
          <w:rFonts w:ascii="Arial" w:eastAsia="宋体" w:hAnsi="Arial" w:cs="Arial"/>
          <w:kern w:val="0"/>
          <w:sz w:val="36"/>
        </w:rPr>
      </w:pPr>
      <w:r>
        <w:rPr>
          <w:rFonts w:ascii="Arial" w:eastAsia="宋体" w:hAnsi="Arial" w:cs="Arial" w:hint="eastAsia"/>
          <w:kern w:val="0"/>
          <w:sz w:val="36"/>
        </w:rPr>
        <w:lastRenderedPageBreak/>
        <w:t>十一、中小企业声明函（服务）（分包号：</w:t>
      </w:r>
      <w:r>
        <w:rPr>
          <w:rFonts w:ascii="Arial" w:eastAsia="宋体" w:hAnsi="Arial" w:cs="Arial" w:hint="eastAsia"/>
          <w:kern w:val="0"/>
          <w:sz w:val="36"/>
        </w:rPr>
        <w:t>**</w:t>
      </w:r>
      <w:r>
        <w:rPr>
          <w:rFonts w:ascii="Arial" w:eastAsia="宋体" w:hAnsi="Arial" w:cs="Arial" w:hint="eastAsia"/>
          <w:kern w:val="0"/>
          <w:sz w:val="36"/>
        </w:rPr>
        <w:t>）</w:t>
      </w:r>
    </w:p>
    <w:p w:rsidR="00880E08" w:rsidRDefault="008405CA">
      <w:pPr>
        <w:tabs>
          <w:tab w:val="left" w:pos="360"/>
        </w:tabs>
        <w:spacing w:line="360" w:lineRule="auto"/>
        <w:jc w:val="center"/>
        <w:rPr>
          <w:rFonts w:ascii="宋体" w:eastAsia="宋体" w:hAnsi="宋体" w:cs="Times New Roman"/>
          <w:color w:val="000000"/>
          <w:kern w:val="0"/>
          <w:sz w:val="24"/>
          <w:szCs w:val="24"/>
        </w:rPr>
      </w:pPr>
      <w:r>
        <w:rPr>
          <w:rFonts w:ascii="黑体" w:eastAsia="黑体" w:hAnsi="黑体" w:cs="宋体" w:hint="eastAsia"/>
          <w:bCs/>
          <w:sz w:val="36"/>
          <w:szCs w:val="28"/>
        </w:rPr>
        <w:t>中小企业声明函</w:t>
      </w:r>
    </w:p>
    <w:p w:rsidR="00880E08" w:rsidRDefault="008405CA">
      <w:pPr>
        <w:spacing w:line="500" w:lineRule="exact"/>
        <w:ind w:firstLineChars="200" w:firstLine="480"/>
        <w:rPr>
          <w:rFonts w:ascii="宋体" w:hAnsi="宋体"/>
          <w:sz w:val="24"/>
        </w:rPr>
      </w:pPr>
      <w:r>
        <w:rPr>
          <w:rFonts w:ascii="宋体" w:eastAsia="宋体" w:hAnsi="宋体" w:cs="Times New Roman" w:hint="eastAsia"/>
          <w:color w:val="000000"/>
          <w:kern w:val="0"/>
          <w:sz w:val="24"/>
          <w:szCs w:val="24"/>
        </w:rPr>
        <w:t>本公司（联合体）郑重声明，根据《政府采购促进中小企业发展管理办法》(财库〔2020〕46号)的规定，本公司（联合体）参加</w:t>
      </w:r>
      <w:r>
        <w:rPr>
          <w:rFonts w:ascii="宋体" w:eastAsia="宋体" w:hAnsi="宋体" w:cs="Times New Roman" w:hint="eastAsia"/>
          <w:color w:val="000000"/>
          <w:kern w:val="0"/>
          <w:sz w:val="24"/>
          <w:szCs w:val="24"/>
          <w:u w:val="single"/>
        </w:rPr>
        <w:t>（单位名称）</w:t>
      </w:r>
      <w:r>
        <w:rPr>
          <w:rFonts w:ascii="宋体" w:eastAsia="宋体" w:hAnsi="宋体" w:cs="Times New Roman" w:hint="eastAsia"/>
          <w:color w:val="000000"/>
          <w:kern w:val="0"/>
          <w:sz w:val="24"/>
          <w:szCs w:val="24"/>
        </w:rPr>
        <w:t>的</w:t>
      </w:r>
      <w:r>
        <w:rPr>
          <w:rFonts w:ascii="宋体" w:eastAsia="宋体" w:hAnsi="宋体" w:cs="Times New Roman" w:hint="eastAsia"/>
          <w:color w:val="000000"/>
          <w:kern w:val="0"/>
          <w:sz w:val="24"/>
          <w:szCs w:val="24"/>
          <w:u w:val="single"/>
        </w:rPr>
        <w:t>（项目名称）</w:t>
      </w:r>
      <w:r>
        <w:rPr>
          <w:rFonts w:ascii="宋体" w:eastAsia="宋体" w:hAnsi="宋体" w:cs="Times New Roman" w:hint="eastAsia"/>
          <w:color w:val="000000"/>
          <w:kern w:val="0"/>
          <w:sz w:val="24"/>
          <w:szCs w:val="24"/>
        </w:rPr>
        <w:t>（项目编号：，分包号：）采购活动，提供的</w:t>
      </w:r>
      <w:r>
        <w:rPr>
          <w:rFonts w:ascii="宋体" w:hAnsi="宋体"/>
          <w:sz w:val="24"/>
        </w:rPr>
        <w:t>服务全部由符合政策要求的中小企业承接。</w:t>
      </w:r>
    </w:p>
    <w:p w:rsidR="00880E08" w:rsidRDefault="008405CA">
      <w:pPr>
        <w:spacing w:line="500" w:lineRule="exact"/>
        <w:ind w:firstLineChars="200" w:firstLine="480"/>
        <w:rPr>
          <w:rFonts w:ascii="宋体" w:eastAsia="宋体" w:hAnsi="宋体" w:cs="Times New Roman"/>
          <w:i/>
          <w:color w:val="000000"/>
          <w:kern w:val="0"/>
          <w:sz w:val="24"/>
          <w:szCs w:val="24"/>
          <w:u w:val="single"/>
        </w:rPr>
      </w:pPr>
      <w:r>
        <w:rPr>
          <w:rFonts w:ascii="宋体" w:eastAsia="宋体" w:hAnsi="宋体" w:cs="Times New Roman" w:hint="eastAsia"/>
          <w:color w:val="000000"/>
          <w:kern w:val="0"/>
          <w:sz w:val="24"/>
          <w:szCs w:val="24"/>
          <w:u w:val="single"/>
        </w:rPr>
        <w:t>（标的名称）</w:t>
      </w:r>
      <w:r>
        <w:rPr>
          <w:rFonts w:ascii="宋体" w:eastAsia="宋体" w:hAnsi="宋体" w:cs="Times New Roman" w:hint="eastAsia"/>
          <w:color w:val="000000"/>
          <w:kern w:val="0"/>
          <w:sz w:val="24"/>
          <w:szCs w:val="24"/>
        </w:rPr>
        <w:t>，属于</w:t>
      </w:r>
      <w:r>
        <w:rPr>
          <w:rFonts w:ascii="宋体" w:eastAsia="宋体" w:hAnsi="宋体" w:cs="Times New Roman" w:hint="eastAsia"/>
          <w:color w:val="000000"/>
          <w:kern w:val="0"/>
          <w:sz w:val="24"/>
          <w:szCs w:val="24"/>
          <w:u w:val="single"/>
        </w:rPr>
        <w:t>（采购文件中明确的所属行业）</w:t>
      </w:r>
      <w:r>
        <w:rPr>
          <w:rFonts w:ascii="宋体" w:eastAsia="宋体" w:hAnsi="宋体" w:cs="Times New Roman" w:hint="eastAsia"/>
          <w:color w:val="000000"/>
          <w:kern w:val="0"/>
          <w:sz w:val="24"/>
          <w:szCs w:val="24"/>
        </w:rPr>
        <w:t>行业；承接企业为</w:t>
      </w:r>
      <w:r>
        <w:rPr>
          <w:rFonts w:ascii="宋体" w:eastAsia="宋体" w:hAnsi="宋体" w:cs="Times New Roman" w:hint="eastAsia"/>
          <w:color w:val="000000"/>
          <w:kern w:val="0"/>
          <w:sz w:val="24"/>
          <w:szCs w:val="24"/>
          <w:u w:val="single"/>
        </w:rPr>
        <w:t>（企业名称）</w:t>
      </w:r>
      <w:r>
        <w:rPr>
          <w:rFonts w:ascii="宋体" w:eastAsia="宋体" w:hAnsi="宋体" w:cs="Times New Roman" w:hint="eastAsia"/>
          <w:color w:val="000000"/>
          <w:kern w:val="0"/>
          <w:sz w:val="24"/>
          <w:szCs w:val="24"/>
        </w:rPr>
        <w:t>，从业人员人，营业收入为万元，资产总额为万元，属于</w:t>
      </w:r>
      <w:r>
        <w:rPr>
          <w:rFonts w:ascii="宋体" w:eastAsia="宋体" w:hAnsi="宋体" w:cs="Times New Roman" w:hint="eastAsia"/>
          <w:color w:val="000000"/>
          <w:kern w:val="0"/>
          <w:sz w:val="24"/>
          <w:szCs w:val="24"/>
          <w:u w:val="single"/>
        </w:rPr>
        <w:t>（中型企业、小型企业、微型企业）</w:t>
      </w:r>
      <w:r>
        <w:rPr>
          <w:rFonts w:ascii="宋体" w:eastAsia="宋体" w:hAnsi="宋体" w:cs="Times New Roman" w:hint="eastAsia"/>
          <w:color w:val="000000"/>
          <w:kern w:val="0"/>
          <w:sz w:val="24"/>
          <w:szCs w:val="24"/>
        </w:rPr>
        <w:t>。</w:t>
      </w:r>
    </w:p>
    <w:p w:rsidR="00880E08" w:rsidRDefault="008405CA">
      <w:pPr>
        <w:spacing w:line="500" w:lineRule="exact"/>
        <w:ind w:firstLineChars="200" w:firstLine="480"/>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以上企业，不属于大企业的分支机构，不存在控股股东为大企业的情形，也不存在与大企业的负责人为同一人的情形。</w:t>
      </w:r>
    </w:p>
    <w:p w:rsidR="00880E08" w:rsidRDefault="008405CA">
      <w:pPr>
        <w:spacing w:line="500" w:lineRule="exact"/>
        <w:ind w:firstLineChars="200" w:firstLine="480"/>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本企业对上述声明内容的真实性负责。如有虚假，将依法承担相应责任。</w:t>
      </w:r>
    </w:p>
    <w:p w:rsidR="00880E08" w:rsidRDefault="00880E08">
      <w:pPr>
        <w:spacing w:line="560" w:lineRule="exact"/>
        <w:ind w:right="1620"/>
        <w:rPr>
          <w:rFonts w:ascii="宋体" w:eastAsia="宋体" w:hAnsi="宋体" w:cs="Times New Roman"/>
          <w:color w:val="000000"/>
          <w:kern w:val="0"/>
          <w:sz w:val="24"/>
          <w:szCs w:val="24"/>
        </w:rPr>
      </w:pPr>
    </w:p>
    <w:p w:rsidR="00880E08" w:rsidRDefault="008405CA">
      <w:pPr>
        <w:spacing w:line="560" w:lineRule="exact"/>
        <w:ind w:right="1620" w:firstLineChars="1200" w:firstLine="2880"/>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企业名称（盖章）：</w:t>
      </w:r>
    </w:p>
    <w:p w:rsidR="00880E08" w:rsidRDefault="008405CA">
      <w:pPr>
        <w:spacing w:line="560" w:lineRule="exact"/>
        <w:ind w:right="1140" w:firstLineChars="1200" w:firstLine="2880"/>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日   期：</w:t>
      </w:r>
    </w:p>
    <w:p w:rsidR="00880E08" w:rsidRDefault="00880E08">
      <w:pPr>
        <w:snapToGrid w:val="0"/>
        <w:spacing w:line="360" w:lineRule="auto"/>
        <w:ind w:right="480"/>
        <w:jc w:val="left"/>
        <w:rPr>
          <w:rFonts w:ascii="宋体" w:eastAsia="宋体" w:hAnsi="宋体" w:cs="Times New Roman"/>
          <w:sz w:val="24"/>
          <w:szCs w:val="24"/>
        </w:rPr>
      </w:pPr>
    </w:p>
    <w:p w:rsidR="00880E08" w:rsidRDefault="00880E08">
      <w:pPr>
        <w:snapToGrid w:val="0"/>
        <w:spacing w:line="360" w:lineRule="auto"/>
        <w:ind w:right="480"/>
        <w:jc w:val="left"/>
        <w:rPr>
          <w:rFonts w:ascii="宋体" w:eastAsia="宋体" w:hAnsi="宋体" w:cs="Times New Roman"/>
          <w:sz w:val="24"/>
          <w:szCs w:val="24"/>
        </w:rPr>
      </w:pPr>
    </w:p>
    <w:p w:rsidR="00880E08" w:rsidRDefault="008405CA">
      <w:pPr>
        <w:snapToGrid w:val="0"/>
        <w:spacing w:line="360" w:lineRule="auto"/>
        <w:ind w:right="480"/>
        <w:jc w:val="left"/>
        <w:rPr>
          <w:rFonts w:ascii="宋体" w:eastAsia="宋体" w:hAnsi="宋体" w:cs="Times New Roman"/>
          <w:sz w:val="24"/>
          <w:szCs w:val="24"/>
        </w:rPr>
      </w:pPr>
      <w:r>
        <w:rPr>
          <w:rFonts w:ascii="宋体" w:eastAsia="宋体" w:hAnsi="宋体" w:cs="Times New Roman" w:hint="eastAsia"/>
          <w:sz w:val="24"/>
          <w:szCs w:val="24"/>
        </w:rPr>
        <w:t>填报说明：</w:t>
      </w:r>
    </w:p>
    <w:p w:rsidR="00880E08" w:rsidRDefault="008405CA">
      <w:pPr>
        <w:snapToGrid w:val="0"/>
        <w:spacing w:line="360" w:lineRule="auto"/>
        <w:ind w:firstLineChars="200" w:firstLine="480"/>
        <w:jc w:val="left"/>
        <w:rPr>
          <w:rFonts w:ascii="宋体" w:eastAsia="宋体" w:hAnsi="宋体" w:cs="Times New Roman"/>
          <w:sz w:val="24"/>
          <w:szCs w:val="24"/>
        </w:rPr>
      </w:pPr>
      <w:r>
        <w:rPr>
          <w:rFonts w:ascii="宋体" w:eastAsia="宋体" w:hAnsi="宋体" w:cs="Times New Roman" w:hint="eastAsia"/>
          <w:sz w:val="24"/>
          <w:szCs w:val="24"/>
        </w:rPr>
        <w:t>1、</w:t>
      </w:r>
      <w:r>
        <w:rPr>
          <w:rFonts w:ascii="宋体" w:eastAsia="宋体" w:hAnsi="宋体" w:cs="Times New Roman"/>
          <w:sz w:val="24"/>
          <w:szCs w:val="24"/>
        </w:rPr>
        <w:t>从业人员、营业收入、资产总额填报上一年度数据，无上</w:t>
      </w:r>
      <w:proofErr w:type="gramStart"/>
      <w:r>
        <w:rPr>
          <w:rFonts w:ascii="宋体" w:eastAsia="宋体" w:hAnsi="宋体" w:cs="Times New Roman"/>
          <w:sz w:val="24"/>
          <w:szCs w:val="24"/>
        </w:rPr>
        <w:t>一</w:t>
      </w:r>
      <w:proofErr w:type="gramEnd"/>
      <w:r>
        <w:rPr>
          <w:rFonts w:ascii="宋体" w:eastAsia="宋体" w:hAnsi="宋体" w:cs="Times New Roman"/>
          <w:sz w:val="24"/>
          <w:szCs w:val="24"/>
        </w:rPr>
        <w:t>年度数据的新成立企业可不填报。</w:t>
      </w:r>
    </w:p>
    <w:p w:rsidR="00880E08" w:rsidRDefault="008405CA">
      <w:pPr>
        <w:snapToGrid w:val="0"/>
        <w:spacing w:line="360" w:lineRule="auto"/>
        <w:ind w:firstLineChars="200" w:firstLine="480"/>
        <w:jc w:val="left"/>
        <w:rPr>
          <w:rFonts w:ascii="宋体" w:eastAsia="宋体" w:hAnsi="宋体" w:cs="Times New Roman"/>
          <w:sz w:val="24"/>
          <w:szCs w:val="24"/>
        </w:rPr>
      </w:pPr>
      <w:r>
        <w:rPr>
          <w:rFonts w:ascii="宋体" w:eastAsia="宋体" w:hAnsi="宋体" w:cs="Times New Roman" w:hint="eastAsia"/>
          <w:sz w:val="24"/>
          <w:szCs w:val="24"/>
        </w:rPr>
        <w:t>2、请供应商如实填写，</w:t>
      </w:r>
      <w:r>
        <w:rPr>
          <w:rFonts w:ascii="宋体" w:hAnsi="宋体" w:hint="eastAsia"/>
          <w:sz w:val="24"/>
        </w:rPr>
        <w:t>所填内容将作为评审的依据</w:t>
      </w:r>
      <w:r>
        <w:rPr>
          <w:rFonts w:ascii="宋体" w:eastAsia="宋体" w:hAnsi="宋体" w:cs="Times New Roman" w:hint="eastAsia"/>
          <w:sz w:val="24"/>
          <w:szCs w:val="24"/>
        </w:rPr>
        <w:t>，如填写不完整或不一致或填写有误，将不享受扶持政策。</w:t>
      </w:r>
    </w:p>
    <w:p w:rsidR="00880E08" w:rsidRDefault="008405CA">
      <w:pPr>
        <w:snapToGrid w:val="0"/>
        <w:spacing w:line="360" w:lineRule="auto"/>
        <w:ind w:firstLineChars="200" w:firstLine="480"/>
        <w:jc w:val="left"/>
        <w:rPr>
          <w:rFonts w:ascii="宋体" w:eastAsia="宋体" w:hAnsi="宋体" w:cs="Times New Roman"/>
          <w:sz w:val="24"/>
          <w:szCs w:val="24"/>
        </w:rPr>
      </w:pPr>
      <w:r>
        <w:rPr>
          <w:rFonts w:ascii="宋体" w:eastAsia="宋体" w:hAnsi="宋体" w:cs="Times New Roman" w:hint="eastAsia"/>
          <w:sz w:val="24"/>
          <w:szCs w:val="24"/>
        </w:rPr>
        <w:t>3、成交供应商的《中小企业声明函》随成交结果公开，接受社会监督。</w:t>
      </w:r>
    </w:p>
    <w:p w:rsidR="00880E08" w:rsidRDefault="00880E08"/>
    <w:p w:rsidR="00880E08" w:rsidRDefault="00880E08"/>
    <w:p w:rsidR="00880E08" w:rsidRDefault="008405CA">
      <w:pPr>
        <w:keepNext/>
        <w:keepLines/>
        <w:spacing w:before="360" w:after="200" w:line="360" w:lineRule="auto"/>
        <w:jc w:val="left"/>
        <w:outlineLvl w:val="1"/>
        <w:rPr>
          <w:rFonts w:ascii="Arial" w:eastAsia="宋体" w:hAnsi="Arial" w:cs="Arial"/>
          <w:kern w:val="0"/>
          <w:sz w:val="36"/>
        </w:rPr>
      </w:pPr>
      <w:r>
        <w:rPr>
          <w:rFonts w:ascii="Arial" w:eastAsia="宋体" w:hAnsi="Arial" w:cs="Arial" w:hint="eastAsia"/>
          <w:kern w:val="0"/>
          <w:sz w:val="36"/>
        </w:rPr>
        <w:lastRenderedPageBreak/>
        <w:t>十二、残疾人福利性单位声明函（分包号：</w:t>
      </w:r>
      <w:r>
        <w:rPr>
          <w:rFonts w:ascii="Arial" w:eastAsia="宋体" w:hAnsi="Arial" w:cs="Arial" w:hint="eastAsia"/>
          <w:kern w:val="0"/>
          <w:sz w:val="36"/>
        </w:rPr>
        <w:t>**</w:t>
      </w:r>
      <w:r>
        <w:rPr>
          <w:rFonts w:ascii="Arial" w:eastAsia="宋体" w:hAnsi="Arial" w:cs="Arial" w:hint="eastAsia"/>
          <w:kern w:val="0"/>
          <w:sz w:val="36"/>
        </w:rPr>
        <w:t>）</w:t>
      </w:r>
    </w:p>
    <w:p w:rsidR="00880E08" w:rsidRDefault="008405CA">
      <w:pPr>
        <w:tabs>
          <w:tab w:val="left" w:pos="360"/>
        </w:tabs>
        <w:spacing w:line="360" w:lineRule="auto"/>
        <w:jc w:val="center"/>
        <w:rPr>
          <w:rFonts w:ascii="宋体" w:eastAsia="宋体" w:hAnsi="宋体" w:cs="Times New Roman"/>
          <w:color w:val="000000"/>
          <w:kern w:val="0"/>
          <w:sz w:val="24"/>
          <w:szCs w:val="21"/>
        </w:rPr>
      </w:pPr>
      <w:r>
        <w:rPr>
          <w:rFonts w:ascii="黑体" w:eastAsia="黑体" w:hAnsi="黑体" w:cs="宋体" w:hint="eastAsia"/>
          <w:bCs/>
          <w:sz w:val="36"/>
          <w:szCs w:val="28"/>
        </w:rPr>
        <w:t>残疾人福利性单位声明函</w:t>
      </w:r>
    </w:p>
    <w:p w:rsidR="00880E08" w:rsidRDefault="008405CA">
      <w:pPr>
        <w:spacing w:line="500" w:lineRule="exact"/>
        <w:ind w:firstLineChars="200" w:firstLine="480"/>
        <w:jc w:val="left"/>
        <w:rPr>
          <w:rFonts w:ascii="宋体" w:eastAsia="宋体" w:hAnsi="宋体" w:cs="Times New Roman"/>
          <w:color w:val="000000"/>
          <w:kern w:val="0"/>
          <w:sz w:val="24"/>
          <w:szCs w:val="21"/>
        </w:rPr>
      </w:pPr>
      <w:r>
        <w:rPr>
          <w:rFonts w:ascii="宋体" w:eastAsia="宋体" w:hAnsi="宋体" w:cs="Times New Roman" w:hint="eastAsia"/>
          <w:color w:val="000000"/>
          <w:kern w:val="0"/>
          <w:sz w:val="24"/>
          <w:szCs w:val="21"/>
        </w:rPr>
        <w:t>本单位郑重声明，根据《财政部 民政部 中国残疾人联合会关于促进残疾人就业政府采购政策的通知》（财库</w:t>
      </w:r>
      <w:r>
        <w:rPr>
          <w:rFonts w:ascii="宋体" w:eastAsia="宋体" w:hAnsi="宋体" w:cs="Times New Roman" w:hint="eastAsia"/>
          <w:color w:val="000000"/>
          <w:kern w:val="0"/>
          <w:sz w:val="24"/>
          <w:szCs w:val="24"/>
        </w:rPr>
        <w:t>〔2017〕</w:t>
      </w:r>
      <w:r>
        <w:rPr>
          <w:rFonts w:ascii="宋体" w:eastAsia="宋体" w:hAnsi="宋体" w:cs="Times New Roman" w:hint="eastAsia"/>
          <w:color w:val="000000"/>
          <w:kern w:val="0"/>
          <w:sz w:val="24"/>
          <w:szCs w:val="21"/>
        </w:rPr>
        <w:t>141号）的规定，本单位为符合条件的残疾人福利性单位，且本单位参加单位的项目（</w:t>
      </w:r>
      <w:r>
        <w:rPr>
          <w:rFonts w:ascii="宋体" w:eastAsia="宋体" w:hAnsi="宋体" w:cs="Times New Roman" w:hint="eastAsia"/>
          <w:color w:val="000000"/>
          <w:kern w:val="0"/>
          <w:sz w:val="24"/>
          <w:szCs w:val="24"/>
        </w:rPr>
        <w:t>项目编号：，分包号：</w:t>
      </w:r>
      <w:r>
        <w:rPr>
          <w:rFonts w:ascii="宋体" w:eastAsia="宋体" w:hAnsi="宋体" w:cs="Times New Roman" w:hint="eastAsia"/>
          <w:color w:val="000000"/>
          <w:kern w:val="0"/>
          <w:sz w:val="24"/>
          <w:szCs w:val="21"/>
        </w:rPr>
        <w:t>）采购活动由本单位提供全部服务。</w:t>
      </w:r>
    </w:p>
    <w:p w:rsidR="00880E08" w:rsidRDefault="008405CA">
      <w:pPr>
        <w:spacing w:line="500" w:lineRule="exact"/>
        <w:ind w:firstLineChars="200" w:firstLine="480"/>
        <w:rPr>
          <w:rFonts w:ascii="宋体" w:eastAsia="宋体" w:hAnsi="宋体" w:cs="Times New Roman"/>
          <w:color w:val="000000"/>
          <w:kern w:val="0"/>
          <w:sz w:val="24"/>
          <w:szCs w:val="21"/>
        </w:rPr>
      </w:pPr>
      <w:r>
        <w:rPr>
          <w:rFonts w:ascii="宋体" w:eastAsia="宋体" w:hAnsi="宋体" w:cs="Times New Roman" w:hint="eastAsia"/>
          <w:color w:val="000000"/>
          <w:kern w:val="0"/>
          <w:sz w:val="24"/>
          <w:szCs w:val="21"/>
        </w:rPr>
        <w:t>本单位对上述声明的真实性负责。如有虚假，将依法承担相应责任。</w:t>
      </w:r>
    </w:p>
    <w:p w:rsidR="00880E08" w:rsidRDefault="00880E08">
      <w:pPr>
        <w:spacing w:line="500" w:lineRule="exact"/>
        <w:ind w:firstLineChars="200" w:firstLine="480"/>
        <w:rPr>
          <w:rFonts w:ascii="宋体" w:eastAsia="宋体" w:hAnsi="宋体" w:cs="Times New Roman"/>
          <w:color w:val="000000"/>
          <w:kern w:val="0"/>
          <w:sz w:val="24"/>
          <w:szCs w:val="21"/>
        </w:rPr>
      </w:pPr>
    </w:p>
    <w:p w:rsidR="00880E08" w:rsidRDefault="008405CA">
      <w:pPr>
        <w:spacing w:line="560" w:lineRule="exact"/>
        <w:ind w:right="1620" w:firstLineChars="1200" w:firstLine="2880"/>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单位名称（盖章）：</w:t>
      </w:r>
    </w:p>
    <w:p w:rsidR="00880E08" w:rsidRDefault="008405CA">
      <w:pPr>
        <w:spacing w:line="560" w:lineRule="exact"/>
        <w:ind w:right="1140" w:firstLineChars="1200" w:firstLine="2880"/>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日   期：</w:t>
      </w:r>
    </w:p>
    <w:p w:rsidR="00880E08" w:rsidRDefault="00880E08"/>
    <w:p w:rsidR="00880E08" w:rsidRDefault="00880E08"/>
    <w:p w:rsidR="00880E08" w:rsidRDefault="008405CA">
      <w:pPr>
        <w:snapToGrid w:val="0"/>
        <w:spacing w:line="360" w:lineRule="auto"/>
        <w:rPr>
          <w:rFonts w:ascii="宋体" w:eastAsia="宋体" w:hAnsi="宋体" w:cs="Times New Roman"/>
          <w:bCs/>
          <w:sz w:val="24"/>
          <w:szCs w:val="24"/>
        </w:rPr>
      </w:pPr>
      <w:r>
        <w:rPr>
          <w:rFonts w:ascii="宋体" w:eastAsia="宋体" w:hAnsi="宋体" w:cs="Times New Roman" w:hint="eastAsia"/>
          <w:bCs/>
          <w:sz w:val="24"/>
          <w:szCs w:val="24"/>
        </w:rPr>
        <w:t>填报说明：</w:t>
      </w:r>
    </w:p>
    <w:p w:rsidR="00880E08" w:rsidRDefault="008405CA">
      <w:pPr>
        <w:snapToGrid w:val="0"/>
        <w:spacing w:line="360" w:lineRule="auto"/>
        <w:ind w:firstLineChars="200" w:firstLine="480"/>
        <w:jc w:val="left"/>
        <w:rPr>
          <w:rFonts w:ascii="宋体" w:eastAsia="宋体" w:hAnsi="宋体" w:cs="Times New Roman"/>
          <w:bCs/>
          <w:sz w:val="24"/>
          <w:szCs w:val="24"/>
        </w:rPr>
      </w:pPr>
      <w:r>
        <w:rPr>
          <w:rFonts w:ascii="宋体" w:eastAsia="宋体" w:hAnsi="宋体" w:cs="Times New Roman" w:hint="eastAsia"/>
          <w:bCs/>
          <w:sz w:val="24"/>
          <w:szCs w:val="24"/>
        </w:rPr>
        <w:t>1、</w:t>
      </w:r>
      <w:r>
        <w:rPr>
          <w:rFonts w:ascii="宋体" w:eastAsia="宋体" w:hAnsi="宋体" w:cs="Times New Roman" w:hint="eastAsia"/>
          <w:sz w:val="24"/>
          <w:szCs w:val="24"/>
        </w:rPr>
        <w:t>请供应商如实填写，</w:t>
      </w:r>
      <w:r>
        <w:rPr>
          <w:rFonts w:ascii="宋体" w:hAnsi="宋体" w:hint="eastAsia"/>
          <w:bCs/>
          <w:sz w:val="24"/>
        </w:rPr>
        <w:t>所填内容将作为评审的依据</w:t>
      </w:r>
      <w:r>
        <w:rPr>
          <w:rFonts w:ascii="宋体" w:eastAsia="宋体" w:hAnsi="宋体" w:cs="Times New Roman" w:hint="eastAsia"/>
          <w:sz w:val="24"/>
          <w:szCs w:val="24"/>
        </w:rPr>
        <w:t>，如填写不完整或不一致或填写有误，将不享受扶持政策。</w:t>
      </w:r>
    </w:p>
    <w:p w:rsidR="00880E08" w:rsidRDefault="008405CA">
      <w:pPr>
        <w:spacing w:line="360" w:lineRule="auto"/>
        <w:ind w:firstLineChars="200" w:firstLine="480"/>
        <w:jc w:val="left"/>
        <w:rPr>
          <w:rFonts w:ascii="Times New Roman" w:eastAsia="宋体" w:hAnsi="Times New Roman" w:cs="Times New Roman"/>
          <w:sz w:val="24"/>
          <w:szCs w:val="24"/>
        </w:rPr>
      </w:pPr>
      <w:r>
        <w:rPr>
          <w:rFonts w:ascii="宋体" w:eastAsia="宋体" w:hAnsi="宋体" w:cs="Times New Roman" w:hint="eastAsia"/>
          <w:bCs/>
          <w:sz w:val="24"/>
          <w:szCs w:val="24"/>
        </w:rPr>
        <w:t>2、成交供应商的《残疾人福利性单位声明函》随成交结果公开</w:t>
      </w:r>
      <w:r>
        <w:rPr>
          <w:rFonts w:ascii="宋体" w:eastAsia="宋体" w:hAnsi="宋体" w:cs="Times New Roman" w:hint="eastAsia"/>
          <w:sz w:val="24"/>
          <w:szCs w:val="24"/>
        </w:rPr>
        <w:t>，接受社会监督</w:t>
      </w:r>
      <w:r>
        <w:rPr>
          <w:rFonts w:ascii="宋体" w:eastAsia="宋体" w:hAnsi="宋体" w:cs="Times New Roman" w:hint="eastAsia"/>
          <w:bCs/>
          <w:sz w:val="24"/>
          <w:szCs w:val="24"/>
        </w:rPr>
        <w:t>。</w:t>
      </w:r>
    </w:p>
    <w:p w:rsidR="00880E08" w:rsidRDefault="00880E08"/>
    <w:p w:rsidR="00880E08" w:rsidRDefault="00880E08"/>
    <w:p w:rsidR="00880E08" w:rsidRDefault="00880E08"/>
    <w:p w:rsidR="00880E08" w:rsidRDefault="008405CA">
      <w:pPr>
        <w:keepNext/>
        <w:keepLines/>
        <w:spacing w:before="360" w:after="200" w:line="360" w:lineRule="auto"/>
        <w:jc w:val="left"/>
        <w:outlineLvl w:val="1"/>
        <w:rPr>
          <w:rFonts w:ascii="Arial" w:eastAsia="宋体" w:hAnsi="Arial" w:cs="Arial"/>
          <w:kern w:val="0"/>
          <w:sz w:val="36"/>
        </w:rPr>
      </w:pPr>
      <w:r>
        <w:rPr>
          <w:rFonts w:ascii="Arial" w:eastAsia="宋体" w:hAnsi="Arial" w:cs="Arial" w:hint="eastAsia"/>
          <w:kern w:val="0"/>
          <w:sz w:val="36"/>
        </w:rPr>
        <w:t>十三、联合体协议（参考格式）（分包号：</w:t>
      </w:r>
      <w:r>
        <w:rPr>
          <w:rFonts w:ascii="Arial" w:eastAsia="宋体" w:hAnsi="Arial" w:cs="Arial" w:hint="eastAsia"/>
          <w:kern w:val="0"/>
          <w:sz w:val="36"/>
        </w:rPr>
        <w:t>**</w:t>
      </w:r>
      <w:r>
        <w:rPr>
          <w:rFonts w:ascii="Arial" w:eastAsia="宋体" w:hAnsi="Arial" w:cs="Arial" w:hint="eastAsia"/>
          <w:kern w:val="0"/>
          <w:sz w:val="36"/>
        </w:rPr>
        <w:t>）</w:t>
      </w:r>
    </w:p>
    <w:p w:rsidR="00880E08" w:rsidRDefault="008405CA">
      <w:pPr>
        <w:tabs>
          <w:tab w:val="left" w:pos="360"/>
        </w:tabs>
        <w:spacing w:line="360" w:lineRule="auto"/>
        <w:jc w:val="center"/>
        <w:rPr>
          <w:rFonts w:ascii="宋体" w:eastAsia="宋体" w:hAnsi="宋体" w:cs="Times New Roman"/>
          <w:color w:val="000000"/>
          <w:kern w:val="0"/>
          <w:sz w:val="24"/>
          <w:szCs w:val="21"/>
          <w:u w:val="single"/>
        </w:rPr>
      </w:pPr>
      <w:r>
        <w:rPr>
          <w:rFonts w:ascii="黑体" w:eastAsia="黑体" w:hAnsi="黑体" w:cs="宋体" w:hint="eastAsia"/>
          <w:bCs/>
          <w:sz w:val="36"/>
          <w:szCs w:val="28"/>
        </w:rPr>
        <w:t>联合体协议</w:t>
      </w:r>
    </w:p>
    <w:p w:rsidR="00880E08" w:rsidRDefault="008405CA">
      <w:pPr>
        <w:spacing w:line="500" w:lineRule="exact"/>
        <w:rPr>
          <w:rFonts w:ascii="宋体" w:eastAsia="宋体" w:hAnsi="宋体" w:cs="Times New Roman"/>
          <w:color w:val="000000"/>
          <w:kern w:val="0"/>
          <w:sz w:val="24"/>
          <w:szCs w:val="21"/>
        </w:rPr>
      </w:pPr>
      <w:r>
        <w:rPr>
          <w:rFonts w:ascii="宋体" w:eastAsia="宋体" w:hAnsi="宋体" w:cs="Times New Roman" w:hint="eastAsia"/>
          <w:color w:val="000000"/>
          <w:kern w:val="0"/>
          <w:sz w:val="24"/>
          <w:szCs w:val="21"/>
          <w:u w:val="single"/>
        </w:rPr>
        <w:t>（联合体中各供应商全称）</w:t>
      </w:r>
      <w:r>
        <w:rPr>
          <w:rFonts w:ascii="宋体" w:eastAsia="宋体" w:hAnsi="宋体" w:cs="Times New Roman" w:hint="eastAsia"/>
          <w:color w:val="000000"/>
          <w:kern w:val="0"/>
          <w:sz w:val="24"/>
          <w:szCs w:val="21"/>
        </w:rPr>
        <w:t>在此达成以下协议：</w:t>
      </w:r>
    </w:p>
    <w:p w:rsidR="00880E08" w:rsidRDefault="008405CA">
      <w:pPr>
        <w:spacing w:line="500" w:lineRule="exact"/>
        <w:ind w:firstLineChars="200" w:firstLine="480"/>
        <w:rPr>
          <w:rFonts w:ascii="宋体" w:eastAsia="宋体" w:hAnsi="宋体" w:cs="Times New Roman"/>
          <w:color w:val="000000"/>
          <w:kern w:val="0"/>
          <w:sz w:val="24"/>
          <w:szCs w:val="21"/>
        </w:rPr>
      </w:pPr>
      <w:r>
        <w:rPr>
          <w:rFonts w:ascii="宋体" w:eastAsia="宋体" w:hAnsi="宋体" w:cs="Times New Roman"/>
          <w:color w:val="000000"/>
          <w:kern w:val="0"/>
          <w:sz w:val="24"/>
          <w:szCs w:val="21"/>
        </w:rPr>
        <w:t>1</w:t>
      </w:r>
      <w:r>
        <w:rPr>
          <w:rFonts w:ascii="宋体" w:eastAsia="宋体" w:hAnsi="宋体" w:cs="Times New Roman" w:hint="eastAsia"/>
          <w:color w:val="000000"/>
          <w:kern w:val="0"/>
          <w:sz w:val="24"/>
          <w:szCs w:val="21"/>
        </w:rPr>
        <w:t>、我们</w:t>
      </w:r>
      <w:r>
        <w:rPr>
          <w:rFonts w:ascii="宋体" w:eastAsia="宋体" w:hAnsi="宋体" w:cs="Times New Roman" w:hint="eastAsia"/>
          <w:color w:val="000000"/>
          <w:kern w:val="0"/>
          <w:sz w:val="24"/>
          <w:szCs w:val="21"/>
          <w:u w:val="single"/>
        </w:rPr>
        <w:t xml:space="preserve"> （供应商1），（供应商2） ，</w:t>
      </w:r>
      <w:r>
        <w:rPr>
          <w:rFonts w:ascii="宋体" w:eastAsia="宋体" w:hAnsi="宋体" w:cs="Times New Roman"/>
          <w:color w:val="000000"/>
          <w:kern w:val="0"/>
          <w:sz w:val="24"/>
          <w:szCs w:val="21"/>
          <w:u w:val="single"/>
        </w:rPr>
        <w:t>……</w:t>
      </w:r>
      <w:r>
        <w:rPr>
          <w:rFonts w:ascii="宋体" w:eastAsia="宋体" w:hAnsi="宋体" w:cs="Times New Roman" w:hint="eastAsia"/>
          <w:color w:val="000000"/>
          <w:kern w:val="0"/>
          <w:sz w:val="24"/>
          <w:szCs w:val="21"/>
        </w:rPr>
        <w:t>自愿组成联合体，参加</w:t>
      </w:r>
      <w:r>
        <w:rPr>
          <w:rFonts w:ascii="宋体" w:eastAsia="宋体" w:hAnsi="宋体" w:cs="Times New Roman" w:hint="eastAsia"/>
          <w:color w:val="000000"/>
          <w:kern w:val="0"/>
          <w:sz w:val="24"/>
          <w:szCs w:val="24"/>
        </w:rPr>
        <w:t>连云港市赣榆区公共资源交易中心</w:t>
      </w:r>
      <w:r>
        <w:rPr>
          <w:rFonts w:ascii="宋体" w:eastAsia="宋体" w:hAnsi="宋体" w:cs="Times New Roman" w:hint="eastAsia"/>
          <w:color w:val="000000"/>
          <w:kern w:val="0"/>
          <w:sz w:val="24"/>
          <w:szCs w:val="21"/>
        </w:rPr>
        <w:t>组织的</w:t>
      </w:r>
      <w:r>
        <w:rPr>
          <w:rFonts w:ascii="宋体" w:eastAsia="宋体" w:hAnsi="宋体" w:cs="Times New Roman" w:hint="eastAsia"/>
          <w:color w:val="000000"/>
          <w:kern w:val="0"/>
          <w:sz w:val="24"/>
          <w:szCs w:val="24"/>
          <w:u w:val="single"/>
        </w:rPr>
        <w:t>（项目名称）</w:t>
      </w:r>
      <w:r>
        <w:rPr>
          <w:rFonts w:ascii="宋体" w:eastAsia="宋体" w:hAnsi="宋体" w:cs="Times New Roman" w:hint="eastAsia"/>
          <w:color w:val="000000"/>
          <w:kern w:val="0"/>
          <w:sz w:val="24"/>
          <w:szCs w:val="24"/>
        </w:rPr>
        <w:t>（项目编号：，分包号：）</w:t>
      </w:r>
      <w:r>
        <w:rPr>
          <w:rFonts w:ascii="宋体" w:eastAsia="宋体" w:hAnsi="宋体" w:cs="Times New Roman" w:hint="eastAsia"/>
          <w:color w:val="000000"/>
          <w:kern w:val="0"/>
          <w:sz w:val="24"/>
          <w:szCs w:val="21"/>
        </w:rPr>
        <w:t>的政府采购活动，我联合体指定</w:t>
      </w:r>
      <w:r>
        <w:rPr>
          <w:rFonts w:ascii="宋体" w:eastAsia="宋体" w:hAnsi="宋体" w:cs="Times New Roman" w:hint="eastAsia"/>
          <w:color w:val="000000"/>
          <w:kern w:val="0"/>
          <w:sz w:val="24"/>
          <w:szCs w:val="21"/>
          <w:u w:val="single"/>
        </w:rPr>
        <w:t>（供应商*）</w:t>
      </w:r>
      <w:r>
        <w:rPr>
          <w:rFonts w:ascii="宋体" w:eastAsia="宋体" w:hAnsi="宋体" w:cs="Times New Roman" w:hint="eastAsia"/>
          <w:color w:val="000000"/>
          <w:kern w:val="0"/>
          <w:sz w:val="24"/>
          <w:szCs w:val="21"/>
        </w:rPr>
        <w:t>为牵头单位（牵头单位必须为联合体成员）。</w:t>
      </w:r>
    </w:p>
    <w:p w:rsidR="00880E08" w:rsidRDefault="008405CA">
      <w:pPr>
        <w:spacing w:line="500" w:lineRule="exact"/>
        <w:ind w:firstLineChars="200" w:firstLine="480"/>
        <w:rPr>
          <w:rFonts w:ascii="宋体" w:eastAsia="宋体" w:hAnsi="宋体" w:cs="Times New Roman"/>
          <w:color w:val="000000"/>
          <w:kern w:val="0"/>
          <w:sz w:val="24"/>
          <w:szCs w:val="21"/>
        </w:rPr>
      </w:pPr>
      <w:r>
        <w:rPr>
          <w:rFonts w:ascii="宋体" w:eastAsia="宋体" w:hAnsi="宋体" w:cs="Times New Roman"/>
          <w:color w:val="000000"/>
          <w:kern w:val="0"/>
          <w:sz w:val="24"/>
          <w:szCs w:val="21"/>
        </w:rPr>
        <w:lastRenderedPageBreak/>
        <w:t>2</w:t>
      </w:r>
      <w:r>
        <w:rPr>
          <w:rFonts w:ascii="宋体" w:eastAsia="宋体" w:hAnsi="宋体" w:cs="Times New Roman" w:hint="eastAsia"/>
          <w:color w:val="000000"/>
          <w:kern w:val="0"/>
          <w:sz w:val="24"/>
          <w:szCs w:val="21"/>
        </w:rPr>
        <w:t>、若我们联合中标、成交，</w:t>
      </w:r>
      <w:r>
        <w:rPr>
          <w:rFonts w:ascii="宋体" w:eastAsia="宋体" w:hAnsi="宋体" w:cs="Times New Roman" w:hint="eastAsia"/>
          <w:color w:val="000000"/>
          <w:kern w:val="0"/>
          <w:sz w:val="24"/>
          <w:szCs w:val="21"/>
          <w:u w:val="single"/>
        </w:rPr>
        <w:t>（供应商单位</w:t>
      </w:r>
      <w:r>
        <w:rPr>
          <w:rFonts w:ascii="宋体" w:eastAsia="宋体" w:hAnsi="宋体" w:cs="Times New Roman"/>
          <w:color w:val="000000"/>
          <w:kern w:val="0"/>
          <w:sz w:val="24"/>
          <w:szCs w:val="21"/>
          <w:u w:val="single"/>
        </w:rPr>
        <w:t>1</w:t>
      </w:r>
      <w:r>
        <w:rPr>
          <w:rFonts w:ascii="宋体" w:eastAsia="宋体" w:hAnsi="宋体" w:cs="Times New Roman" w:hint="eastAsia"/>
          <w:color w:val="000000"/>
          <w:kern w:val="0"/>
          <w:sz w:val="24"/>
          <w:szCs w:val="21"/>
          <w:u w:val="single"/>
        </w:rPr>
        <w:t>全称）</w:t>
      </w:r>
      <w:r>
        <w:rPr>
          <w:rFonts w:ascii="宋体" w:eastAsia="宋体" w:hAnsi="宋体" w:cs="Times New Roman" w:hint="eastAsia"/>
          <w:color w:val="000000"/>
          <w:kern w:val="0"/>
          <w:sz w:val="24"/>
          <w:szCs w:val="21"/>
        </w:rPr>
        <w:t>实施项目中</w:t>
      </w:r>
      <w:r>
        <w:rPr>
          <w:rFonts w:ascii="宋体" w:eastAsia="宋体" w:hAnsi="宋体" w:cs="Times New Roman" w:hint="eastAsia"/>
          <w:color w:val="000000"/>
          <w:kern w:val="0"/>
          <w:sz w:val="24"/>
          <w:szCs w:val="21"/>
          <w:u w:val="single"/>
        </w:rPr>
        <w:t>（工作内容）</w:t>
      </w:r>
      <w:r>
        <w:rPr>
          <w:rFonts w:ascii="宋体" w:eastAsia="宋体" w:hAnsi="宋体" w:cs="Times New Roman" w:hint="eastAsia"/>
          <w:color w:val="000000"/>
          <w:kern w:val="0"/>
          <w:sz w:val="24"/>
          <w:szCs w:val="21"/>
        </w:rPr>
        <w:t>部分工作，并承担相应的责任。</w:t>
      </w:r>
      <w:r>
        <w:rPr>
          <w:rFonts w:ascii="宋体" w:eastAsia="宋体" w:hAnsi="宋体" w:cs="Times New Roman" w:hint="eastAsia"/>
          <w:color w:val="000000"/>
          <w:kern w:val="0"/>
          <w:sz w:val="24"/>
          <w:szCs w:val="21"/>
          <w:u w:val="single"/>
        </w:rPr>
        <w:t>（供应商单位</w:t>
      </w:r>
      <w:r>
        <w:rPr>
          <w:rFonts w:ascii="宋体" w:eastAsia="宋体" w:hAnsi="宋体" w:cs="Times New Roman"/>
          <w:color w:val="000000"/>
          <w:kern w:val="0"/>
          <w:sz w:val="24"/>
          <w:szCs w:val="21"/>
          <w:u w:val="single"/>
        </w:rPr>
        <w:t>2</w:t>
      </w:r>
      <w:r>
        <w:rPr>
          <w:rFonts w:ascii="宋体" w:eastAsia="宋体" w:hAnsi="宋体" w:cs="Times New Roman" w:hint="eastAsia"/>
          <w:color w:val="000000"/>
          <w:kern w:val="0"/>
          <w:sz w:val="24"/>
          <w:szCs w:val="21"/>
          <w:u w:val="single"/>
        </w:rPr>
        <w:t>全称）</w:t>
      </w:r>
      <w:r>
        <w:rPr>
          <w:rFonts w:ascii="宋体" w:eastAsia="宋体" w:hAnsi="宋体" w:cs="Times New Roman" w:hint="eastAsia"/>
          <w:color w:val="000000"/>
          <w:kern w:val="0"/>
          <w:sz w:val="24"/>
          <w:szCs w:val="21"/>
        </w:rPr>
        <w:t>实施项目中</w:t>
      </w:r>
      <w:r>
        <w:rPr>
          <w:rFonts w:ascii="宋体" w:eastAsia="宋体" w:hAnsi="宋体" w:cs="Times New Roman" w:hint="eastAsia"/>
          <w:color w:val="000000"/>
          <w:kern w:val="0"/>
          <w:sz w:val="24"/>
          <w:szCs w:val="21"/>
          <w:u w:val="single"/>
        </w:rPr>
        <w:t>（工作内容）</w:t>
      </w:r>
      <w:r>
        <w:rPr>
          <w:rFonts w:ascii="宋体" w:eastAsia="宋体" w:hAnsi="宋体" w:cs="Times New Roman" w:hint="eastAsia"/>
          <w:color w:val="000000"/>
          <w:kern w:val="0"/>
          <w:sz w:val="24"/>
          <w:szCs w:val="21"/>
        </w:rPr>
        <w:t>部分工作，并承担相应的责任……。（注：联合体中各供应商都应明示所承担的工作和相应的责任）。</w:t>
      </w:r>
    </w:p>
    <w:p w:rsidR="00880E08" w:rsidRDefault="008405CA">
      <w:pPr>
        <w:spacing w:line="500" w:lineRule="exact"/>
        <w:ind w:firstLineChars="200" w:firstLine="480"/>
        <w:rPr>
          <w:rFonts w:ascii="宋体" w:eastAsia="宋体" w:hAnsi="宋体" w:cs="Times New Roman"/>
          <w:color w:val="000000"/>
          <w:kern w:val="0"/>
          <w:sz w:val="24"/>
          <w:szCs w:val="21"/>
        </w:rPr>
      </w:pPr>
      <w:r>
        <w:rPr>
          <w:rFonts w:ascii="宋体" w:eastAsia="宋体" w:hAnsi="宋体" w:cs="Times New Roman"/>
          <w:color w:val="000000"/>
          <w:kern w:val="0"/>
          <w:sz w:val="24"/>
          <w:szCs w:val="21"/>
        </w:rPr>
        <w:t>3</w:t>
      </w:r>
      <w:r>
        <w:rPr>
          <w:rFonts w:ascii="宋体" w:eastAsia="宋体" w:hAnsi="宋体" w:cs="Times New Roman" w:hint="eastAsia"/>
          <w:color w:val="000000"/>
          <w:kern w:val="0"/>
          <w:sz w:val="24"/>
          <w:szCs w:val="21"/>
        </w:rPr>
        <w:t>、其中（小型、微型企业/残疾人福利性单位/监狱企业全称）为（小型、微型企业/残疾人福利性单位/监狱企业）企业，且我们约定该公司/单位所承担的合同金额将占本项目合同总金额的</w:t>
      </w:r>
      <w:r>
        <w:rPr>
          <w:rFonts w:ascii="宋体" w:eastAsia="宋体" w:hAnsi="宋体" w:cs="Times New Roman"/>
          <w:color w:val="000000"/>
          <w:kern w:val="0"/>
          <w:sz w:val="24"/>
          <w:szCs w:val="21"/>
        </w:rPr>
        <w:t>%</w:t>
      </w:r>
      <w:r>
        <w:rPr>
          <w:rFonts w:ascii="宋体" w:eastAsia="宋体" w:hAnsi="宋体" w:cs="Times New Roman" w:hint="eastAsia"/>
          <w:color w:val="000000"/>
          <w:kern w:val="0"/>
          <w:sz w:val="24"/>
          <w:szCs w:val="21"/>
        </w:rPr>
        <w:t>。（可选）</w:t>
      </w:r>
    </w:p>
    <w:p w:rsidR="00880E08" w:rsidRDefault="00880E08">
      <w:pPr>
        <w:spacing w:line="500" w:lineRule="exact"/>
        <w:ind w:firstLineChars="200" w:firstLine="480"/>
        <w:rPr>
          <w:rFonts w:ascii="宋体" w:eastAsia="宋体" w:hAnsi="宋体" w:cs="Times New Roman"/>
          <w:color w:val="000000"/>
          <w:kern w:val="0"/>
          <w:sz w:val="24"/>
          <w:szCs w:val="21"/>
        </w:rPr>
      </w:pPr>
    </w:p>
    <w:p w:rsidR="00880E08" w:rsidRDefault="00880E08">
      <w:pPr>
        <w:spacing w:line="500" w:lineRule="exact"/>
        <w:ind w:firstLineChars="200" w:firstLine="480"/>
        <w:rPr>
          <w:rFonts w:ascii="宋体" w:eastAsia="宋体" w:hAnsi="宋体" w:cs="Times New Roman"/>
          <w:color w:val="000000"/>
          <w:kern w:val="0"/>
          <w:sz w:val="24"/>
          <w:szCs w:val="21"/>
        </w:rPr>
      </w:pPr>
    </w:p>
    <w:p w:rsidR="00880E08" w:rsidRDefault="008405CA">
      <w:pPr>
        <w:spacing w:line="360" w:lineRule="auto"/>
        <w:ind w:firstLineChars="200" w:firstLine="480"/>
        <w:rPr>
          <w:rFonts w:ascii="宋体" w:eastAsia="宋体" w:hAnsi="宋体" w:cs="Times New Roman"/>
          <w:color w:val="000000"/>
          <w:kern w:val="0"/>
          <w:sz w:val="24"/>
          <w:szCs w:val="21"/>
        </w:rPr>
      </w:pPr>
      <w:r>
        <w:rPr>
          <w:rFonts w:ascii="宋体" w:eastAsia="宋体" w:hAnsi="宋体" w:cs="Times New Roman" w:hint="eastAsia"/>
          <w:color w:val="000000"/>
          <w:kern w:val="0"/>
          <w:sz w:val="24"/>
          <w:szCs w:val="21"/>
        </w:rPr>
        <w:t>供应商1全称（公章）：</w:t>
      </w:r>
    </w:p>
    <w:p w:rsidR="00880E08" w:rsidRDefault="008405CA">
      <w:pPr>
        <w:spacing w:line="360" w:lineRule="auto"/>
        <w:ind w:firstLineChars="200" w:firstLine="480"/>
        <w:rPr>
          <w:rFonts w:ascii="宋体" w:eastAsia="宋体" w:hAnsi="宋体" w:cs="Times New Roman"/>
          <w:color w:val="000000"/>
          <w:kern w:val="0"/>
          <w:sz w:val="24"/>
          <w:szCs w:val="21"/>
        </w:rPr>
      </w:pPr>
      <w:r>
        <w:rPr>
          <w:rFonts w:ascii="宋体" w:eastAsia="宋体" w:hAnsi="宋体" w:cs="Times New Roman" w:hint="eastAsia"/>
          <w:color w:val="000000"/>
          <w:kern w:val="0"/>
          <w:sz w:val="24"/>
          <w:szCs w:val="21"/>
        </w:rPr>
        <w:t>法定代表人</w:t>
      </w:r>
      <w:r>
        <w:rPr>
          <w:rFonts w:ascii="宋体" w:eastAsia="宋体" w:hAnsi="宋体" w:cs="Times New Roman"/>
          <w:color w:val="000000"/>
          <w:kern w:val="0"/>
          <w:sz w:val="24"/>
          <w:szCs w:val="21"/>
        </w:rPr>
        <w:t>（单位负责人）</w:t>
      </w:r>
      <w:r>
        <w:rPr>
          <w:rFonts w:ascii="宋体" w:eastAsia="宋体" w:hAnsi="宋体" w:cs="Times New Roman" w:hint="eastAsia"/>
          <w:color w:val="000000"/>
          <w:kern w:val="0"/>
          <w:sz w:val="24"/>
          <w:szCs w:val="21"/>
        </w:rPr>
        <w:t>或委托代理人（签字或盖章）：</w:t>
      </w:r>
    </w:p>
    <w:p w:rsidR="00880E08" w:rsidRDefault="008405CA">
      <w:pPr>
        <w:spacing w:line="360" w:lineRule="auto"/>
        <w:ind w:firstLineChars="200" w:firstLine="480"/>
        <w:rPr>
          <w:rFonts w:ascii="宋体" w:eastAsia="宋体" w:hAnsi="宋体" w:cs="Times New Roman"/>
          <w:color w:val="000000"/>
          <w:kern w:val="0"/>
          <w:sz w:val="24"/>
          <w:szCs w:val="21"/>
        </w:rPr>
      </w:pPr>
      <w:r>
        <w:rPr>
          <w:rFonts w:ascii="宋体" w:eastAsia="宋体" w:hAnsi="宋体" w:cs="Times New Roman" w:hint="eastAsia"/>
          <w:color w:val="000000"/>
          <w:kern w:val="0"/>
          <w:sz w:val="24"/>
          <w:szCs w:val="21"/>
        </w:rPr>
        <w:t>日期：     年   月   日</w:t>
      </w:r>
    </w:p>
    <w:p w:rsidR="00880E08" w:rsidRDefault="00880E08">
      <w:pPr>
        <w:spacing w:line="360" w:lineRule="auto"/>
        <w:ind w:firstLineChars="200" w:firstLine="480"/>
        <w:rPr>
          <w:rFonts w:ascii="宋体" w:eastAsia="宋体" w:hAnsi="宋体" w:cs="Times New Roman"/>
          <w:sz w:val="24"/>
          <w:szCs w:val="24"/>
        </w:rPr>
      </w:pPr>
    </w:p>
    <w:p w:rsidR="00880E08" w:rsidRDefault="008405CA">
      <w:pPr>
        <w:spacing w:line="360" w:lineRule="auto"/>
        <w:ind w:firstLineChars="200" w:firstLine="480"/>
        <w:rPr>
          <w:rFonts w:ascii="宋体" w:eastAsia="宋体" w:hAnsi="宋体" w:cs="Times New Roman"/>
          <w:color w:val="000000"/>
          <w:kern w:val="0"/>
          <w:sz w:val="24"/>
          <w:szCs w:val="21"/>
        </w:rPr>
      </w:pPr>
      <w:r>
        <w:rPr>
          <w:rFonts w:ascii="宋体" w:eastAsia="宋体" w:hAnsi="宋体" w:cs="Times New Roman" w:hint="eastAsia"/>
          <w:color w:val="000000"/>
          <w:kern w:val="0"/>
          <w:sz w:val="24"/>
          <w:szCs w:val="21"/>
        </w:rPr>
        <w:t>供应商2全称（公章）：</w:t>
      </w:r>
    </w:p>
    <w:p w:rsidR="00880E08" w:rsidRDefault="008405CA">
      <w:pPr>
        <w:spacing w:line="360" w:lineRule="auto"/>
        <w:ind w:firstLineChars="200" w:firstLine="480"/>
        <w:rPr>
          <w:rFonts w:ascii="宋体" w:eastAsia="宋体" w:hAnsi="宋体" w:cs="Times New Roman"/>
          <w:color w:val="000000"/>
          <w:kern w:val="0"/>
          <w:sz w:val="24"/>
          <w:szCs w:val="21"/>
        </w:rPr>
      </w:pPr>
      <w:r>
        <w:rPr>
          <w:rFonts w:ascii="宋体" w:eastAsia="宋体" w:hAnsi="宋体" w:cs="Times New Roman" w:hint="eastAsia"/>
          <w:color w:val="000000"/>
          <w:kern w:val="0"/>
          <w:sz w:val="24"/>
          <w:szCs w:val="21"/>
        </w:rPr>
        <w:t>法定代表人</w:t>
      </w:r>
      <w:r>
        <w:rPr>
          <w:rFonts w:ascii="宋体" w:eastAsia="宋体" w:hAnsi="宋体" w:cs="Times New Roman"/>
          <w:color w:val="000000"/>
          <w:kern w:val="0"/>
          <w:sz w:val="24"/>
          <w:szCs w:val="21"/>
        </w:rPr>
        <w:t>（单位负责人）</w:t>
      </w:r>
      <w:r>
        <w:rPr>
          <w:rFonts w:ascii="宋体" w:eastAsia="宋体" w:hAnsi="宋体" w:cs="Times New Roman" w:hint="eastAsia"/>
          <w:color w:val="000000"/>
          <w:kern w:val="0"/>
          <w:sz w:val="24"/>
          <w:szCs w:val="21"/>
        </w:rPr>
        <w:t>或委托代理人（签字或盖章）：</w:t>
      </w:r>
    </w:p>
    <w:p w:rsidR="00880E08" w:rsidRDefault="008405CA">
      <w:pPr>
        <w:spacing w:line="360" w:lineRule="auto"/>
        <w:ind w:firstLineChars="200" w:firstLine="480"/>
        <w:rPr>
          <w:rFonts w:ascii="宋体" w:eastAsia="宋体" w:hAnsi="宋体" w:cs="Times New Roman"/>
          <w:color w:val="000000"/>
          <w:kern w:val="0"/>
          <w:sz w:val="24"/>
          <w:szCs w:val="21"/>
        </w:rPr>
      </w:pPr>
      <w:r>
        <w:rPr>
          <w:rFonts w:ascii="宋体" w:eastAsia="宋体" w:hAnsi="宋体" w:cs="Times New Roman" w:hint="eastAsia"/>
          <w:color w:val="000000"/>
          <w:kern w:val="0"/>
          <w:sz w:val="24"/>
          <w:szCs w:val="21"/>
        </w:rPr>
        <w:t>日期：     年   月   日</w:t>
      </w:r>
    </w:p>
    <w:p w:rsidR="00880E08" w:rsidRDefault="00880E08">
      <w:pPr>
        <w:spacing w:line="360" w:lineRule="auto"/>
        <w:ind w:firstLineChars="200" w:firstLine="480"/>
        <w:rPr>
          <w:rFonts w:ascii="宋体" w:eastAsia="宋体" w:hAnsi="宋体" w:cs="Times New Roman"/>
          <w:sz w:val="24"/>
          <w:szCs w:val="24"/>
        </w:rPr>
      </w:pPr>
    </w:p>
    <w:p w:rsidR="00880E08" w:rsidRDefault="008405CA">
      <w:pPr>
        <w:spacing w:line="5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w:t>
      </w:r>
    </w:p>
    <w:p w:rsidR="00880E08" w:rsidRDefault="00880E08">
      <w:pPr>
        <w:spacing w:line="500" w:lineRule="exact"/>
        <w:ind w:firstLineChars="200" w:firstLine="480"/>
        <w:rPr>
          <w:rFonts w:ascii="宋体" w:eastAsia="宋体" w:hAnsi="宋体" w:cs="Times New Roman"/>
          <w:sz w:val="24"/>
          <w:szCs w:val="24"/>
        </w:rPr>
      </w:pPr>
    </w:p>
    <w:p w:rsidR="00880E08" w:rsidRDefault="008405CA">
      <w:pPr>
        <w:spacing w:line="500" w:lineRule="exact"/>
        <w:ind w:firstLineChars="200" w:firstLine="480"/>
      </w:pPr>
      <w:r>
        <w:rPr>
          <w:rFonts w:ascii="宋体" w:eastAsia="宋体" w:hAnsi="宋体" w:cs="Times New Roman" w:hint="eastAsia"/>
          <w:color w:val="000000"/>
          <w:kern w:val="0"/>
          <w:sz w:val="24"/>
          <w:szCs w:val="21"/>
        </w:rPr>
        <w:t>备注：本磋商文件中要求加盖公章的内容，仅需加盖牵头单位的公章。</w:t>
      </w:r>
    </w:p>
    <w:p w:rsidR="00880E08" w:rsidRDefault="008405CA">
      <w:pPr>
        <w:keepNext/>
        <w:keepLines/>
        <w:spacing w:before="360" w:after="200" w:line="360" w:lineRule="auto"/>
        <w:jc w:val="left"/>
        <w:outlineLvl w:val="1"/>
        <w:rPr>
          <w:rFonts w:ascii="Arial" w:eastAsia="宋体" w:hAnsi="Arial" w:cs="Arial"/>
          <w:i/>
          <w:iCs/>
          <w:kern w:val="0"/>
          <w:sz w:val="36"/>
          <w:u w:val="single"/>
        </w:rPr>
      </w:pPr>
      <w:r>
        <w:rPr>
          <w:rFonts w:ascii="Arial" w:eastAsia="宋体" w:hAnsi="Arial" w:cs="Arial" w:hint="eastAsia"/>
          <w:i/>
          <w:iCs/>
          <w:kern w:val="0"/>
          <w:sz w:val="36"/>
          <w:u w:val="single"/>
        </w:rPr>
        <w:t>十四、分项报价表（分包号：</w:t>
      </w:r>
      <w:r>
        <w:rPr>
          <w:rFonts w:ascii="Arial" w:eastAsia="宋体" w:hAnsi="Arial" w:cs="Arial" w:hint="eastAsia"/>
          <w:i/>
          <w:iCs/>
          <w:kern w:val="0"/>
          <w:sz w:val="36"/>
          <w:u w:val="single"/>
        </w:rPr>
        <w:t>**</w:t>
      </w:r>
      <w:r>
        <w:rPr>
          <w:rFonts w:ascii="Arial" w:eastAsia="宋体" w:hAnsi="Arial" w:cs="Arial" w:hint="eastAsia"/>
          <w:i/>
          <w:iCs/>
          <w:kern w:val="0"/>
          <w:sz w:val="36"/>
          <w:u w:val="single"/>
        </w:rPr>
        <w:t>）</w:t>
      </w:r>
    </w:p>
    <w:p w:rsidR="00880E08" w:rsidRDefault="008405CA">
      <w:pPr>
        <w:tabs>
          <w:tab w:val="left" w:pos="360"/>
        </w:tabs>
        <w:spacing w:line="360" w:lineRule="auto"/>
        <w:jc w:val="center"/>
        <w:rPr>
          <w:rFonts w:ascii="黑体" w:eastAsia="黑体" w:hAnsi="黑体" w:cs="宋体"/>
          <w:bCs/>
          <w:sz w:val="36"/>
          <w:szCs w:val="28"/>
        </w:rPr>
      </w:pPr>
      <w:r>
        <w:rPr>
          <w:rFonts w:ascii="黑体" w:eastAsia="黑体" w:hAnsi="黑体" w:cs="宋体" w:hint="eastAsia"/>
          <w:bCs/>
          <w:sz w:val="36"/>
          <w:szCs w:val="28"/>
        </w:rPr>
        <w:t>分项报价表</w:t>
      </w:r>
    </w:p>
    <w:p w:rsidR="00880E08" w:rsidRDefault="008405CA">
      <w:pPr>
        <w:autoSpaceDE w:val="0"/>
        <w:autoSpaceDN w:val="0"/>
        <w:adjustRightInd w:val="0"/>
        <w:spacing w:line="360" w:lineRule="auto"/>
        <w:jc w:val="left"/>
        <w:rPr>
          <w:rFonts w:ascii="宋体" w:eastAsia="宋体" w:hAnsi="宋体" w:cs="Times New Roman"/>
          <w:bCs/>
          <w:color w:val="000000"/>
          <w:sz w:val="24"/>
          <w:szCs w:val="24"/>
        </w:rPr>
      </w:pPr>
      <w:r>
        <w:rPr>
          <w:rFonts w:ascii="宋体" w:eastAsia="宋体" w:hAnsi="宋体" w:cs="方正仿宋_GBK" w:hint="eastAsia"/>
          <w:color w:val="000000"/>
          <w:sz w:val="24"/>
          <w:szCs w:val="24"/>
        </w:rPr>
        <w:t>项目名称：      项目编号：      分包号：</w:t>
      </w:r>
    </w:p>
    <w:p w:rsidR="00880E08" w:rsidRDefault="008405CA">
      <w:pPr>
        <w:spacing w:line="360" w:lineRule="auto"/>
        <w:jc w:val="right"/>
        <w:rPr>
          <w:rFonts w:ascii="宋体" w:eastAsia="宋体" w:hAnsi="宋体" w:cs="Times New Roman"/>
          <w:color w:val="000000"/>
          <w:szCs w:val="24"/>
        </w:rPr>
      </w:pPr>
      <w:r>
        <w:rPr>
          <w:rFonts w:ascii="宋体" w:eastAsia="宋体" w:hAnsi="宋体" w:cs="Times New Roman" w:hint="eastAsia"/>
          <w:color w:val="000000"/>
          <w:szCs w:val="24"/>
        </w:rPr>
        <w:t>单位：元</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96"/>
        <w:gridCol w:w="1756"/>
        <w:gridCol w:w="1417"/>
        <w:gridCol w:w="993"/>
        <w:gridCol w:w="1093"/>
        <w:gridCol w:w="2350"/>
      </w:tblGrid>
      <w:tr w:rsidR="00880E08">
        <w:trPr>
          <w:cantSplit/>
          <w:trHeight w:val="898"/>
          <w:jc w:val="center"/>
        </w:trPr>
        <w:tc>
          <w:tcPr>
            <w:tcW w:w="896" w:type="dxa"/>
            <w:vAlign w:val="center"/>
          </w:tcPr>
          <w:p w:rsidR="00880E08" w:rsidRDefault="008405CA">
            <w:pPr>
              <w:spacing w:line="560" w:lineRule="exact"/>
              <w:jc w:val="center"/>
              <w:rPr>
                <w:rFonts w:ascii="宋体" w:hAnsi="宋体"/>
                <w:color w:val="000000"/>
                <w:sz w:val="24"/>
              </w:rPr>
            </w:pPr>
            <w:r>
              <w:rPr>
                <w:rFonts w:ascii="宋体" w:hAnsi="宋体" w:hint="eastAsia"/>
                <w:color w:val="000000"/>
                <w:sz w:val="24"/>
              </w:rPr>
              <w:t>序号</w:t>
            </w:r>
          </w:p>
        </w:tc>
        <w:tc>
          <w:tcPr>
            <w:tcW w:w="1756" w:type="dxa"/>
            <w:vAlign w:val="center"/>
          </w:tcPr>
          <w:p w:rsidR="00880E08" w:rsidRDefault="008405CA">
            <w:pPr>
              <w:spacing w:line="560" w:lineRule="exact"/>
              <w:jc w:val="center"/>
              <w:rPr>
                <w:rFonts w:ascii="宋体" w:hAnsi="宋体"/>
                <w:color w:val="000000"/>
                <w:sz w:val="24"/>
              </w:rPr>
            </w:pPr>
            <w:r>
              <w:rPr>
                <w:rFonts w:ascii="宋体" w:hAnsi="宋体" w:hint="eastAsia"/>
                <w:color w:val="000000"/>
                <w:sz w:val="24"/>
              </w:rPr>
              <w:t>产品、服务（标的）名称</w:t>
            </w:r>
          </w:p>
        </w:tc>
        <w:tc>
          <w:tcPr>
            <w:tcW w:w="1417" w:type="dxa"/>
            <w:vAlign w:val="center"/>
          </w:tcPr>
          <w:p w:rsidR="00880E08" w:rsidRDefault="008405CA">
            <w:pPr>
              <w:spacing w:line="560" w:lineRule="exact"/>
              <w:jc w:val="center"/>
              <w:rPr>
                <w:rFonts w:ascii="宋体" w:hAnsi="宋体"/>
                <w:color w:val="000000"/>
                <w:sz w:val="24"/>
              </w:rPr>
            </w:pPr>
            <w:r>
              <w:rPr>
                <w:rFonts w:ascii="宋体" w:hAnsi="宋体" w:hint="eastAsia"/>
                <w:color w:val="000000"/>
                <w:sz w:val="24"/>
              </w:rPr>
              <w:t>分项单位</w:t>
            </w:r>
          </w:p>
        </w:tc>
        <w:tc>
          <w:tcPr>
            <w:tcW w:w="993" w:type="dxa"/>
            <w:vAlign w:val="center"/>
          </w:tcPr>
          <w:p w:rsidR="00880E08" w:rsidRDefault="008405CA">
            <w:pPr>
              <w:spacing w:line="560" w:lineRule="exact"/>
              <w:jc w:val="center"/>
              <w:rPr>
                <w:rFonts w:ascii="宋体" w:hAnsi="宋体"/>
                <w:color w:val="000000"/>
                <w:sz w:val="24"/>
              </w:rPr>
            </w:pPr>
            <w:r>
              <w:rPr>
                <w:rFonts w:ascii="宋体" w:hAnsi="宋体" w:hint="eastAsia"/>
                <w:color w:val="000000"/>
                <w:sz w:val="24"/>
              </w:rPr>
              <w:t>数量</w:t>
            </w:r>
          </w:p>
        </w:tc>
        <w:tc>
          <w:tcPr>
            <w:tcW w:w="1093" w:type="dxa"/>
            <w:vAlign w:val="center"/>
          </w:tcPr>
          <w:p w:rsidR="00880E08" w:rsidRDefault="008405CA">
            <w:pPr>
              <w:spacing w:line="560" w:lineRule="exact"/>
              <w:jc w:val="center"/>
              <w:rPr>
                <w:rFonts w:ascii="宋体" w:hAnsi="宋体"/>
                <w:color w:val="000000"/>
                <w:sz w:val="24"/>
              </w:rPr>
            </w:pPr>
            <w:r>
              <w:rPr>
                <w:rFonts w:ascii="宋体" w:hAnsi="宋体" w:hint="eastAsia"/>
                <w:color w:val="000000"/>
                <w:sz w:val="24"/>
              </w:rPr>
              <w:t>单价</w:t>
            </w:r>
          </w:p>
        </w:tc>
        <w:tc>
          <w:tcPr>
            <w:tcW w:w="2350" w:type="dxa"/>
            <w:vAlign w:val="center"/>
          </w:tcPr>
          <w:p w:rsidR="00880E08" w:rsidRDefault="008405CA">
            <w:pPr>
              <w:spacing w:line="560" w:lineRule="exact"/>
              <w:jc w:val="center"/>
              <w:rPr>
                <w:rFonts w:ascii="宋体" w:hAnsi="宋体"/>
                <w:color w:val="000000"/>
                <w:sz w:val="24"/>
              </w:rPr>
            </w:pPr>
            <w:r>
              <w:rPr>
                <w:rFonts w:ascii="宋体" w:hAnsi="宋体" w:hint="eastAsia"/>
                <w:color w:val="000000"/>
                <w:sz w:val="24"/>
              </w:rPr>
              <w:t>单项</w:t>
            </w:r>
          </w:p>
          <w:p w:rsidR="00880E08" w:rsidRDefault="008405CA">
            <w:pPr>
              <w:spacing w:line="560" w:lineRule="exact"/>
              <w:jc w:val="center"/>
              <w:rPr>
                <w:rFonts w:ascii="宋体" w:hAnsi="宋体"/>
                <w:color w:val="000000"/>
                <w:sz w:val="24"/>
              </w:rPr>
            </w:pPr>
            <w:r>
              <w:rPr>
                <w:rFonts w:ascii="宋体" w:hAnsi="宋体" w:hint="eastAsia"/>
                <w:color w:val="000000"/>
                <w:sz w:val="24"/>
              </w:rPr>
              <w:t>合计价</w:t>
            </w:r>
          </w:p>
        </w:tc>
      </w:tr>
      <w:tr w:rsidR="00880E08">
        <w:trPr>
          <w:cantSplit/>
          <w:trHeight w:val="501"/>
          <w:jc w:val="center"/>
        </w:trPr>
        <w:tc>
          <w:tcPr>
            <w:tcW w:w="896" w:type="dxa"/>
            <w:vAlign w:val="center"/>
          </w:tcPr>
          <w:p w:rsidR="00880E08" w:rsidRDefault="00880E08">
            <w:pPr>
              <w:spacing w:line="560" w:lineRule="exact"/>
              <w:jc w:val="center"/>
              <w:rPr>
                <w:rFonts w:ascii="宋体" w:hAnsi="宋体"/>
                <w:color w:val="000000"/>
                <w:sz w:val="24"/>
              </w:rPr>
            </w:pPr>
          </w:p>
        </w:tc>
        <w:tc>
          <w:tcPr>
            <w:tcW w:w="1756" w:type="dxa"/>
            <w:vAlign w:val="center"/>
          </w:tcPr>
          <w:p w:rsidR="00880E08" w:rsidRDefault="00880E08">
            <w:pPr>
              <w:spacing w:line="560" w:lineRule="exact"/>
              <w:jc w:val="center"/>
              <w:rPr>
                <w:rFonts w:ascii="宋体" w:hAnsi="宋体"/>
                <w:color w:val="000000"/>
                <w:sz w:val="24"/>
              </w:rPr>
            </w:pPr>
          </w:p>
        </w:tc>
        <w:tc>
          <w:tcPr>
            <w:tcW w:w="1417" w:type="dxa"/>
            <w:vAlign w:val="center"/>
          </w:tcPr>
          <w:p w:rsidR="00880E08" w:rsidRDefault="00880E08">
            <w:pPr>
              <w:spacing w:line="560" w:lineRule="exact"/>
              <w:jc w:val="center"/>
              <w:rPr>
                <w:rFonts w:ascii="宋体" w:hAnsi="宋体"/>
                <w:color w:val="000000"/>
                <w:sz w:val="24"/>
              </w:rPr>
            </w:pPr>
          </w:p>
        </w:tc>
        <w:tc>
          <w:tcPr>
            <w:tcW w:w="993" w:type="dxa"/>
            <w:vAlign w:val="center"/>
          </w:tcPr>
          <w:p w:rsidR="00880E08" w:rsidRDefault="00880E08">
            <w:pPr>
              <w:spacing w:line="560" w:lineRule="exact"/>
              <w:jc w:val="center"/>
              <w:rPr>
                <w:rFonts w:ascii="宋体" w:hAnsi="宋体"/>
                <w:color w:val="000000"/>
                <w:sz w:val="24"/>
              </w:rPr>
            </w:pPr>
          </w:p>
        </w:tc>
        <w:tc>
          <w:tcPr>
            <w:tcW w:w="1093" w:type="dxa"/>
            <w:vAlign w:val="center"/>
          </w:tcPr>
          <w:p w:rsidR="00880E08" w:rsidRDefault="00880E08">
            <w:pPr>
              <w:spacing w:line="560" w:lineRule="exact"/>
              <w:jc w:val="center"/>
              <w:rPr>
                <w:rFonts w:ascii="宋体" w:hAnsi="宋体"/>
                <w:color w:val="000000"/>
                <w:sz w:val="24"/>
              </w:rPr>
            </w:pPr>
          </w:p>
        </w:tc>
        <w:tc>
          <w:tcPr>
            <w:tcW w:w="2350" w:type="dxa"/>
            <w:vAlign w:val="center"/>
          </w:tcPr>
          <w:p w:rsidR="00880E08" w:rsidRDefault="00880E08">
            <w:pPr>
              <w:spacing w:line="560" w:lineRule="exact"/>
              <w:jc w:val="center"/>
              <w:rPr>
                <w:rFonts w:ascii="宋体" w:hAnsi="宋体"/>
                <w:color w:val="000000"/>
                <w:sz w:val="24"/>
              </w:rPr>
            </w:pPr>
          </w:p>
        </w:tc>
      </w:tr>
      <w:tr w:rsidR="00880E08">
        <w:trPr>
          <w:cantSplit/>
          <w:trHeight w:val="501"/>
          <w:jc w:val="center"/>
        </w:trPr>
        <w:tc>
          <w:tcPr>
            <w:tcW w:w="896" w:type="dxa"/>
            <w:vAlign w:val="center"/>
          </w:tcPr>
          <w:p w:rsidR="00880E08" w:rsidRDefault="00880E08">
            <w:pPr>
              <w:spacing w:line="560" w:lineRule="exact"/>
              <w:jc w:val="center"/>
              <w:rPr>
                <w:rFonts w:ascii="宋体" w:hAnsi="宋体"/>
                <w:color w:val="000000"/>
                <w:sz w:val="24"/>
              </w:rPr>
            </w:pPr>
          </w:p>
        </w:tc>
        <w:tc>
          <w:tcPr>
            <w:tcW w:w="1756" w:type="dxa"/>
            <w:vAlign w:val="center"/>
          </w:tcPr>
          <w:p w:rsidR="00880E08" w:rsidRDefault="00880E08">
            <w:pPr>
              <w:spacing w:line="560" w:lineRule="exact"/>
              <w:jc w:val="center"/>
              <w:rPr>
                <w:rFonts w:ascii="宋体" w:hAnsi="宋体"/>
                <w:color w:val="000000"/>
                <w:sz w:val="24"/>
              </w:rPr>
            </w:pPr>
          </w:p>
        </w:tc>
        <w:tc>
          <w:tcPr>
            <w:tcW w:w="1417" w:type="dxa"/>
            <w:vAlign w:val="center"/>
          </w:tcPr>
          <w:p w:rsidR="00880E08" w:rsidRDefault="00880E08">
            <w:pPr>
              <w:spacing w:line="560" w:lineRule="exact"/>
              <w:jc w:val="center"/>
              <w:rPr>
                <w:rFonts w:ascii="宋体" w:hAnsi="宋体"/>
                <w:color w:val="000000"/>
                <w:sz w:val="24"/>
              </w:rPr>
            </w:pPr>
          </w:p>
        </w:tc>
        <w:tc>
          <w:tcPr>
            <w:tcW w:w="993" w:type="dxa"/>
            <w:vAlign w:val="center"/>
          </w:tcPr>
          <w:p w:rsidR="00880E08" w:rsidRDefault="00880E08">
            <w:pPr>
              <w:spacing w:line="560" w:lineRule="exact"/>
              <w:jc w:val="center"/>
              <w:rPr>
                <w:rFonts w:ascii="宋体" w:hAnsi="宋体"/>
                <w:color w:val="000000"/>
                <w:sz w:val="24"/>
              </w:rPr>
            </w:pPr>
          </w:p>
        </w:tc>
        <w:tc>
          <w:tcPr>
            <w:tcW w:w="1093" w:type="dxa"/>
            <w:vAlign w:val="center"/>
          </w:tcPr>
          <w:p w:rsidR="00880E08" w:rsidRDefault="00880E08">
            <w:pPr>
              <w:spacing w:line="560" w:lineRule="exact"/>
              <w:jc w:val="center"/>
              <w:rPr>
                <w:rFonts w:ascii="宋体" w:hAnsi="宋体"/>
                <w:color w:val="000000"/>
                <w:sz w:val="24"/>
              </w:rPr>
            </w:pPr>
          </w:p>
        </w:tc>
        <w:tc>
          <w:tcPr>
            <w:tcW w:w="2350" w:type="dxa"/>
            <w:vAlign w:val="center"/>
          </w:tcPr>
          <w:p w:rsidR="00880E08" w:rsidRDefault="00880E08">
            <w:pPr>
              <w:spacing w:line="560" w:lineRule="exact"/>
              <w:jc w:val="center"/>
              <w:rPr>
                <w:rFonts w:ascii="宋体" w:hAnsi="宋体"/>
                <w:color w:val="000000"/>
                <w:sz w:val="24"/>
              </w:rPr>
            </w:pPr>
          </w:p>
        </w:tc>
      </w:tr>
      <w:tr w:rsidR="00880E08">
        <w:trPr>
          <w:cantSplit/>
          <w:trHeight w:val="501"/>
          <w:jc w:val="center"/>
        </w:trPr>
        <w:tc>
          <w:tcPr>
            <w:tcW w:w="896" w:type="dxa"/>
            <w:vAlign w:val="center"/>
          </w:tcPr>
          <w:p w:rsidR="00880E08" w:rsidRDefault="00880E08">
            <w:pPr>
              <w:spacing w:line="560" w:lineRule="exact"/>
              <w:jc w:val="center"/>
              <w:rPr>
                <w:rFonts w:ascii="宋体" w:hAnsi="宋体"/>
                <w:color w:val="000000"/>
                <w:sz w:val="24"/>
              </w:rPr>
            </w:pPr>
          </w:p>
        </w:tc>
        <w:tc>
          <w:tcPr>
            <w:tcW w:w="1756" w:type="dxa"/>
            <w:vAlign w:val="center"/>
          </w:tcPr>
          <w:p w:rsidR="00880E08" w:rsidRDefault="00880E08">
            <w:pPr>
              <w:spacing w:line="560" w:lineRule="exact"/>
              <w:jc w:val="center"/>
              <w:rPr>
                <w:rFonts w:ascii="宋体" w:hAnsi="宋体"/>
                <w:color w:val="000000"/>
                <w:sz w:val="24"/>
              </w:rPr>
            </w:pPr>
          </w:p>
        </w:tc>
        <w:tc>
          <w:tcPr>
            <w:tcW w:w="1417" w:type="dxa"/>
            <w:vAlign w:val="center"/>
          </w:tcPr>
          <w:p w:rsidR="00880E08" w:rsidRDefault="00880E08">
            <w:pPr>
              <w:spacing w:line="560" w:lineRule="exact"/>
              <w:jc w:val="center"/>
              <w:rPr>
                <w:rFonts w:ascii="宋体" w:hAnsi="宋体"/>
                <w:color w:val="000000"/>
                <w:sz w:val="24"/>
              </w:rPr>
            </w:pPr>
          </w:p>
        </w:tc>
        <w:tc>
          <w:tcPr>
            <w:tcW w:w="993" w:type="dxa"/>
            <w:vAlign w:val="center"/>
          </w:tcPr>
          <w:p w:rsidR="00880E08" w:rsidRDefault="00880E08">
            <w:pPr>
              <w:spacing w:line="560" w:lineRule="exact"/>
              <w:jc w:val="center"/>
              <w:rPr>
                <w:rFonts w:ascii="宋体" w:hAnsi="宋体"/>
                <w:color w:val="000000"/>
                <w:sz w:val="24"/>
              </w:rPr>
            </w:pPr>
          </w:p>
        </w:tc>
        <w:tc>
          <w:tcPr>
            <w:tcW w:w="1093" w:type="dxa"/>
            <w:vAlign w:val="center"/>
          </w:tcPr>
          <w:p w:rsidR="00880E08" w:rsidRDefault="00880E08">
            <w:pPr>
              <w:spacing w:line="560" w:lineRule="exact"/>
              <w:jc w:val="center"/>
              <w:rPr>
                <w:rFonts w:ascii="宋体" w:hAnsi="宋体"/>
                <w:color w:val="000000"/>
                <w:sz w:val="24"/>
              </w:rPr>
            </w:pPr>
          </w:p>
        </w:tc>
        <w:tc>
          <w:tcPr>
            <w:tcW w:w="2350" w:type="dxa"/>
            <w:vAlign w:val="center"/>
          </w:tcPr>
          <w:p w:rsidR="00880E08" w:rsidRDefault="00880E08">
            <w:pPr>
              <w:spacing w:line="560" w:lineRule="exact"/>
              <w:jc w:val="center"/>
              <w:rPr>
                <w:rFonts w:ascii="宋体" w:hAnsi="宋体"/>
                <w:color w:val="000000"/>
                <w:sz w:val="24"/>
              </w:rPr>
            </w:pPr>
          </w:p>
        </w:tc>
      </w:tr>
      <w:tr w:rsidR="00880E08">
        <w:trPr>
          <w:cantSplit/>
          <w:trHeight w:val="501"/>
          <w:jc w:val="center"/>
        </w:trPr>
        <w:tc>
          <w:tcPr>
            <w:tcW w:w="6155" w:type="dxa"/>
            <w:gridSpan w:val="5"/>
            <w:vAlign w:val="center"/>
          </w:tcPr>
          <w:p w:rsidR="00880E08" w:rsidRDefault="008405CA">
            <w:pPr>
              <w:spacing w:line="560" w:lineRule="exact"/>
              <w:jc w:val="center"/>
              <w:rPr>
                <w:rFonts w:ascii="宋体" w:hAnsi="宋体"/>
                <w:color w:val="000000"/>
                <w:sz w:val="24"/>
              </w:rPr>
            </w:pPr>
            <w:r>
              <w:rPr>
                <w:rFonts w:ascii="宋体" w:hAnsi="宋体" w:hint="eastAsia"/>
                <w:color w:val="000000"/>
                <w:sz w:val="24"/>
              </w:rPr>
              <w:t>总计（元）</w:t>
            </w:r>
          </w:p>
        </w:tc>
        <w:tc>
          <w:tcPr>
            <w:tcW w:w="2350" w:type="dxa"/>
            <w:vAlign w:val="center"/>
          </w:tcPr>
          <w:p w:rsidR="00880E08" w:rsidRDefault="00880E08">
            <w:pPr>
              <w:spacing w:line="560" w:lineRule="exact"/>
              <w:jc w:val="center"/>
              <w:rPr>
                <w:rFonts w:ascii="宋体" w:hAnsi="宋体"/>
                <w:color w:val="000000"/>
                <w:sz w:val="24"/>
              </w:rPr>
            </w:pPr>
          </w:p>
        </w:tc>
      </w:tr>
    </w:tbl>
    <w:p w:rsidR="00880E08" w:rsidRDefault="00880E08">
      <w:pPr>
        <w:spacing w:line="360" w:lineRule="auto"/>
        <w:ind w:firstLineChars="200" w:firstLine="420"/>
        <w:rPr>
          <w:rFonts w:ascii="Times New Roman" w:eastAsia="宋体" w:hAnsi="Times New Roman" w:cs="Times New Roman"/>
          <w:color w:val="000000"/>
          <w:szCs w:val="24"/>
        </w:rPr>
      </w:pPr>
    </w:p>
    <w:p w:rsidR="00880E08" w:rsidRDefault="008405CA">
      <w:pPr>
        <w:spacing w:line="360" w:lineRule="auto"/>
        <w:ind w:firstLineChars="200" w:firstLine="420"/>
        <w:rPr>
          <w:rFonts w:ascii="Times New Roman" w:eastAsia="宋体" w:hAnsi="Times New Roman" w:cs="Times New Roman"/>
          <w:color w:val="000000"/>
          <w:szCs w:val="24"/>
        </w:rPr>
      </w:pPr>
      <w:r>
        <w:rPr>
          <w:rFonts w:ascii="Times New Roman" w:eastAsia="宋体" w:hAnsi="Times New Roman" w:cs="Times New Roman" w:hint="eastAsia"/>
          <w:color w:val="000000"/>
          <w:szCs w:val="24"/>
        </w:rPr>
        <w:t>供应商（盖章）：</w:t>
      </w:r>
    </w:p>
    <w:p w:rsidR="00880E08" w:rsidRDefault="008405CA">
      <w:pPr>
        <w:spacing w:line="360" w:lineRule="auto"/>
        <w:ind w:firstLineChars="200" w:firstLine="420"/>
        <w:rPr>
          <w:rFonts w:ascii="Times New Roman" w:eastAsia="宋体" w:hAnsi="Times New Roman" w:cs="Times New Roman"/>
          <w:color w:val="000000"/>
          <w:szCs w:val="24"/>
        </w:rPr>
      </w:pPr>
      <w:r>
        <w:rPr>
          <w:rFonts w:ascii="Times New Roman" w:eastAsia="宋体" w:hAnsi="Times New Roman" w:cs="Times New Roman" w:hint="eastAsia"/>
          <w:color w:val="000000"/>
          <w:szCs w:val="24"/>
        </w:rPr>
        <w:t>法定代表人</w:t>
      </w:r>
      <w:r>
        <w:rPr>
          <w:rFonts w:ascii="Times New Roman" w:eastAsia="宋体" w:hAnsi="Times New Roman" w:cs="Times New Roman"/>
          <w:color w:val="000000"/>
          <w:szCs w:val="24"/>
        </w:rPr>
        <w:t>（单位负责人）</w:t>
      </w:r>
      <w:r>
        <w:rPr>
          <w:rFonts w:ascii="Times New Roman" w:eastAsia="宋体" w:hAnsi="Times New Roman" w:cs="Times New Roman" w:hint="eastAsia"/>
          <w:color w:val="000000"/>
          <w:szCs w:val="24"/>
        </w:rPr>
        <w:t>或委托代理人（签字或盖章）：</w:t>
      </w:r>
    </w:p>
    <w:p w:rsidR="00880E08" w:rsidRDefault="008405CA">
      <w:pPr>
        <w:spacing w:line="360" w:lineRule="auto"/>
        <w:ind w:firstLineChars="200" w:firstLine="420"/>
        <w:rPr>
          <w:rFonts w:ascii="宋体" w:eastAsia="宋体" w:hAnsi="宋体" w:cs="Times New Roman"/>
          <w:color w:val="000000"/>
          <w:szCs w:val="24"/>
        </w:rPr>
      </w:pPr>
      <w:r>
        <w:rPr>
          <w:rFonts w:ascii="Times New Roman" w:eastAsia="宋体" w:hAnsi="Times New Roman" w:cs="Times New Roman" w:hint="eastAsia"/>
          <w:color w:val="000000"/>
          <w:szCs w:val="24"/>
        </w:rPr>
        <w:t>日期：</w:t>
      </w:r>
      <w:r>
        <w:rPr>
          <w:rFonts w:ascii="Times New Roman" w:eastAsia="宋体" w:hAnsi="Times New Roman" w:cs="Times New Roman" w:hint="eastAsia"/>
          <w:color w:val="000000"/>
          <w:szCs w:val="24"/>
        </w:rPr>
        <w:t xml:space="preserve">    </w:t>
      </w:r>
      <w:r>
        <w:rPr>
          <w:rFonts w:ascii="Times New Roman" w:eastAsia="宋体" w:hAnsi="Times New Roman" w:cs="Times New Roman" w:hint="eastAsia"/>
          <w:color w:val="000000"/>
          <w:szCs w:val="24"/>
        </w:rPr>
        <w:t>年</w:t>
      </w:r>
      <w:r>
        <w:rPr>
          <w:rFonts w:ascii="Times New Roman" w:eastAsia="宋体" w:hAnsi="Times New Roman" w:cs="Times New Roman" w:hint="eastAsia"/>
          <w:color w:val="000000"/>
          <w:szCs w:val="24"/>
        </w:rPr>
        <w:t xml:space="preserve">     </w:t>
      </w:r>
      <w:r>
        <w:rPr>
          <w:rFonts w:ascii="Times New Roman" w:eastAsia="宋体" w:hAnsi="Times New Roman" w:cs="Times New Roman" w:hint="eastAsia"/>
          <w:color w:val="000000"/>
          <w:szCs w:val="24"/>
        </w:rPr>
        <w:t>月</w:t>
      </w:r>
      <w:r>
        <w:rPr>
          <w:rFonts w:ascii="Times New Roman" w:eastAsia="宋体" w:hAnsi="Times New Roman" w:cs="Times New Roman" w:hint="eastAsia"/>
          <w:color w:val="000000"/>
          <w:szCs w:val="24"/>
        </w:rPr>
        <w:t xml:space="preserve">     </w:t>
      </w:r>
      <w:r>
        <w:rPr>
          <w:rFonts w:ascii="Times New Roman" w:eastAsia="宋体" w:hAnsi="Times New Roman" w:cs="Times New Roman" w:hint="eastAsia"/>
          <w:color w:val="000000"/>
          <w:szCs w:val="24"/>
        </w:rPr>
        <w:t>日</w:t>
      </w:r>
    </w:p>
    <w:p w:rsidR="00880E08" w:rsidRDefault="00880E08">
      <w:pPr>
        <w:spacing w:line="500" w:lineRule="exact"/>
        <w:ind w:firstLineChars="200" w:firstLine="480"/>
        <w:rPr>
          <w:rFonts w:ascii="宋体" w:eastAsia="宋体" w:hAnsi="宋体" w:cs="Times New Roman"/>
          <w:color w:val="000000"/>
          <w:kern w:val="0"/>
          <w:sz w:val="24"/>
          <w:szCs w:val="24"/>
          <w:highlight w:val="yellow"/>
        </w:rPr>
      </w:pPr>
    </w:p>
    <w:p w:rsidR="00880E08" w:rsidRDefault="00880E08"/>
    <w:p w:rsidR="00880E08" w:rsidRDefault="00880E08"/>
    <w:p w:rsidR="00880E08" w:rsidRDefault="008405CA">
      <w:pPr>
        <w:keepNext/>
        <w:keepLines/>
        <w:spacing w:before="360" w:after="200" w:line="360" w:lineRule="auto"/>
        <w:jc w:val="left"/>
        <w:outlineLvl w:val="1"/>
        <w:rPr>
          <w:rFonts w:ascii="Arial" w:eastAsia="宋体" w:hAnsi="Arial" w:cs="Arial"/>
          <w:i/>
          <w:iCs/>
          <w:kern w:val="0"/>
          <w:sz w:val="36"/>
          <w:u w:val="single"/>
        </w:rPr>
      </w:pPr>
      <w:r>
        <w:rPr>
          <w:rFonts w:ascii="Arial" w:eastAsia="宋体" w:hAnsi="Arial" w:cs="Arial" w:hint="eastAsia"/>
          <w:i/>
          <w:iCs/>
          <w:kern w:val="0"/>
          <w:sz w:val="36"/>
          <w:u w:val="single"/>
        </w:rPr>
        <w:t>十五、技术要求响应及偏离表（分包号：</w:t>
      </w:r>
      <w:r>
        <w:rPr>
          <w:rFonts w:ascii="Arial" w:eastAsia="宋体" w:hAnsi="Arial" w:cs="Arial" w:hint="eastAsia"/>
          <w:i/>
          <w:iCs/>
          <w:kern w:val="0"/>
          <w:sz w:val="36"/>
          <w:u w:val="single"/>
        </w:rPr>
        <w:t>**</w:t>
      </w:r>
      <w:r>
        <w:rPr>
          <w:rFonts w:ascii="Arial" w:eastAsia="宋体" w:hAnsi="Arial" w:cs="Arial" w:hint="eastAsia"/>
          <w:i/>
          <w:iCs/>
          <w:kern w:val="0"/>
          <w:sz w:val="36"/>
          <w:u w:val="single"/>
        </w:rPr>
        <w:t>）</w:t>
      </w:r>
    </w:p>
    <w:p w:rsidR="00880E08" w:rsidRDefault="008405CA">
      <w:pPr>
        <w:tabs>
          <w:tab w:val="left" w:pos="360"/>
        </w:tabs>
        <w:spacing w:line="360" w:lineRule="auto"/>
        <w:jc w:val="center"/>
        <w:rPr>
          <w:rFonts w:ascii="黑体" w:eastAsia="黑体" w:hAnsi="黑体" w:cs="宋体"/>
          <w:bCs/>
          <w:sz w:val="36"/>
          <w:szCs w:val="28"/>
        </w:rPr>
      </w:pPr>
      <w:r>
        <w:rPr>
          <w:rFonts w:ascii="黑体" w:eastAsia="黑体" w:hAnsi="黑体" w:cs="宋体" w:hint="eastAsia"/>
          <w:bCs/>
          <w:sz w:val="36"/>
          <w:szCs w:val="28"/>
        </w:rPr>
        <w:t>技术要求响应及偏离表</w:t>
      </w:r>
    </w:p>
    <w:p w:rsidR="00880E08" w:rsidRDefault="008405CA">
      <w:pPr>
        <w:autoSpaceDE w:val="0"/>
        <w:autoSpaceDN w:val="0"/>
        <w:adjustRightInd w:val="0"/>
        <w:spacing w:line="360" w:lineRule="auto"/>
        <w:jc w:val="left"/>
        <w:rPr>
          <w:rFonts w:ascii="Arial" w:eastAsia="宋体" w:hAnsi="Arial" w:cs="Arial"/>
          <w:kern w:val="0"/>
          <w:sz w:val="36"/>
        </w:rPr>
      </w:pPr>
      <w:r>
        <w:rPr>
          <w:rFonts w:ascii="宋体" w:eastAsia="宋体" w:hAnsi="宋体" w:cs="方正仿宋_GBK" w:hint="eastAsia"/>
          <w:color w:val="000000"/>
          <w:sz w:val="24"/>
          <w:szCs w:val="24"/>
        </w:rPr>
        <w:t>项目名称：      项目编号：      分包号：</w:t>
      </w:r>
    </w:p>
    <w:tbl>
      <w:tblPr>
        <w:tblW w:w="8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09"/>
        <w:gridCol w:w="3273"/>
        <w:gridCol w:w="3024"/>
        <w:gridCol w:w="1399"/>
      </w:tblGrid>
      <w:tr w:rsidR="00880E08">
        <w:trPr>
          <w:cantSplit/>
          <w:jc w:val="center"/>
        </w:trPr>
        <w:tc>
          <w:tcPr>
            <w:tcW w:w="809" w:type="dxa"/>
            <w:vAlign w:val="center"/>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序号</w:t>
            </w:r>
          </w:p>
        </w:tc>
        <w:tc>
          <w:tcPr>
            <w:tcW w:w="3273" w:type="dxa"/>
            <w:vAlign w:val="center"/>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磋商文件要求</w:t>
            </w:r>
          </w:p>
        </w:tc>
        <w:tc>
          <w:tcPr>
            <w:tcW w:w="3024" w:type="dxa"/>
            <w:vAlign w:val="center"/>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响应情况</w:t>
            </w:r>
          </w:p>
        </w:tc>
        <w:tc>
          <w:tcPr>
            <w:tcW w:w="1399" w:type="dxa"/>
            <w:vAlign w:val="center"/>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超出、符合或偏离</w:t>
            </w:r>
          </w:p>
        </w:tc>
      </w:tr>
      <w:tr w:rsidR="00880E08">
        <w:trPr>
          <w:cantSplit/>
          <w:trHeight w:val="640"/>
          <w:jc w:val="center"/>
        </w:trPr>
        <w:tc>
          <w:tcPr>
            <w:tcW w:w="809" w:type="dxa"/>
            <w:vAlign w:val="center"/>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1</w:t>
            </w:r>
          </w:p>
        </w:tc>
        <w:tc>
          <w:tcPr>
            <w:tcW w:w="3273" w:type="dxa"/>
            <w:vAlign w:val="center"/>
          </w:tcPr>
          <w:p w:rsidR="00880E08" w:rsidRDefault="00880E08">
            <w:pPr>
              <w:jc w:val="center"/>
              <w:rPr>
                <w:rFonts w:ascii="宋体" w:eastAsia="宋体" w:hAnsi="宋体" w:cs="Times New Roman"/>
                <w:color w:val="000000"/>
                <w:kern w:val="0"/>
                <w:sz w:val="24"/>
                <w:szCs w:val="24"/>
              </w:rPr>
            </w:pPr>
          </w:p>
        </w:tc>
        <w:tc>
          <w:tcPr>
            <w:tcW w:w="3024" w:type="dxa"/>
            <w:vAlign w:val="center"/>
          </w:tcPr>
          <w:p w:rsidR="00880E08" w:rsidRDefault="00880E08">
            <w:pPr>
              <w:jc w:val="center"/>
              <w:rPr>
                <w:rFonts w:ascii="宋体" w:eastAsia="宋体" w:hAnsi="宋体" w:cs="Times New Roman"/>
                <w:color w:val="000000"/>
                <w:kern w:val="0"/>
                <w:sz w:val="24"/>
                <w:szCs w:val="24"/>
              </w:rPr>
            </w:pPr>
          </w:p>
        </w:tc>
        <w:tc>
          <w:tcPr>
            <w:tcW w:w="1399" w:type="dxa"/>
            <w:vAlign w:val="center"/>
          </w:tcPr>
          <w:p w:rsidR="00880E08" w:rsidRDefault="00880E08">
            <w:pPr>
              <w:jc w:val="center"/>
              <w:rPr>
                <w:rFonts w:ascii="宋体" w:eastAsia="宋体" w:hAnsi="宋体" w:cs="Times New Roman"/>
                <w:color w:val="000000"/>
                <w:kern w:val="0"/>
                <w:sz w:val="24"/>
                <w:szCs w:val="24"/>
              </w:rPr>
            </w:pPr>
          </w:p>
        </w:tc>
      </w:tr>
      <w:tr w:rsidR="00880E08">
        <w:trPr>
          <w:cantSplit/>
          <w:trHeight w:val="640"/>
          <w:jc w:val="center"/>
        </w:trPr>
        <w:tc>
          <w:tcPr>
            <w:tcW w:w="809" w:type="dxa"/>
            <w:vAlign w:val="center"/>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2</w:t>
            </w:r>
          </w:p>
        </w:tc>
        <w:tc>
          <w:tcPr>
            <w:tcW w:w="3273" w:type="dxa"/>
            <w:vAlign w:val="center"/>
          </w:tcPr>
          <w:p w:rsidR="00880E08" w:rsidRDefault="00880E08">
            <w:pPr>
              <w:jc w:val="center"/>
              <w:rPr>
                <w:rFonts w:ascii="宋体" w:eastAsia="宋体" w:hAnsi="宋体" w:cs="Times New Roman"/>
                <w:color w:val="000000"/>
                <w:kern w:val="0"/>
                <w:sz w:val="24"/>
                <w:szCs w:val="24"/>
              </w:rPr>
            </w:pPr>
          </w:p>
        </w:tc>
        <w:tc>
          <w:tcPr>
            <w:tcW w:w="3024" w:type="dxa"/>
            <w:vAlign w:val="center"/>
          </w:tcPr>
          <w:p w:rsidR="00880E08" w:rsidRDefault="00880E08">
            <w:pPr>
              <w:jc w:val="center"/>
              <w:rPr>
                <w:rFonts w:ascii="宋体" w:eastAsia="宋体" w:hAnsi="宋体" w:cs="Times New Roman"/>
                <w:color w:val="000000"/>
                <w:kern w:val="0"/>
                <w:sz w:val="24"/>
                <w:szCs w:val="24"/>
              </w:rPr>
            </w:pPr>
          </w:p>
        </w:tc>
        <w:tc>
          <w:tcPr>
            <w:tcW w:w="1399" w:type="dxa"/>
            <w:vAlign w:val="center"/>
          </w:tcPr>
          <w:p w:rsidR="00880E08" w:rsidRDefault="00880E08">
            <w:pPr>
              <w:jc w:val="center"/>
              <w:rPr>
                <w:rFonts w:ascii="宋体" w:eastAsia="宋体" w:hAnsi="宋体" w:cs="Times New Roman"/>
                <w:color w:val="000000"/>
                <w:kern w:val="0"/>
                <w:sz w:val="24"/>
                <w:szCs w:val="24"/>
              </w:rPr>
            </w:pPr>
          </w:p>
        </w:tc>
      </w:tr>
      <w:tr w:rsidR="00880E08">
        <w:trPr>
          <w:cantSplit/>
          <w:trHeight w:val="640"/>
          <w:jc w:val="center"/>
        </w:trPr>
        <w:tc>
          <w:tcPr>
            <w:tcW w:w="809" w:type="dxa"/>
            <w:vAlign w:val="center"/>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3</w:t>
            </w:r>
          </w:p>
        </w:tc>
        <w:tc>
          <w:tcPr>
            <w:tcW w:w="3273" w:type="dxa"/>
            <w:vAlign w:val="center"/>
          </w:tcPr>
          <w:p w:rsidR="00880E08" w:rsidRDefault="00880E08">
            <w:pPr>
              <w:jc w:val="center"/>
              <w:rPr>
                <w:rFonts w:ascii="宋体" w:eastAsia="宋体" w:hAnsi="宋体" w:cs="Times New Roman"/>
                <w:color w:val="000000"/>
                <w:kern w:val="0"/>
                <w:sz w:val="24"/>
                <w:szCs w:val="24"/>
              </w:rPr>
            </w:pPr>
          </w:p>
        </w:tc>
        <w:tc>
          <w:tcPr>
            <w:tcW w:w="3024" w:type="dxa"/>
            <w:vAlign w:val="center"/>
          </w:tcPr>
          <w:p w:rsidR="00880E08" w:rsidRDefault="00880E08">
            <w:pPr>
              <w:jc w:val="center"/>
              <w:rPr>
                <w:rFonts w:ascii="宋体" w:eastAsia="宋体" w:hAnsi="宋体" w:cs="Times New Roman"/>
                <w:color w:val="000000"/>
                <w:kern w:val="0"/>
                <w:sz w:val="24"/>
                <w:szCs w:val="24"/>
              </w:rPr>
            </w:pPr>
          </w:p>
        </w:tc>
        <w:tc>
          <w:tcPr>
            <w:tcW w:w="1399" w:type="dxa"/>
            <w:vAlign w:val="center"/>
          </w:tcPr>
          <w:p w:rsidR="00880E08" w:rsidRDefault="00880E08">
            <w:pPr>
              <w:jc w:val="center"/>
              <w:rPr>
                <w:rFonts w:ascii="宋体" w:eastAsia="宋体" w:hAnsi="宋体" w:cs="Times New Roman"/>
                <w:color w:val="000000"/>
                <w:kern w:val="0"/>
                <w:sz w:val="24"/>
                <w:szCs w:val="24"/>
              </w:rPr>
            </w:pPr>
          </w:p>
        </w:tc>
      </w:tr>
      <w:tr w:rsidR="00880E08">
        <w:trPr>
          <w:cantSplit/>
          <w:trHeight w:val="640"/>
          <w:jc w:val="center"/>
        </w:trPr>
        <w:tc>
          <w:tcPr>
            <w:tcW w:w="809" w:type="dxa"/>
            <w:vAlign w:val="center"/>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color w:val="000000"/>
                <w:kern w:val="0"/>
                <w:sz w:val="24"/>
                <w:szCs w:val="24"/>
              </w:rPr>
              <w:t>…</w:t>
            </w:r>
          </w:p>
        </w:tc>
        <w:tc>
          <w:tcPr>
            <w:tcW w:w="3273" w:type="dxa"/>
            <w:vAlign w:val="center"/>
          </w:tcPr>
          <w:p w:rsidR="00880E08" w:rsidRDefault="00880E08">
            <w:pPr>
              <w:jc w:val="center"/>
              <w:rPr>
                <w:rFonts w:ascii="宋体" w:eastAsia="宋体" w:hAnsi="宋体" w:cs="Times New Roman"/>
                <w:color w:val="000000"/>
                <w:kern w:val="0"/>
                <w:sz w:val="24"/>
                <w:szCs w:val="24"/>
              </w:rPr>
            </w:pPr>
          </w:p>
        </w:tc>
        <w:tc>
          <w:tcPr>
            <w:tcW w:w="3024" w:type="dxa"/>
            <w:vAlign w:val="center"/>
          </w:tcPr>
          <w:p w:rsidR="00880E08" w:rsidRDefault="00880E08">
            <w:pPr>
              <w:jc w:val="center"/>
              <w:rPr>
                <w:rFonts w:ascii="宋体" w:eastAsia="宋体" w:hAnsi="宋体" w:cs="Times New Roman"/>
                <w:color w:val="000000"/>
                <w:kern w:val="0"/>
                <w:sz w:val="24"/>
                <w:szCs w:val="24"/>
              </w:rPr>
            </w:pPr>
          </w:p>
        </w:tc>
        <w:tc>
          <w:tcPr>
            <w:tcW w:w="1399" w:type="dxa"/>
            <w:vAlign w:val="center"/>
          </w:tcPr>
          <w:p w:rsidR="00880E08" w:rsidRDefault="00880E08">
            <w:pPr>
              <w:jc w:val="center"/>
              <w:rPr>
                <w:rFonts w:ascii="宋体" w:eastAsia="宋体" w:hAnsi="宋体" w:cs="Times New Roman"/>
                <w:color w:val="000000"/>
                <w:kern w:val="0"/>
                <w:sz w:val="24"/>
                <w:szCs w:val="24"/>
              </w:rPr>
            </w:pPr>
          </w:p>
        </w:tc>
      </w:tr>
    </w:tbl>
    <w:p w:rsidR="00880E08" w:rsidRDefault="00880E08">
      <w:pPr>
        <w:spacing w:line="500" w:lineRule="exact"/>
        <w:ind w:firstLineChars="200" w:firstLine="480"/>
        <w:rPr>
          <w:rFonts w:ascii="宋体" w:eastAsia="宋体" w:hAnsi="宋体" w:cs="Times New Roman"/>
          <w:color w:val="000000"/>
          <w:kern w:val="0"/>
          <w:sz w:val="24"/>
          <w:szCs w:val="24"/>
        </w:rPr>
      </w:pPr>
    </w:p>
    <w:p w:rsidR="00880E08" w:rsidRDefault="00880E08">
      <w:pPr>
        <w:spacing w:line="500" w:lineRule="exact"/>
        <w:ind w:firstLineChars="200" w:firstLine="480"/>
        <w:rPr>
          <w:rFonts w:ascii="宋体" w:eastAsia="宋体" w:hAnsi="宋体" w:cs="Times New Roman"/>
          <w:color w:val="000000"/>
          <w:kern w:val="0"/>
          <w:sz w:val="24"/>
          <w:szCs w:val="24"/>
        </w:rPr>
      </w:pPr>
    </w:p>
    <w:p w:rsidR="00880E08" w:rsidRDefault="008405CA">
      <w:pPr>
        <w:spacing w:line="360" w:lineRule="auto"/>
        <w:ind w:firstLineChars="200" w:firstLine="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供应商（盖章）：</w:t>
      </w:r>
    </w:p>
    <w:p w:rsidR="00880E08" w:rsidRDefault="008405CA">
      <w:pPr>
        <w:spacing w:line="360" w:lineRule="auto"/>
        <w:ind w:firstLineChars="200" w:firstLine="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法定代表人</w:t>
      </w:r>
      <w:r>
        <w:rPr>
          <w:rFonts w:ascii="Calibri" w:eastAsia="宋体" w:hAnsi="Calibri" w:cs="Times New Roman"/>
          <w:sz w:val="24"/>
          <w:szCs w:val="24"/>
        </w:rPr>
        <w:t>（单位负责人）</w:t>
      </w:r>
      <w:r>
        <w:rPr>
          <w:rFonts w:ascii="Times New Roman" w:eastAsia="宋体" w:hAnsi="Times New Roman" w:cs="Times New Roman" w:hint="eastAsia"/>
          <w:color w:val="000000"/>
          <w:sz w:val="24"/>
          <w:szCs w:val="24"/>
        </w:rPr>
        <w:t>或委托代理人（签字或盖章）：</w:t>
      </w:r>
    </w:p>
    <w:p w:rsidR="00880E08" w:rsidRDefault="008405CA">
      <w:pPr>
        <w:spacing w:line="500" w:lineRule="exact"/>
        <w:ind w:firstLineChars="200" w:firstLine="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日期：</w:t>
      </w:r>
      <w:r>
        <w:rPr>
          <w:rFonts w:ascii="Times New Roman" w:eastAsia="宋体" w:hAnsi="Times New Roman" w:cs="Times New Roman" w:hint="eastAsia"/>
          <w:color w:val="000000"/>
          <w:sz w:val="24"/>
          <w:szCs w:val="24"/>
        </w:rPr>
        <w:t xml:space="preserve">    </w:t>
      </w:r>
      <w:r>
        <w:rPr>
          <w:rFonts w:ascii="Times New Roman" w:eastAsia="宋体" w:hAnsi="Times New Roman" w:cs="Times New Roman" w:hint="eastAsia"/>
          <w:color w:val="000000"/>
          <w:sz w:val="24"/>
          <w:szCs w:val="24"/>
        </w:rPr>
        <w:t>年</w:t>
      </w:r>
      <w:r>
        <w:rPr>
          <w:rFonts w:ascii="Times New Roman" w:eastAsia="宋体" w:hAnsi="Times New Roman" w:cs="Times New Roman" w:hint="eastAsia"/>
          <w:color w:val="000000"/>
          <w:sz w:val="24"/>
          <w:szCs w:val="24"/>
        </w:rPr>
        <w:t xml:space="preserve">     </w:t>
      </w:r>
      <w:r>
        <w:rPr>
          <w:rFonts w:ascii="Times New Roman" w:eastAsia="宋体" w:hAnsi="Times New Roman" w:cs="Times New Roman" w:hint="eastAsia"/>
          <w:color w:val="000000"/>
          <w:sz w:val="24"/>
          <w:szCs w:val="24"/>
        </w:rPr>
        <w:t>月</w:t>
      </w:r>
      <w:r>
        <w:rPr>
          <w:rFonts w:ascii="Times New Roman" w:eastAsia="宋体" w:hAnsi="Times New Roman" w:cs="Times New Roman" w:hint="eastAsia"/>
          <w:color w:val="000000"/>
          <w:sz w:val="24"/>
          <w:szCs w:val="24"/>
        </w:rPr>
        <w:t xml:space="preserve">     </w:t>
      </w:r>
      <w:r>
        <w:rPr>
          <w:rFonts w:ascii="Times New Roman" w:eastAsia="宋体" w:hAnsi="Times New Roman" w:cs="Times New Roman" w:hint="eastAsia"/>
          <w:color w:val="000000"/>
          <w:sz w:val="24"/>
          <w:szCs w:val="24"/>
        </w:rPr>
        <w:t>日</w:t>
      </w:r>
    </w:p>
    <w:p w:rsidR="00880E08" w:rsidRDefault="00880E08"/>
    <w:p w:rsidR="00880E08" w:rsidRDefault="00880E08"/>
    <w:p w:rsidR="00880E08" w:rsidRDefault="008405CA">
      <w:pPr>
        <w:keepNext/>
        <w:keepLines/>
        <w:spacing w:before="360" w:after="200" w:line="360" w:lineRule="auto"/>
        <w:jc w:val="left"/>
        <w:outlineLvl w:val="1"/>
        <w:rPr>
          <w:rFonts w:ascii="Arial" w:eastAsia="宋体" w:hAnsi="Arial" w:cs="Arial"/>
          <w:i/>
          <w:iCs/>
          <w:kern w:val="0"/>
          <w:sz w:val="36"/>
          <w:u w:val="single"/>
        </w:rPr>
      </w:pPr>
      <w:bookmarkStart w:id="23" w:name="_Hlt26955054"/>
      <w:bookmarkEnd w:id="23"/>
      <w:r>
        <w:rPr>
          <w:rFonts w:ascii="Arial" w:eastAsia="宋体" w:hAnsi="Arial" w:cs="Arial" w:hint="eastAsia"/>
          <w:i/>
          <w:iCs/>
          <w:kern w:val="0"/>
          <w:sz w:val="36"/>
          <w:u w:val="single"/>
        </w:rPr>
        <w:lastRenderedPageBreak/>
        <w:t>十六、商务要求响应及偏离表（分包号：</w:t>
      </w:r>
      <w:r>
        <w:rPr>
          <w:rFonts w:ascii="Arial" w:eastAsia="宋体" w:hAnsi="Arial" w:cs="Arial" w:hint="eastAsia"/>
          <w:i/>
          <w:iCs/>
          <w:kern w:val="0"/>
          <w:sz w:val="36"/>
          <w:u w:val="single"/>
        </w:rPr>
        <w:t>**</w:t>
      </w:r>
      <w:r>
        <w:rPr>
          <w:rFonts w:ascii="Arial" w:eastAsia="宋体" w:hAnsi="Arial" w:cs="Arial" w:hint="eastAsia"/>
          <w:i/>
          <w:iCs/>
          <w:kern w:val="0"/>
          <w:sz w:val="36"/>
          <w:u w:val="single"/>
        </w:rPr>
        <w:t>）</w:t>
      </w:r>
    </w:p>
    <w:p w:rsidR="00880E08" w:rsidRDefault="008405CA">
      <w:pPr>
        <w:tabs>
          <w:tab w:val="left" w:pos="360"/>
        </w:tabs>
        <w:spacing w:line="360" w:lineRule="auto"/>
        <w:jc w:val="center"/>
        <w:rPr>
          <w:rFonts w:ascii="黑体" w:eastAsia="黑体" w:hAnsi="黑体" w:cs="宋体"/>
          <w:bCs/>
          <w:sz w:val="36"/>
          <w:szCs w:val="28"/>
        </w:rPr>
      </w:pPr>
      <w:r>
        <w:rPr>
          <w:rFonts w:ascii="黑体" w:eastAsia="黑体" w:hAnsi="黑体" w:cs="宋体" w:hint="eastAsia"/>
          <w:bCs/>
          <w:sz w:val="36"/>
          <w:szCs w:val="28"/>
        </w:rPr>
        <w:t>商务要求响应及偏离表</w:t>
      </w:r>
    </w:p>
    <w:p w:rsidR="00880E08" w:rsidRDefault="008405CA">
      <w:pPr>
        <w:autoSpaceDE w:val="0"/>
        <w:autoSpaceDN w:val="0"/>
        <w:adjustRightInd w:val="0"/>
        <w:spacing w:line="360" w:lineRule="auto"/>
        <w:jc w:val="left"/>
      </w:pPr>
      <w:r>
        <w:rPr>
          <w:rFonts w:ascii="宋体" w:eastAsia="宋体" w:hAnsi="宋体" w:cs="方正仿宋_GBK" w:hint="eastAsia"/>
          <w:color w:val="000000"/>
          <w:sz w:val="24"/>
          <w:szCs w:val="24"/>
        </w:rPr>
        <w:t>项目名称：      项目编号：      分包号：</w:t>
      </w:r>
    </w:p>
    <w:tbl>
      <w:tblPr>
        <w:tblW w:w="8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17"/>
        <w:gridCol w:w="3263"/>
        <w:gridCol w:w="3034"/>
        <w:gridCol w:w="1391"/>
      </w:tblGrid>
      <w:tr w:rsidR="00880E08">
        <w:trPr>
          <w:cantSplit/>
        </w:trPr>
        <w:tc>
          <w:tcPr>
            <w:tcW w:w="817" w:type="dxa"/>
            <w:vAlign w:val="center"/>
          </w:tcPr>
          <w:p w:rsidR="00880E08" w:rsidRDefault="008405CA">
            <w:pPr>
              <w:jc w:val="center"/>
              <w:rPr>
                <w:rFonts w:ascii="宋体" w:eastAsia="宋体" w:hAnsi="宋体" w:cs="Times New Roman"/>
                <w:color w:val="000000"/>
                <w:kern w:val="0"/>
                <w:sz w:val="24"/>
                <w:szCs w:val="24"/>
              </w:rPr>
            </w:pPr>
            <w:bookmarkStart w:id="24" w:name="_Hlt24879081"/>
            <w:bookmarkStart w:id="25" w:name="_Hlt26671343"/>
            <w:bookmarkStart w:id="26" w:name="_Hlt26609391"/>
            <w:bookmarkStart w:id="27" w:name="_Hlt26955056"/>
            <w:bookmarkStart w:id="28" w:name="_Hlt26955064"/>
            <w:bookmarkStart w:id="29" w:name="_Hlt26671372"/>
            <w:bookmarkStart w:id="30" w:name="_Hlt26782999"/>
            <w:bookmarkStart w:id="31" w:name="_Hlt26580838"/>
            <w:bookmarkEnd w:id="24"/>
            <w:bookmarkEnd w:id="25"/>
            <w:bookmarkEnd w:id="26"/>
            <w:bookmarkEnd w:id="27"/>
            <w:bookmarkEnd w:id="28"/>
            <w:bookmarkEnd w:id="29"/>
            <w:bookmarkEnd w:id="30"/>
            <w:bookmarkEnd w:id="31"/>
            <w:r>
              <w:rPr>
                <w:rFonts w:ascii="宋体" w:eastAsia="宋体" w:hAnsi="宋体" w:cs="Times New Roman" w:hint="eastAsia"/>
                <w:color w:val="000000"/>
                <w:kern w:val="0"/>
                <w:sz w:val="24"/>
                <w:szCs w:val="24"/>
              </w:rPr>
              <w:t>序号</w:t>
            </w:r>
          </w:p>
        </w:tc>
        <w:tc>
          <w:tcPr>
            <w:tcW w:w="3263" w:type="dxa"/>
            <w:vAlign w:val="center"/>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磋商文件要求</w:t>
            </w:r>
          </w:p>
        </w:tc>
        <w:tc>
          <w:tcPr>
            <w:tcW w:w="3034" w:type="dxa"/>
            <w:vAlign w:val="center"/>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响应情况</w:t>
            </w:r>
          </w:p>
        </w:tc>
        <w:tc>
          <w:tcPr>
            <w:tcW w:w="1391" w:type="dxa"/>
            <w:vAlign w:val="center"/>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超出、符合或偏离</w:t>
            </w:r>
          </w:p>
        </w:tc>
      </w:tr>
      <w:tr w:rsidR="00880E08">
        <w:trPr>
          <w:cantSplit/>
          <w:trHeight w:val="640"/>
        </w:trPr>
        <w:tc>
          <w:tcPr>
            <w:tcW w:w="817" w:type="dxa"/>
            <w:vAlign w:val="center"/>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1</w:t>
            </w:r>
          </w:p>
        </w:tc>
        <w:tc>
          <w:tcPr>
            <w:tcW w:w="3263" w:type="dxa"/>
            <w:vAlign w:val="center"/>
          </w:tcPr>
          <w:p w:rsidR="00880E08" w:rsidRDefault="00880E08">
            <w:pPr>
              <w:jc w:val="center"/>
              <w:rPr>
                <w:rFonts w:ascii="宋体" w:eastAsia="宋体" w:hAnsi="宋体" w:cs="Times New Roman"/>
                <w:color w:val="000000"/>
                <w:kern w:val="0"/>
                <w:sz w:val="24"/>
                <w:szCs w:val="24"/>
              </w:rPr>
            </w:pPr>
          </w:p>
        </w:tc>
        <w:tc>
          <w:tcPr>
            <w:tcW w:w="3034" w:type="dxa"/>
            <w:vAlign w:val="center"/>
          </w:tcPr>
          <w:p w:rsidR="00880E08" w:rsidRDefault="00880E08">
            <w:pPr>
              <w:jc w:val="center"/>
              <w:rPr>
                <w:rFonts w:ascii="宋体" w:eastAsia="宋体" w:hAnsi="宋体" w:cs="Times New Roman"/>
                <w:color w:val="000000"/>
                <w:kern w:val="0"/>
                <w:sz w:val="24"/>
                <w:szCs w:val="24"/>
              </w:rPr>
            </w:pPr>
          </w:p>
        </w:tc>
        <w:tc>
          <w:tcPr>
            <w:tcW w:w="1391" w:type="dxa"/>
            <w:vAlign w:val="center"/>
          </w:tcPr>
          <w:p w:rsidR="00880E08" w:rsidRDefault="00880E08">
            <w:pPr>
              <w:jc w:val="center"/>
              <w:rPr>
                <w:rFonts w:ascii="宋体" w:eastAsia="宋体" w:hAnsi="宋体" w:cs="Times New Roman"/>
                <w:color w:val="000000"/>
                <w:kern w:val="0"/>
                <w:sz w:val="24"/>
                <w:szCs w:val="24"/>
              </w:rPr>
            </w:pPr>
          </w:p>
        </w:tc>
      </w:tr>
      <w:tr w:rsidR="00880E08">
        <w:trPr>
          <w:cantSplit/>
          <w:trHeight w:val="640"/>
        </w:trPr>
        <w:tc>
          <w:tcPr>
            <w:tcW w:w="817" w:type="dxa"/>
            <w:vAlign w:val="center"/>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2</w:t>
            </w:r>
          </w:p>
        </w:tc>
        <w:tc>
          <w:tcPr>
            <w:tcW w:w="3263" w:type="dxa"/>
            <w:vAlign w:val="center"/>
          </w:tcPr>
          <w:p w:rsidR="00880E08" w:rsidRDefault="00880E08">
            <w:pPr>
              <w:jc w:val="center"/>
              <w:rPr>
                <w:rFonts w:ascii="宋体" w:eastAsia="宋体" w:hAnsi="宋体" w:cs="Times New Roman"/>
                <w:color w:val="000000"/>
                <w:kern w:val="0"/>
                <w:sz w:val="24"/>
                <w:szCs w:val="24"/>
              </w:rPr>
            </w:pPr>
          </w:p>
        </w:tc>
        <w:tc>
          <w:tcPr>
            <w:tcW w:w="3034" w:type="dxa"/>
            <w:vAlign w:val="center"/>
          </w:tcPr>
          <w:p w:rsidR="00880E08" w:rsidRDefault="00880E08">
            <w:pPr>
              <w:jc w:val="center"/>
              <w:rPr>
                <w:rFonts w:ascii="宋体" w:eastAsia="宋体" w:hAnsi="宋体" w:cs="Times New Roman"/>
                <w:color w:val="000000"/>
                <w:kern w:val="0"/>
                <w:sz w:val="24"/>
                <w:szCs w:val="24"/>
              </w:rPr>
            </w:pPr>
          </w:p>
        </w:tc>
        <w:tc>
          <w:tcPr>
            <w:tcW w:w="1391" w:type="dxa"/>
            <w:vAlign w:val="center"/>
          </w:tcPr>
          <w:p w:rsidR="00880E08" w:rsidRDefault="00880E08">
            <w:pPr>
              <w:jc w:val="center"/>
              <w:rPr>
                <w:rFonts w:ascii="宋体" w:eastAsia="宋体" w:hAnsi="宋体" w:cs="Times New Roman"/>
                <w:color w:val="000000"/>
                <w:kern w:val="0"/>
                <w:sz w:val="24"/>
                <w:szCs w:val="24"/>
              </w:rPr>
            </w:pPr>
          </w:p>
        </w:tc>
      </w:tr>
      <w:tr w:rsidR="00880E08">
        <w:trPr>
          <w:cantSplit/>
          <w:trHeight w:val="640"/>
        </w:trPr>
        <w:tc>
          <w:tcPr>
            <w:tcW w:w="817" w:type="dxa"/>
            <w:vAlign w:val="center"/>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3</w:t>
            </w:r>
          </w:p>
        </w:tc>
        <w:tc>
          <w:tcPr>
            <w:tcW w:w="3263" w:type="dxa"/>
            <w:vAlign w:val="center"/>
          </w:tcPr>
          <w:p w:rsidR="00880E08" w:rsidRDefault="00880E08">
            <w:pPr>
              <w:jc w:val="center"/>
              <w:rPr>
                <w:rFonts w:ascii="宋体" w:eastAsia="宋体" w:hAnsi="宋体" w:cs="Times New Roman"/>
                <w:color w:val="000000"/>
                <w:kern w:val="0"/>
                <w:sz w:val="24"/>
                <w:szCs w:val="24"/>
              </w:rPr>
            </w:pPr>
          </w:p>
        </w:tc>
        <w:tc>
          <w:tcPr>
            <w:tcW w:w="3034" w:type="dxa"/>
            <w:vAlign w:val="center"/>
          </w:tcPr>
          <w:p w:rsidR="00880E08" w:rsidRDefault="00880E08">
            <w:pPr>
              <w:jc w:val="center"/>
              <w:rPr>
                <w:rFonts w:ascii="宋体" w:eastAsia="宋体" w:hAnsi="宋体" w:cs="Times New Roman"/>
                <w:color w:val="000000"/>
                <w:kern w:val="0"/>
                <w:sz w:val="24"/>
                <w:szCs w:val="24"/>
              </w:rPr>
            </w:pPr>
          </w:p>
        </w:tc>
        <w:tc>
          <w:tcPr>
            <w:tcW w:w="1391" w:type="dxa"/>
            <w:vAlign w:val="center"/>
          </w:tcPr>
          <w:p w:rsidR="00880E08" w:rsidRDefault="00880E08">
            <w:pPr>
              <w:jc w:val="center"/>
              <w:rPr>
                <w:rFonts w:ascii="宋体" w:eastAsia="宋体" w:hAnsi="宋体" w:cs="Times New Roman"/>
                <w:color w:val="000000"/>
                <w:kern w:val="0"/>
                <w:sz w:val="24"/>
                <w:szCs w:val="24"/>
              </w:rPr>
            </w:pPr>
          </w:p>
        </w:tc>
      </w:tr>
      <w:tr w:rsidR="00880E08">
        <w:trPr>
          <w:cantSplit/>
          <w:trHeight w:val="640"/>
        </w:trPr>
        <w:tc>
          <w:tcPr>
            <w:tcW w:w="817" w:type="dxa"/>
            <w:vAlign w:val="center"/>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color w:val="000000"/>
                <w:kern w:val="0"/>
                <w:sz w:val="24"/>
                <w:szCs w:val="24"/>
              </w:rPr>
              <w:t>…</w:t>
            </w:r>
          </w:p>
        </w:tc>
        <w:tc>
          <w:tcPr>
            <w:tcW w:w="3263" w:type="dxa"/>
            <w:vAlign w:val="center"/>
          </w:tcPr>
          <w:p w:rsidR="00880E08" w:rsidRDefault="00880E08">
            <w:pPr>
              <w:jc w:val="center"/>
              <w:rPr>
                <w:rFonts w:ascii="宋体" w:eastAsia="宋体" w:hAnsi="宋体" w:cs="Times New Roman"/>
                <w:color w:val="000000"/>
                <w:kern w:val="0"/>
                <w:sz w:val="24"/>
                <w:szCs w:val="24"/>
              </w:rPr>
            </w:pPr>
          </w:p>
        </w:tc>
        <w:tc>
          <w:tcPr>
            <w:tcW w:w="3034" w:type="dxa"/>
            <w:vAlign w:val="center"/>
          </w:tcPr>
          <w:p w:rsidR="00880E08" w:rsidRDefault="00880E08">
            <w:pPr>
              <w:jc w:val="center"/>
              <w:rPr>
                <w:rFonts w:ascii="宋体" w:eastAsia="宋体" w:hAnsi="宋体" w:cs="Times New Roman"/>
                <w:color w:val="000000"/>
                <w:kern w:val="0"/>
                <w:sz w:val="24"/>
                <w:szCs w:val="24"/>
              </w:rPr>
            </w:pPr>
          </w:p>
        </w:tc>
        <w:tc>
          <w:tcPr>
            <w:tcW w:w="1391" w:type="dxa"/>
            <w:vAlign w:val="center"/>
          </w:tcPr>
          <w:p w:rsidR="00880E08" w:rsidRDefault="00880E08">
            <w:pPr>
              <w:jc w:val="center"/>
              <w:rPr>
                <w:rFonts w:ascii="宋体" w:eastAsia="宋体" w:hAnsi="宋体" w:cs="Times New Roman"/>
                <w:color w:val="000000"/>
                <w:kern w:val="0"/>
                <w:sz w:val="24"/>
                <w:szCs w:val="24"/>
              </w:rPr>
            </w:pPr>
          </w:p>
        </w:tc>
      </w:tr>
    </w:tbl>
    <w:p w:rsidR="00880E08" w:rsidRDefault="00880E08">
      <w:pPr>
        <w:spacing w:line="500" w:lineRule="exact"/>
        <w:ind w:firstLineChars="200" w:firstLine="480"/>
        <w:rPr>
          <w:rFonts w:ascii="宋体" w:eastAsia="宋体" w:hAnsi="宋体" w:cs="Times New Roman"/>
          <w:color w:val="000000"/>
          <w:kern w:val="0"/>
          <w:sz w:val="24"/>
          <w:szCs w:val="24"/>
        </w:rPr>
      </w:pPr>
    </w:p>
    <w:p w:rsidR="00880E08" w:rsidRDefault="00880E08">
      <w:pPr>
        <w:spacing w:line="500" w:lineRule="exact"/>
        <w:ind w:firstLineChars="200" w:firstLine="480"/>
        <w:rPr>
          <w:rFonts w:ascii="宋体" w:eastAsia="宋体" w:hAnsi="宋体" w:cs="Times New Roman"/>
          <w:color w:val="000000"/>
          <w:kern w:val="0"/>
          <w:sz w:val="24"/>
          <w:szCs w:val="24"/>
        </w:rPr>
      </w:pPr>
    </w:p>
    <w:p w:rsidR="00880E08" w:rsidRDefault="008405CA">
      <w:pPr>
        <w:spacing w:line="360" w:lineRule="auto"/>
        <w:ind w:firstLineChars="200" w:firstLine="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供应商（盖章）：</w:t>
      </w:r>
    </w:p>
    <w:p w:rsidR="00880E08" w:rsidRDefault="008405CA">
      <w:pPr>
        <w:spacing w:line="360" w:lineRule="auto"/>
        <w:ind w:firstLineChars="200" w:firstLine="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法定代表人</w:t>
      </w:r>
      <w:r>
        <w:rPr>
          <w:rFonts w:ascii="Calibri" w:eastAsia="宋体" w:hAnsi="Calibri" w:cs="Times New Roman"/>
          <w:sz w:val="24"/>
          <w:szCs w:val="24"/>
        </w:rPr>
        <w:t>（单位负责人）</w:t>
      </w:r>
      <w:r>
        <w:rPr>
          <w:rFonts w:ascii="Times New Roman" w:eastAsia="宋体" w:hAnsi="Times New Roman" w:cs="Times New Roman" w:hint="eastAsia"/>
          <w:color w:val="000000"/>
          <w:sz w:val="24"/>
          <w:szCs w:val="24"/>
        </w:rPr>
        <w:t>或委托代理人（签字或盖章）：</w:t>
      </w:r>
    </w:p>
    <w:p w:rsidR="00880E08" w:rsidRDefault="008405CA">
      <w:pPr>
        <w:spacing w:line="500" w:lineRule="exact"/>
        <w:ind w:firstLineChars="200" w:firstLine="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日期：</w:t>
      </w:r>
      <w:r>
        <w:rPr>
          <w:rFonts w:ascii="Times New Roman" w:eastAsia="宋体" w:hAnsi="Times New Roman" w:cs="Times New Roman" w:hint="eastAsia"/>
          <w:color w:val="000000"/>
          <w:sz w:val="24"/>
          <w:szCs w:val="24"/>
        </w:rPr>
        <w:t xml:space="preserve">    </w:t>
      </w:r>
      <w:r>
        <w:rPr>
          <w:rFonts w:ascii="Times New Roman" w:eastAsia="宋体" w:hAnsi="Times New Roman" w:cs="Times New Roman" w:hint="eastAsia"/>
          <w:color w:val="000000"/>
          <w:sz w:val="24"/>
          <w:szCs w:val="24"/>
        </w:rPr>
        <w:t>年</w:t>
      </w:r>
      <w:r>
        <w:rPr>
          <w:rFonts w:ascii="Times New Roman" w:eastAsia="宋体" w:hAnsi="Times New Roman" w:cs="Times New Roman" w:hint="eastAsia"/>
          <w:color w:val="000000"/>
          <w:sz w:val="24"/>
          <w:szCs w:val="24"/>
        </w:rPr>
        <w:t xml:space="preserve">     </w:t>
      </w:r>
      <w:r>
        <w:rPr>
          <w:rFonts w:ascii="Times New Roman" w:eastAsia="宋体" w:hAnsi="Times New Roman" w:cs="Times New Roman" w:hint="eastAsia"/>
          <w:color w:val="000000"/>
          <w:sz w:val="24"/>
          <w:szCs w:val="24"/>
        </w:rPr>
        <w:t>月</w:t>
      </w:r>
      <w:r>
        <w:rPr>
          <w:rFonts w:ascii="Times New Roman" w:eastAsia="宋体" w:hAnsi="Times New Roman" w:cs="Times New Roman" w:hint="eastAsia"/>
          <w:color w:val="000000"/>
          <w:sz w:val="24"/>
          <w:szCs w:val="24"/>
        </w:rPr>
        <w:t xml:space="preserve">     </w:t>
      </w:r>
      <w:r>
        <w:rPr>
          <w:rFonts w:ascii="Times New Roman" w:eastAsia="宋体" w:hAnsi="Times New Roman" w:cs="Times New Roman" w:hint="eastAsia"/>
          <w:color w:val="000000"/>
          <w:sz w:val="24"/>
          <w:szCs w:val="24"/>
        </w:rPr>
        <w:t>日</w:t>
      </w:r>
    </w:p>
    <w:p w:rsidR="00880E08" w:rsidRDefault="00880E08">
      <w:pPr>
        <w:spacing w:line="500" w:lineRule="exact"/>
        <w:rPr>
          <w:rFonts w:ascii="Times New Roman" w:eastAsia="宋体" w:hAnsi="Times New Roman" w:cs="Times New Roman"/>
          <w:color w:val="000000"/>
          <w:sz w:val="24"/>
          <w:szCs w:val="24"/>
        </w:rPr>
      </w:pPr>
    </w:p>
    <w:p w:rsidR="00880E08" w:rsidRDefault="00880E08"/>
    <w:p w:rsidR="00880E08" w:rsidRDefault="008405CA">
      <w:pPr>
        <w:keepNext/>
        <w:keepLines/>
        <w:spacing w:before="360" w:after="200" w:line="360" w:lineRule="auto"/>
        <w:jc w:val="left"/>
        <w:outlineLvl w:val="1"/>
        <w:rPr>
          <w:rFonts w:ascii="Arial" w:eastAsia="宋体" w:hAnsi="Arial" w:cs="Arial"/>
          <w:iCs/>
          <w:kern w:val="0"/>
          <w:sz w:val="36"/>
        </w:rPr>
      </w:pPr>
      <w:r>
        <w:rPr>
          <w:rFonts w:ascii="Arial" w:eastAsia="宋体" w:hAnsi="Arial" w:cs="Arial" w:hint="eastAsia"/>
          <w:iCs/>
          <w:kern w:val="0"/>
          <w:sz w:val="36"/>
        </w:rPr>
        <w:t>十七、类似项目业绩一览表（分包号：</w:t>
      </w:r>
      <w:r>
        <w:rPr>
          <w:rFonts w:ascii="Arial" w:eastAsia="宋体" w:hAnsi="Arial" w:cs="Arial" w:hint="eastAsia"/>
          <w:iCs/>
          <w:kern w:val="0"/>
          <w:sz w:val="36"/>
        </w:rPr>
        <w:t>**</w:t>
      </w:r>
      <w:r>
        <w:rPr>
          <w:rFonts w:ascii="Arial" w:eastAsia="宋体" w:hAnsi="Arial" w:cs="Arial" w:hint="eastAsia"/>
          <w:iCs/>
          <w:kern w:val="0"/>
          <w:sz w:val="36"/>
        </w:rPr>
        <w:t>）</w:t>
      </w:r>
    </w:p>
    <w:p w:rsidR="00880E08" w:rsidRDefault="008405CA">
      <w:pPr>
        <w:tabs>
          <w:tab w:val="left" w:pos="360"/>
        </w:tabs>
        <w:spacing w:line="360" w:lineRule="auto"/>
        <w:jc w:val="center"/>
        <w:rPr>
          <w:rFonts w:ascii="黑体" w:eastAsia="黑体" w:hAnsi="黑体" w:cs="宋体"/>
          <w:bCs/>
          <w:sz w:val="36"/>
          <w:szCs w:val="28"/>
        </w:rPr>
      </w:pPr>
      <w:r>
        <w:rPr>
          <w:rFonts w:ascii="黑体" w:eastAsia="黑体" w:hAnsi="黑体" w:cs="宋体" w:hint="eastAsia"/>
          <w:bCs/>
          <w:sz w:val="36"/>
          <w:szCs w:val="28"/>
        </w:rPr>
        <w:t>类似项目业绩一览表</w:t>
      </w:r>
    </w:p>
    <w:p w:rsidR="00880E08" w:rsidRDefault="008405CA">
      <w:pPr>
        <w:autoSpaceDE w:val="0"/>
        <w:autoSpaceDN w:val="0"/>
        <w:adjustRightInd w:val="0"/>
        <w:spacing w:line="360" w:lineRule="auto"/>
        <w:jc w:val="left"/>
      </w:pPr>
      <w:r>
        <w:rPr>
          <w:rFonts w:ascii="宋体" w:eastAsia="宋体" w:hAnsi="宋体" w:cs="方正仿宋_GBK" w:hint="eastAsia"/>
          <w:color w:val="000000"/>
          <w:sz w:val="24"/>
          <w:szCs w:val="24"/>
        </w:rPr>
        <w:t>项目名称：      项目编号：      分包号：</w:t>
      </w:r>
    </w:p>
    <w:tbl>
      <w:tblPr>
        <w:tblW w:w="8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686"/>
        <w:gridCol w:w="1850"/>
        <w:gridCol w:w="1985"/>
        <w:gridCol w:w="1309"/>
      </w:tblGrid>
      <w:tr w:rsidR="00880E08">
        <w:trPr>
          <w:cantSplit/>
          <w:jc w:val="center"/>
        </w:trPr>
        <w:tc>
          <w:tcPr>
            <w:tcW w:w="675" w:type="dxa"/>
            <w:vAlign w:val="center"/>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序号</w:t>
            </w:r>
          </w:p>
        </w:tc>
        <w:tc>
          <w:tcPr>
            <w:tcW w:w="2686" w:type="dxa"/>
            <w:vAlign w:val="center"/>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项目名称</w:t>
            </w:r>
          </w:p>
        </w:tc>
        <w:tc>
          <w:tcPr>
            <w:tcW w:w="1850" w:type="dxa"/>
            <w:vAlign w:val="center"/>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签订时间</w:t>
            </w:r>
          </w:p>
        </w:tc>
        <w:tc>
          <w:tcPr>
            <w:tcW w:w="1985" w:type="dxa"/>
            <w:vAlign w:val="center"/>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采购单位</w:t>
            </w:r>
          </w:p>
        </w:tc>
        <w:tc>
          <w:tcPr>
            <w:tcW w:w="1309" w:type="dxa"/>
            <w:vAlign w:val="center"/>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主要标的</w:t>
            </w:r>
          </w:p>
        </w:tc>
      </w:tr>
      <w:tr w:rsidR="00880E08">
        <w:trPr>
          <w:cantSplit/>
          <w:trHeight w:val="640"/>
          <w:jc w:val="center"/>
        </w:trPr>
        <w:tc>
          <w:tcPr>
            <w:tcW w:w="675" w:type="dxa"/>
            <w:vAlign w:val="center"/>
          </w:tcPr>
          <w:p w:rsidR="00880E08" w:rsidRDefault="00880E08">
            <w:pPr>
              <w:jc w:val="center"/>
              <w:rPr>
                <w:rFonts w:ascii="宋体" w:eastAsia="宋体" w:hAnsi="宋体" w:cs="Times New Roman"/>
                <w:color w:val="000000"/>
                <w:kern w:val="0"/>
                <w:sz w:val="24"/>
                <w:szCs w:val="24"/>
              </w:rPr>
            </w:pPr>
          </w:p>
        </w:tc>
        <w:tc>
          <w:tcPr>
            <w:tcW w:w="2686" w:type="dxa"/>
            <w:vAlign w:val="center"/>
          </w:tcPr>
          <w:p w:rsidR="00880E08" w:rsidRDefault="00880E08">
            <w:pPr>
              <w:jc w:val="center"/>
              <w:rPr>
                <w:rFonts w:ascii="宋体" w:eastAsia="宋体" w:hAnsi="宋体" w:cs="Times New Roman"/>
                <w:color w:val="000000"/>
                <w:kern w:val="0"/>
                <w:sz w:val="24"/>
                <w:szCs w:val="24"/>
              </w:rPr>
            </w:pPr>
          </w:p>
        </w:tc>
        <w:tc>
          <w:tcPr>
            <w:tcW w:w="1850" w:type="dxa"/>
          </w:tcPr>
          <w:p w:rsidR="00880E08" w:rsidRDefault="00880E08">
            <w:pPr>
              <w:jc w:val="center"/>
              <w:rPr>
                <w:rFonts w:ascii="宋体" w:eastAsia="宋体" w:hAnsi="宋体" w:cs="Times New Roman"/>
                <w:color w:val="000000"/>
                <w:kern w:val="0"/>
                <w:sz w:val="24"/>
                <w:szCs w:val="24"/>
              </w:rPr>
            </w:pPr>
          </w:p>
        </w:tc>
        <w:tc>
          <w:tcPr>
            <w:tcW w:w="1985" w:type="dxa"/>
            <w:vAlign w:val="center"/>
          </w:tcPr>
          <w:p w:rsidR="00880E08" w:rsidRDefault="00880E08">
            <w:pPr>
              <w:jc w:val="center"/>
              <w:rPr>
                <w:rFonts w:ascii="宋体" w:eastAsia="宋体" w:hAnsi="宋体" w:cs="Times New Roman"/>
                <w:color w:val="000000"/>
                <w:kern w:val="0"/>
                <w:sz w:val="24"/>
                <w:szCs w:val="24"/>
              </w:rPr>
            </w:pPr>
          </w:p>
        </w:tc>
        <w:tc>
          <w:tcPr>
            <w:tcW w:w="1309" w:type="dxa"/>
            <w:vAlign w:val="center"/>
          </w:tcPr>
          <w:p w:rsidR="00880E08" w:rsidRDefault="00880E08">
            <w:pPr>
              <w:jc w:val="center"/>
              <w:rPr>
                <w:rFonts w:ascii="宋体" w:eastAsia="宋体" w:hAnsi="宋体" w:cs="Times New Roman"/>
                <w:color w:val="000000"/>
                <w:kern w:val="0"/>
                <w:sz w:val="24"/>
                <w:szCs w:val="24"/>
              </w:rPr>
            </w:pPr>
          </w:p>
        </w:tc>
      </w:tr>
      <w:tr w:rsidR="00880E08">
        <w:trPr>
          <w:cantSplit/>
          <w:trHeight w:val="640"/>
          <w:jc w:val="center"/>
        </w:trPr>
        <w:tc>
          <w:tcPr>
            <w:tcW w:w="675" w:type="dxa"/>
            <w:vAlign w:val="center"/>
          </w:tcPr>
          <w:p w:rsidR="00880E08" w:rsidRDefault="00880E08">
            <w:pPr>
              <w:jc w:val="center"/>
              <w:rPr>
                <w:rFonts w:ascii="宋体" w:eastAsia="宋体" w:hAnsi="宋体" w:cs="Times New Roman"/>
                <w:color w:val="000000"/>
                <w:kern w:val="0"/>
                <w:sz w:val="24"/>
                <w:szCs w:val="24"/>
              </w:rPr>
            </w:pPr>
          </w:p>
        </w:tc>
        <w:tc>
          <w:tcPr>
            <w:tcW w:w="2686" w:type="dxa"/>
            <w:vAlign w:val="center"/>
          </w:tcPr>
          <w:p w:rsidR="00880E08" w:rsidRDefault="00880E08">
            <w:pPr>
              <w:jc w:val="center"/>
              <w:rPr>
                <w:rFonts w:ascii="宋体" w:eastAsia="宋体" w:hAnsi="宋体" w:cs="Times New Roman"/>
                <w:color w:val="000000"/>
                <w:kern w:val="0"/>
                <w:sz w:val="24"/>
                <w:szCs w:val="24"/>
              </w:rPr>
            </w:pPr>
          </w:p>
        </w:tc>
        <w:tc>
          <w:tcPr>
            <w:tcW w:w="1850" w:type="dxa"/>
          </w:tcPr>
          <w:p w:rsidR="00880E08" w:rsidRDefault="00880E08">
            <w:pPr>
              <w:jc w:val="center"/>
              <w:rPr>
                <w:rFonts w:ascii="宋体" w:eastAsia="宋体" w:hAnsi="宋体" w:cs="Times New Roman"/>
                <w:color w:val="000000"/>
                <w:kern w:val="0"/>
                <w:sz w:val="24"/>
                <w:szCs w:val="24"/>
              </w:rPr>
            </w:pPr>
          </w:p>
        </w:tc>
        <w:tc>
          <w:tcPr>
            <w:tcW w:w="1985" w:type="dxa"/>
            <w:vAlign w:val="center"/>
          </w:tcPr>
          <w:p w:rsidR="00880E08" w:rsidRDefault="00880E08">
            <w:pPr>
              <w:jc w:val="center"/>
              <w:rPr>
                <w:rFonts w:ascii="宋体" w:eastAsia="宋体" w:hAnsi="宋体" w:cs="Times New Roman"/>
                <w:color w:val="000000"/>
                <w:kern w:val="0"/>
                <w:sz w:val="24"/>
                <w:szCs w:val="24"/>
              </w:rPr>
            </w:pPr>
          </w:p>
        </w:tc>
        <w:tc>
          <w:tcPr>
            <w:tcW w:w="1309" w:type="dxa"/>
            <w:vAlign w:val="center"/>
          </w:tcPr>
          <w:p w:rsidR="00880E08" w:rsidRDefault="00880E08">
            <w:pPr>
              <w:jc w:val="center"/>
              <w:rPr>
                <w:rFonts w:ascii="宋体" w:eastAsia="宋体" w:hAnsi="宋体" w:cs="Times New Roman"/>
                <w:color w:val="000000"/>
                <w:kern w:val="0"/>
                <w:sz w:val="24"/>
                <w:szCs w:val="24"/>
              </w:rPr>
            </w:pPr>
          </w:p>
        </w:tc>
      </w:tr>
      <w:tr w:rsidR="00880E08">
        <w:trPr>
          <w:cantSplit/>
          <w:trHeight w:val="640"/>
          <w:jc w:val="center"/>
        </w:trPr>
        <w:tc>
          <w:tcPr>
            <w:tcW w:w="675" w:type="dxa"/>
            <w:vAlign w:val="center"/>
          </w:tcPr>
          <w:p w:rsidR="00880E08" w:rsidRDefault="00880E08">
            <w:pPr>
              <w:jc w:val="center"/>
              <w:rPr>
                <w:rFonts w:ascii="宋体" w:eastAsia="宋体" w:hAnsi="宋体" w:cs="Times New Roman"/>
                <w:color w:val="000000"/>
                <w:kern w:val="0"/>
                <w:sz w:val="24"/>
                <w:szCs w:val="24"/>
              </w:rPr>
            </w:pPr>
          </w:p>
        </w:tc>
        <w:tc>
          <w:tcPr>
            <w:tcW w:w="2686" w:type="dxa"/>
            <w:vAlign w:val="center"/>
          </w:tcPr>
          <w:p w:rsidR="00880E08" w:rsidRDefault="00880E08">
            <w:pPr>
              <w:jc w:val="center"/>
              <w:rPr>
                <w:rFonts w:ascii="宋体" w:eastAsia="宋体" w:hAnsi="宋体" w:cs="Times New Roman"/>
                <w:color w:val="000000"/>
                <w:kern w:val="0"/>
                <w:sz w:val="24"/>
                <w:szCs w:val="24"/>
              </w:rPr>
            </w:pPr>
          </w:p>
        </w:tc>
        <w:tc>
          <w:tcPr>
            <w:tcW w:w="1850" w:type="dxa"/>
          </w:tcPr>
          <w:p w:rsidR="00880E08" w:rsidRDefault="00880E08">
            <w:pPr>
              <w:jc w:val="center"/>
              <w:rPr>
                <w:rFonts w:ascii="宋体" w:eastAsia="宋体" w:hAnsi="宋体" w:cs="Times New Roman"/>
                <w:color w:val="000000"/>
                <w:kern w:val="0"/>
                <w:sz w:val="24"/>
                <w:szCs w:val="24"/>
              </w:rPr>
            </w:pPr>
          </w:p>
        </w:tc>
        <w:tc>
          <w:tcPr>
            <w:tcW w:w="1985" w:type="dxa"/>
            <w:vAlign w:val="center"/>
          </w:tcPr>
          <w:p w:rsidR="00880E08" w:rsidRDefault="00880E08">
            <w:pPr>
              <w:jc w:val="center"/>
              <w:rPr>
                <w:rFonts w:ascii="宋体" w:eastAsia="宋体" w:hAnsi="宋体" w:cs="Times New Roman"/>
                <w:color w:val="000000"/>
                <w:kern w:val="0"/>
                <w:sz w:val="24"/>
                <w:szCs w:val="24"/>
              </w:rPr>
            </w:pPr>
          </w:p>
        </w:tc>
        <w:tc>
          <w:tcPr>
            <w:tcW w:w="1309" w:type="dxa"/>
            <w:vAlign w:val="center"/>
          </w:tcPr>
          <w:p w:rsidR="00880E08" w:rsidRDefault="00880E08">
            <w:pPr>
              <w:jc w:val="center"/>
              <w:rPr>
                <w:rFonts w:ascii="宋体" w:eastAsia="宋体" w:hAnsi="宋体" w:cs="Times New Roman"/>
                <w:color w:val="000000"/>
                <w:kern w:val="0"/>
                <w:sz w:val="24"/>
                <w:szCs w:val="24"/>
              </w:rPr>
            </w:pPr>
          </w:p>
        </w:tc>
      </w:tr>
    </w:tbl>
    <w:p w:rsidR="00880E08" w:rsidRDefault="00880E08">
      <w:pPr>
        <w:spacing w:line="500" w:lineRule="exact"/>
        <w:ind w:firstLineChars="200" w:firstLine="480"/>
        <w:rPr>
          <w:rFonts w:ascii="宋体" w:eastAsia="宋体" w:hAnsi="宋体" w:cs="Times New Roman"/>
          <w:color w:val="000000"/>
          <w:kern w:val="0"/>
          <w:sz w:val="24"/>
          <w:szCs w:val="24"/>
        </w:rPr>
      </w:pPr>
    </w:p>
    <w:p w:rsidR="00880E08" w:rsidRDefault="00880E08">
      <w:pPr>
        <w:spacing w:line="500" w:lineRule="exact"/>
        <w:ind w:firstLineChars="200" w:firstLine="480"/>
        <w:rPr>
          <w:rFonts w:ascii="宋体" w:eastAsia="宋体" w:hAnsi="宋体" w:cs="Times New Roman"/>
          <w:color w:val="000000"/>
          <w:kern w:val="0"/>
          <w:sz w:val="24"/>
          <w:szCs w:val="24"/>
        </w:rPr>
      </w:pPr>
    </w:p>
    <w:p w:rsidR="00880E08" w:rsidRDefault="008405CA">
      <w:pPr>
        <w:spacing w:line="360" w:lineRule="auto"/>
        <w:ind w:firstLineChars="200" w:firstLine="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供应商（盖章）：</w:t>
      </w:r>
    </w:p>
    <w:p w:rsidR="00880E08" w:rsidRDefault="008405CA">
      <w:pPr>
        <w:spacing w:line="360" w:lineRule="auto"/>
        <w:ind w:firstLineChars="200" w:firstLine="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法定代表人</w:t>
      </w:r>
      <w:r>
        <w:rPr>
          <w:rFonts w:ascii="Calibri" w:eastAsia="宋体" w:hAnsi="Calibri" w:cs="Times New Roman"/>
          <w:sz w:val="24"/>
          <w:szCs w:val="24"/>
        </w:rPr>
        <w:t>（单位负责人）</w:t>
      </w:r>
      <w:r>
        <w:rPr>
          <w:rFonts w:ascii="Times New Roman" w:eastAsia="宋体" w:hAnsi="Times New Roman" w:cs="Times New Roman" w:hint="eastAsia"/>
          <w:color w:val="000000"/>
          <w:sz w:val="24"/>
          <w:szCs w:val="24"/>
        </w:rPr>
        <w:t>或委托代理人（签字或盖章）：</w:t>
      </w:r>
    </w:p>
    <w:p w:rsidR="00880E08" w:rsidRDefault="008405CA">
      <w:pPr>
        <w:spacing w:line="500" w:lineRule="exact"/>
        <w:ind w:firstLineChars="200" w:firstLine="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日期：</w:t>
      </w:r>
      <w:r>
        <w:rPr>
          <w:rFonts w:ascii="Times New Roman" w:eastAsia="宋体" w:hAnsi="Times New Roman" w:cs="Times New Roman" w:hint="eastAsia"/>
          <w:color w:val="000000"/>
          <w:sz w:val="24"/>
          <w:szCs w:val="24"/>
        </w:rPr>
        <w:t xml:space="preserve">    </w:t>
      </w:r>
      <w:r>
        <w:rPr>
          <w:rFonts w:ascii="Times New Roman" w:eastAsia="宋体" w:hAnsi="Times New Roman" w:cs="Times New Roman" w:hint="eastAsia"/>
          <w:color w:val="000000"/>
          <w:sz w:val="24"/>
          <w:szCs w:val="24"/>
        </w:rPr>
        <w:t>年</w:t>
      </w:r>
      <w:r>
        <w:rPr>
          <w:rFonts w:ascii="Times New Roman" w:eastAsia="宋体" w:hAnsi="Times New Roman" w:cs="Times New Roman" w:hint="eastAsia"/>
          <w:color w:val="000000"/>
          <w:sz w:val="24"/>
          <w:szCs w:val="24"/>
        </w:rPr>
        <w:t xml:space="preserve">     </w:t>
      </w:r>
      <w:r>
        <w:rPr>
          <w:rFonts w:ascii="Times New Roman" w:eastAsia="宋体" w:hAnsi="Times New Roman" w:cs="Times New Roman" w:hint="eastAsia"/>
          <w:color w:val="000000"/>
          <w:sz w:val="24"/>
          <w:szCs w:val="24"/>
        </w:rPr>
        <w:t>月</w:t>
      </w:r>
      <w:r>
        <w:rPr>
          <w:rFonts w:ascii="Times New Roman" w:eastAsia="宋体" w:hAnsi="Times New Roman" w:cs="Times New Roman" w:hint="eastAsia"/>
          <w:color w:val="000000"/>
          <w:sz w:val="24"/>
          <w:szCs w:val="24"/>
        </w:rPr>
        <w:t xml:space="preserve">     </w:t>
      </w:r>
      <w:r>
        <w:rPr>
          <w:rFonts w:ascii="Times New Roman" w:eastAsia="宋体" w:hAnsi="Times New Roman" w:cs="Times New Roman" w:hint="eastAsia"/>
          <w:color w:val="000000"/>
          <w:sz w:val="24"/>
          <w:szCs w:val="24"/>
        </w:rPr>
        <w:t>日</w:t>
      </w:r>
    </w:p>
    <w:p w:rsidR="00880E08" w:rsidRDefault="00880E08"/>
    <w:p w:rsidR="00880E08" w:rsidRDefault="00880E08"/>
    <w:p w:rsidR="00880E08" w:rsidRDefault="008405CA">
      <w:pPr>
        <w:keepNext/>
        <w:keepLines/>
        <w:spacing w:before="360" w:after="200" w:line="360" w:lineRule="auto"/>
        <w:jc w:val="left"/>
        <w:outlineLvl w:val="1"/>
        <w:rPr>
          <w:rFonts w:ascii="Arial" w:eastAsia="宋体" w:hAnsi="Arial" w:cs="Arial"/>
          <w:iCs/>
          <w:kern w:val="0"/>
          <w:sz w:val="36"/>
        </w:rPr>
      </w:pPr>
      <w:r>
        <w:rPr>
          <w:rFonts w:ascii="Arial" w:eastAsia="宋体" w:hAnsi="Arial" w:cs="Arial" w:hint="eastAsia"/>
          <w:iCs/>
          <w:kern w:val="0"/>
          <w:sz w:val="36"/>
        </w:rPr>
        <w:t>十八、项目团队人员一览表（分包号：</w:t>
      </w:r>
      <w:r>
        <w:rPr>
          <w:rFonts w:ascii="Arial" w:eastAsia="宋体" w:hAnsi="Arial" w:cs="Arial" w:hint="eastAsia"/>
          <w:iCs/>
          <w:kern w:val="0"/>
          <w:sz w:val="36"/>
        </w:rPr>
        <w:t>**</w:t>
      </w:r>
      <w:r>
        <w:rPr>
          <w:rFonts w:ascii="Arial" w:eastAsia="宋体" w:hAnsi="Arial" w:cs="Arial" w:hint="eastAsia"/>
          <w:iCs/>
          <w:kern w:val="0"/>
          <w:sz w:val="36"/>
        </w:rPr>
        <w:t>）</w:t>
      </w:r>
    </w:p>
    <w:p w:rsidR="00880E08" w:rsidRDefault="008405CA">
      <w:pPr>
        <w:tabs>
          <w:tab w:val="left" w:pos="360"/>
        </w:tabs>
        <w:spacing w:line="360" w:lineRule="auto"/>
        <w:jc w:val="center"/>
        <w:rPr>
          <w:rFonts w:ascii="黑体" w:eastAsia="黑体" w:hAnsi="黑体" w:cs="宋体"/>
          <w:bCs/>
          <w:sz w:val="36"/>
          <w:szCs w:val="28"/>
        </w:rPr>
      </w:pPr>
      <w:r>
        <w:rPr>
          <w:rFonts w:ascii="黑体" w:eastAsia="黑体" w:hAnsi="黑体" w:cs="宋体" w:hint="eastAsia"/>
          <w:bCs/>
          <w:sz w:val="36"/>
          <w:szCs w:val="28"/>
        </w:rPr>
        <w:t>项目团队人员一览表</w:t>
      </w:r>
    </w:p>
    <w:p w:rsidR="00880E08" w:rsidRDefault="008405CA">
      <w:pPr>
        <w:autoSpaceDE w:val="0"/>
        <w:autoSpaceDN w:val="0"/>
        <w:adjustRightInd w:val="0"/>
        <w:spacing w:line="360" w:lineRule="auto"/>
        <w:jc w:val="left"/>
      </w:pPr>
      <w:r>
        <w:rPr>
          <w:rFonts w:ascii="宋体" w:eastAsia="宋体" w:hAnsi="宋体" w:cs="方正仿宋_GBK" w:hint="eastAsia"/>
          <w:color w:val="000000"/>
          <w:sz w:val="24"/>
          <w:szCs w:val="24"/>
        </w:rPr>
        <w:t>项目名称：      项目编号：      分包号：</w:t>
      </w:r>
    </w:p>
    <w:tbl>
      <w:tblPr>
        <w:tblW w:w="8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51"/>
        <w:gridCol w:w="1446"/>
        <w:gridCol w:w="2239"/>
        <w:gridCol w:w="1134"/>
        <w:gridCol w:w="1134"/>
        <w:gridCol w:w="1601"/>
      </w:tblGrid>
      <w:tr w:rsidR="00880E08">
        <w:trPr>
          <w:cantSplit/>
          <w:jc w:val="center"/>
        </w:trPr>
        <w:tc>
          <w:tcPr>
            <w:tcW w:w="951" w:type="dxa"/>
            <w:vAlign w:val="center"/>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姓名</w:t>
            </w:r>
          </w:p>
        </w:tc>
        <w:tc>
          <w:tcPr>
            <w:tcW w:w="1446" w:type="dxa"/>
            <w:vAlign w:val="center"/>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本项目拟担任职务</w:t>
            </w:r>
          </w:p>
        </w:tc>
        <w:tc>
          <w:tcPr>
            <w:tcW w:w="2239" w:type="dxa"/>
            <w:vAlign w:val="center"/>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技术职称、专业资质</w:t>
            </w:r>
          </w:p>
        </w:tc>
        <w:tc>
          <w:tcPr>
            <w:tcW w:w="1134" w:type="dxa"/>
            <w:vAlign w:val="center"/>
          </w:tcPr>
          <w:p w:rsidR="00880E08" w:rsidRDefault="008405CA">
            <w:pPr>
              <w:jc w:val="center"/>
              <w:rPr>
                <w:rFonts w:ascii="宋体" w:eastAsia="宋体" w:hAnsi="宋体" w:cs="Times New Roman"/>
                <w:color w:val="000000"/>
                <w:kern w:val="0"/>
                <w:sz w:val="24"/>
                <w:szCs w:val="24"/>
                <w:highlight w:val="yellow"/>
              </w:rPr>
            </w:pPr>
            <w:r>
              <w:rPr>
                <w:rFonts w:ascii="宋体" w:eastAsia="宋体" w:hAnsi="宋体" w:cs="Times New Roman" w:hint="eastAsia"/>
                <w:color w:val="000000"/>
                <w:kern w:val="0"/>
                <w:sz w:val="24"/>
                <w:szCs w:val="24"/>
                <w:highlight w:val="yellow"/>
              </w:rPr>
              <w:t>学历</w:t>
            </w:r>
          </w:p>
        </w:tc>
        <w:tc>
          <w:tcPr>
            <w:tcW w:w="1134" w:type="dxa"/>
            <w:vAlign w:val="center"/>
          </w:tcPr>
          <w:p w:rsidR="00880E08" w:rsidRDefault="008405CA">
            <w:pPr>
              <w:jc w:val="center"/>
              <w:rPr>
                <w:rFonts w:ascii="宋体" w:eastAsia="宋体" w:hAnsi="宋体" w:cs="Times New Roman"/>
                <w:color w:val="000000"/>
                <w:kern w:val="0"/>
                <w:sz w:val="24"/>
                <w:szCs w:val="24"/>
                <w:highlight w:val="yellow"/>
              </w:rPr>
            </w:pPr>
            <w:r>
              <w:rPr>
                <w:rFonts w:ascii="宋体" w:eastAsia="宋体" w:hAnsi="宋体" w:cs="Times New Roman" w:hint="eastAsia"/>
                <w:color w:val="000000"/>
                <w:kern w:val="0"/>
                <w:sz w:val="24"/>
                <w:szCs w:val="24"/>
                <w:highlight w:val="yellow"/>
              </w:rPr>
              <w:t>年龄</w:t>
            </w:r>
          </w:p>
        </w:tc>
        <w:tc>
          <w:tcPr>
            <w:tcW w:w="1601" w:type="dxa"/>
            <w:vAlign w:val="center"/>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主要资历及担任过的职务</w:t>
            </w:r>
          </w:p>
        </w:tc>
      </w:tr>
      <w:tr w:rsidR="00880E08">
        <w:trPr>
          <w:cantSplit/>
          <w:trHeight w:val="640"/>
          <w:jc w:val="center"/>
        </w:trPr>
        <w:tc>
          <w:tcPr>
            <w:tcW w:w="951" w:type="dxa"/>
            <w:vAlign w:val="center"/>
          </w:tcPr>
          <w:p w:rsidR="00880E08" w:rsidRDefault="00880E08">
            <w:pPr>
              <w:jc w:val="center"/>
              <w:rPr>
                <w:rFonts w:ascii="宋体" w:eastAsia="宋体" w:hAnsi="宋体" w:cs="Times New Roman"/>
                <w:color w:val="000000"/>
                <w:kern w:val="0"/>
                <w:sz w:val="24"/>
                <w:szCs w:val="24"/>
              </w:rPr>
            </w:pPr>
          </w:p>
        </w:tc>
        <w:tc>
          <w:tcPr>
            <w:tcW w:w="1446" w:type="dxa"/>
            <w:vAlign w:val="center"/>
          </w:tcPr>
          <w:p w:rsidR="00880E08" w:rsidRDefault="00880E08">
            <w:pPr>
              <w:jc w:val="center"/>
              <w:rPr>
                <w:rFonts w:ascii="宋体" w:eastAsia="宋体" w:hAnsi="宋体" w:cs="Times New Roman"/>
                <w:color w:val="000000"/>
                <w:kern w:val="0"/>
                <w:sz w:val="24"/>
                <w:szCs w:val="24"/>
              </w:rPr>
            </w:pPr>
          </w:p>
        </w:tc>
        <w:tc>
          <w:tcPr>
            <w:tcW w:w="2239" w:type="dxa"/>
          </w:tcPr>
          <w:p w:rsidR="00880E08" w:rsidRDefault="00880E08">
            <w:pPr>
              <w:jc w:val="center"/>
              <w:rPr>
                <w:rFonts w:ascii="宋体" w:eastAsia="宋体" w:hAnsi="宋体" w:cs="Times New Roman"/>
                <w:color w:val="000000"/>
                <w:kern w:val="0"/>
                <w:sz w:val="24"/>
                <w:szCs w:val="24"/>
              </w:rPr>
            </w:pPr>
          </w:p>
        </w:tc>
        <w:tc>
          <w:tcPr>
            <w:tcW w:w="1134" w:type="dxa"/>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color w:val="000000"/>
                <w:kern w:val="0"/>
                <w:sz w:val="24"/>
                <w:szCs w:val="24"/>
              </w:rPr>
              <w:t>根据项目需求、评分办法确定一览表格式</w:t>
            </w:r>
          </w:p>
        </w:tc>
        <w:tc>
          <w:tcPr>
            <w:tcW w:w="1134" w:type="dxa"/>
            <w:vAlign w:val="center"/>
          </w:tcPr>
          <w:p w:rsidR="00880E08" w:rsidRDefault="008405CA">
            <w:pPr>
              <w:jc w:val="center"/>
              <w:rPr>
                <w:rFonts w:ascii="宋体" w:eastAsia="宋体" w:hAnsi="宋体" w:cs="Times New Roman"/>
                <w:color w:val="000000"/>
                <w:kern w:val="0"/>
                <w:sz w:val="24"/>
                <w:szCs w:val="24"/>
              </w:rPr>
            </w:pPr>
            <w:r>
              <w:rPr>
                <w:rFonts w:ascii="宋体" w:eastAsia="宋体" w:hAnsi="宋体" w:cs="Times New Roman"/>
                <w:color w:val="000000"/>
                <w:kern w:val="0"/>
                <w:sz w:val="24"/>
                <w:szCs w:val="24"/>
              </w:rPr>
              <w:t>根据项目需求、评分办法确定一览表格式</w:t>
            </w:r>
          </w:p>
        </w:tc>
        <w:tc>
          <w:tcPr>
            <w:tcW w:w="1601" w:type="dxa"/>
            <w:vAlign w:val="center"/>
          </w:tcPr>
          <w:p w:rsidR="00880E08" w:rsidRDefault="00880E08">
            <w:pPr>
              <w:jc w:val="center"/>
              <w:rPr>
                <w:rFonts w:ascii="宋体" w:eastAsia="宋体" w:hAnsi="宋体" w:cs="Times New Roman"/>
                <w:color w:val="000000"/>
                <w:kern w:val="0"/>
                <w:sz w:val="24"/>
                <w:szCs w:val="24"/>
              </w:rPr>
            </w:pPr>
          </w:p>
        </w:tc>
      </w:tr>
      <w:tr w:rsidR="00880E08">
        <w:trPr>
          <w:cantSplit/>
          <w:trHeight w:val="640"/>
          <w:jc w:val="center"/>
        </w:trPr>
        <w:tc>
          <w:tcPr>
            <w:tcW w:w="951" w:type="dxa"/>
            <w:vAlign w:val="center"/>
          </w:tcPr>
          <w:p w:rsidR="00880E08" w:rsidRDefault="00880E08">
            <w:pPr>
              <w:jc w:val="center"/>
              <w:rPr>
                <w:rFonts w:ascii="宋体" w:eastAsia="宋体" w:hAnsi="宋体" w:cs="Times New Roman"/>
                <w:color w:val="000000"/>
                <w:kern w:val="0"/>
                <w:sz w:val="24"/>
                <w:szCs w:val="24"/>
              </w:rPr>
            </w:pPr>
          </w:p>
        </w:tc>
        <w:tc>
          <w:tcPr>
            <w:tcW w:w="1446" w:type="dxa"/>
            <w:vAlign w:val="center"/>
          </w:tcPr>
          <w:p w:rsidR="00880E08" w:rsidRDefault="00880E08">
            <w:pPr>
              <w:jc w:val="center"/>
              <w:rPr>
                <w:rFonts w:ascii="宋体" w:eastAsia="宋体" w:hAnsi="宋体" w:cs="Times New Roman"/>
                <w:color w:val="000000"/>
                <w:kern w:val="0"/>
                <w:sz w:val="24"/>
                <w:szCs w:val="24"/>
              </w:rPr>
            </w:pPr>
          </w:p>
        </w:tc>
        <w:tc>
          <w:tcPr>
            <w:tcW w:w="2239" w:type="dxa"/>
          </w:tcPr>
          <w:p w:rsidR="00880E08" w:rsidRDefault="00880E08">
            <w:pPr>
              <w:jc w:val="center"/>
              <w:rPr>
                <w:rFonts w:ascii="宋体" w:eastAsia="宋体" w:hAnsi="宋体" w:cs="Times New Roman"/>
                <w:color w:val="000000"/>
                <w:kern w:val="0"/>
                <w:sz w:val="24"/>
                <w:szCs w:val="24"/>
              </w:rPr>
            </w:pPr>
          </w:p>
        </w:tc>
        <w:tc>
          <w:tcPr>
            <w:tcW w:w="1134" w:type="dxa"/>
          </w:tcPr>
          <w:p w:rsidR="00880E08" w:rsidRDefault="00880E08">
            <w:pPr>
              <w:jc w:val="center"/>
              <w:rPr>
                <w:rFonts w:ascii="宋体" w:eastAsia="宋体" w:hAnsi="宋体" w:cs="Times New Roman"/>
                <w:color w:val="000000"/>
                <w:kern w:val="0"/>
                <w:sz w:val="24"/>
                <w:szCs w:val="24"/>
              </w:rPr>
            </w:pPr>
          </w:p>
        </w:tc>
        <w:tc>
          <w:tcPr>
            <w:tcW w:w="1134" w:type="dxa"/>
            <w:vAlign w:val="center"/>
          </w:tcPr>
          <w:p w:rsidR="00880E08" w:rsidRDefault="00880E08">
            <w:pPr>
              <w:jc w:val="center"/>
              <w:rPr>
                <w:rFonts w:ascii="宋体" w:eastAsia="宋体" w:hAnsi="宋体" w:cs="Times New Roman"/>
                <w:color w:val="000000"/>
                <w:kern w:val="0"/>
                <w:sz w:val="24"/>
                <w:szCs w:val="24"/>
              </w:rPr>
            </w:pPr>
          </w:p>
        </w:tc>
        <w:tc>
          <w:tcPr>
            <w:tcW w:w="1601" w:type="dxa"/>
            <w:vAlign w:val="center"/>
          </w:tcPr>
          <w:p w:rsidR="00880E08" w:rsidRDefault="00880E08">
            <w:pPr>
              <w:jc w:val="center"/>
              <w:rPr>
                <w:rFonts w:ascii="宋体" w:eastAsia="宋体" w:hAnsi="宋体" w:cs="Times New Roman"/>
                <w:color w:val="000000"/>
                <w:kern w:val="0"/>
                <w:sz w:val="24"/>
                <w:szCs w:val="24"/>
              </w:rPr>
            </w:pPr>
          </w:p>
        </w:tc>
      </w:tr>
      <w:tr w:rsidR="00880E08">
        <w:trPr>
          <w:cantSplit/>
          <w:trHeight w:val="640"/>
          <w:jc w:val="center"/>
        </w:trPr>
        <w:tc>
          <w:tcPr>
            <w:tcW w:w="951" w:type="dxa"/>
            <w:vAlign w:val="center"/>
          </w:tcPr>
          <w:p w:rsidR="00880E08" w:rsidRDefault="00880E08">
            <w:pPr>
              <w:jc w:val="center"/>
              <w:rPr>
                <w:rFonts w:ascii="宋体" w:eastAsia="宋体" w:hAnsi="宋体" w:cs="Times New Roman"/>
                <w:color w:val="000000"/>
                <w:kern w:val="0"/>
                <w:sz w:val="24"/>
                <w:szCs w:val="24"/>
              </w:rPr>
            </w:pPr>
          </w:p>
        </w:tc>
        <w:tc>
          <w:tcPr>
            <w:tcW w:w="1446" w:type="dxa"/>
            <w:vAlign w:val="center"/>
          </w:tcPr>
          <w:p w:rsidR="00880E08" w:rsidRDefault="00880E08">
            <w:pPr>
              <w:jc w:val="center"/>
              <w:rPr>
                <w:rFonts w:ascii="宋体" w:eastAsia="宋体" w:hAnsi="宋体" w:cs="Times New Roman"/>
                <w:color w:val="000000"/>
                <w:kern w:val="0"/>
                <w:sz w:val="24"/>
                <w:szCs w:val="24"/>
              </w:rPr>
            </w:pPr>
          </w:p>
        </w:tc>
        <w:tc>
          <w:tcPr>
            <w:tcW w:w="2239" w:type="dxa"/>
          </w:tcPr>
          <w:p w:rsidR="00880E08" w:rsidRDefault="00880E08">
            <w:pPr>
              <w:jc w:val="center"/>
              <w:rPr>
                <w:rFonts w:ascii="宋体" w:eastAsia="宋体" w:hAnsi="宋体" w:cs="Times New Roman"/>
                <w:color w:val="000000"/>
                <w:kern w:val="0"/>
                <w:sz w:val="24"/>
                <w:szCs w:val="24"/>
              </w:rPr>
            </w:pPr>
          </w:p>
        </w:tc>
        <w:tc>
          <w:tcPr>
            <w:tcW w:w="1134" w:type="dxa"/>
          </w:tcPr>
          <w:p w:rsidR="00880E08" w:rsidRDefault="00880E08">
            <w:pPr>
              <w:jc w:val="center"/>
              <w:rPr>
                <w:rFonts w:ascii="宋体" w:eastAsia="宋体" w:hAnsi="宋体" w:cs="Times New Roman"/>
                <w:color w:val="000000"/>
                <w:kern w:val="0"/>
                <w:sz w:val="24"/>
                <w:szCs w:val="24"/>
              </w:rPr>
            </w:pPr>
          </w:p>
        </w:tc>
        <w:tc>
          <w:tcPr>
            <w:tcW w:w="1134" w:type="dxa"/>
            <w:vAlign w:val="center"/>
          </w:tcPr>
          <w:p w:rsidR="00880E08" w:rsidRDefault="00880E08">
            <w:pPr>
              <w:jc w:val="center"/>
              <w:rPr>
                <w:rFonts w:ascii="宋体" w:eastAsia="宋体" w:hAnsi="宋体" w:cs="Times New Roman"/>
                <w:color w:val="000000"/>
                <w:kern w:val="0"/>
                <w:sz w:val="24"/>
                <w:szCs w:val="24"/>
              </w:rPr>
            </w:pPr>
          </w:p>
        </w:tc>
        <w:tc>
          <w:tcPr>
            <w:tcW w:w="1601" w:type="dxa"/>
            <w:vAlign w:val="center"/>
          </w:tcPr>
          <w:p w:rsidR="00880E08" w:rsidRDefault="00880E08">
            <w:pPr>
              <w:jc w:val="center"/>
              <w:rPr>
                <w:rFonts w:ascii="宋体" w:eastAsia="宋体" w:hAnsi="宋体" w:cs="Times New Roman"/>
                <w:color w:val="000000"/>
                <w:kern w:val="0"/>
                <w:sz w:val="24"/>
                <w:szCs w:val="24"/>
              </w:rPr>
            </w:pPr>
          </w:p>
        </w:tc>
      </w:tr>
    </w:tbl>
    <w:p w:rsidR="00880E08" w:rsidRDefault="00880E08">
      <w:pPr>
        <w:spacing w:line="500" w:lineRule="exact"/>
        <w:ind w:firstLineChars="200" w:firstLine="480"/>
        <w:rPr>
          <w:rFonts w:ascii="宋体" w:eastAsia="宋体" w:hAnsi="宋体" w:cs="Times New Roman"/>
          <w:color w:val="000000"/>
          <w:kern w:val="0"/>
          <w:sz w:val="24"/>
          <w:szCs w:val="24"/>
        </w:rPr>
      </w:pPr>
    </w:p>
    <w:p w:rsidR="00880E08" w:rsidRDefault="008405CA">
      <w:pPr>
        <w:spacing w:line="360" w:lineRule="auto"/>
        <w:ind w:firstLineChars="200" w:firstLine="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供应商（盖章）：</w:t>
      </w:r>
    </w:p>
    <w:p w:rsidR="00880E08" w:rsidRDefault="008405CA">
      <w:pPr>
        <w:spacing w:line="360" w:lineRule="auto"/>
        <w:ind w:firstLineChars="200" w:firstLine="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法定代表人</w:t>
      </w:r>
      <w:r>
        <w:rPr>
          <w:rFonts w:ascii="Calibri" w:eastAsia="宋体" w:hAnsi="Calibri" w:cs="Times New Roman"/>
          <w:sz w:val="24"/>
          <w:szCs w:val="24"/>
        </w:rPr>
        <w:t>（单位负责人）</w:t>
      </w:r>
      <w:r>
        <w:rPr>
          <w:rFonts w:ascii="Times New Roman" w:eastAsia="宋体" w:hAnsi="Times New Roman" w:cs="Times New Roman" w:hint="eastAsia"/>
          <w:color w:val="000000"/>
          <w:sz w:val="24"/>
          <w:szCs w:val="24"/>
        </w:rPr>
        <w:t>或委托代理人（签字或盖章）：</w:t>
      </w:r>
    </w:p>
    <w:p w:rsidR="00880E08" w:rsidRDefault="008405CA">
      <w:pPr>
        <w:spacing w:line="500" w:lineRule="exact"/>
        <w:ind w:firstLineChars="200" w:firstLine="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日期：</w:t>
      </w:r>
      <w:r>
        <w:rPr>
          <w:rFonts w:ascii="Times New Roman" w:eastAsia="宋体" w:hAnsi="Times New Roman" w:cs="Times New Roman" w:hint="eastAsia"/>
          <w:color w:val="000000"/>
          <w:sz w:val="24"/>
          <w:szCs w:val="24"/>
        </w:rPr>
        <w:t xml:space="preserve">    </w:t>
      </w:r>
      <w:r>
        <w:rPr>
          <w:rFonts w:ascii="Times New Roman" w:eastAsia="宋体" w:hAnsi="Times New Roman" w:cs="Times New Roman" w:hint="eastAsia"/>
          <w:color w:val="000000"/>
          <w:sz w:val="24"/>
          <w:szCs w:val="24"/>
        </w:rPr>
        <w:t>年</w:t>
      </w:r>
      <w:r>
        <w:rPr>
          <w:rFonts w:ascii="Times New Roman" w:eastAsia="宋体" w:hAnsi="Times New Roman" w:cs="Times New Roman" w:hint="eastAsia"/>
          <w:color w:val="000000"/>
          <w:sz w:val="24"/>
          <w:szCs w:val="24"/>
        </w:rPr>
        <w:t xml:space="preserve">     </w:t>
      </w:r>
      <w:r>
        <w:rPr>
          <w:rFonts w:ascii="Times New Roman" w:eastAsia="宋体" w:hAnsi="Times New Roman" w:cs="Times New Roman" w:hint="eastAsia"/>
          <w:color w:val="000000"/>
          <w:sz w:val="24"/>
          <w:szCs w:val="24"/>
        </w:rPr>
        <w:t>月</w:t>
      </w:r>
      <w:r>
        <w:rPr>
          <w:rFonts w:ascii="Times New Roman" w:eastAsia="宋体" w:hAnsi="Times New Roman" w:cs="Times New Roman" w:hint="eastAsia"/>
          <w:color w:val="000000"/>
          <w:sz w:val="24"/>
          <w:szCs w:val="24"/>
        </w:rPr>
        <w:t xml:space="preserve">     </w:t>
      </w:r>
      <w:r>
        <w:rPr>
          <w:rFonts w:ascii="Times New Roman" w:eastAsia="宋体" w:hAnsi="Times New Roman" w:cs="Times New Roman" w:hint="eastAsia"/>
          <w:color w:val="000000"/>
          <w:sz w:val="24"/>
          <w:szCs w:val="24"/>
        </w:rPr>
        <w:t>日</w:t>
      </w:r>
    </w:p>
    <w:p w:rsidR="00880E08" w:rsidRDefault="008405CA">
      <w:pPr>
        <w:widowControl/>
        <w:jc w:val="left"/>
        <w:rPr>
          <w:rFonts w:ascii="黑体" w:eastAsia="黑体" w:hAnsi="黑体" w:cs="仿宋"/>
          <w:bCs/>
          <w:color w:val="000000"/>
          <w:kern w:val="0"/>
          <w:sz w:val="40"/>
          <w:szCs w:val="32"/>
        </w:rPr>
      </w:pPr>
      <w:bookmarkStart w:id="32" w:name="_Hlt26671374"/>
      <w:bookmarkStart w:id="33" w:name="_Hlt26955066"/>
      <w:bookmarkStart w:id="34" w:name="_Hlt26609389"/>
      <w:bookmarkStart w:id="35" w:name="_格式2__法定代表人授权书"/>
      <w:bookmarkEnd w:id="32"/>
      <w:bookmarkEnd w:id="33"/>
      <w:bookmarkEnd w:id="34"/>
      <w:bookmarkEnd w:id="35"/>
      <w:r>
        <w:rPr>
          <w:rFonts w:ascii="黑体" w:eastAsia="黑体" w:hAnsi="黑体" w:cs="仿宋"/>
          <w:bCs/>
          <w:color w:val="000000"/>
          <w:kern w:val="0"/>
          <w:sz w:val="40"/>
          <w:szCs w:val="32"/>
        </w:rPr>
        <w:br w:type="page"/>
      </w:r>
    </w:p>
    <w:p w:rsidR="00880E08" w:rsidRDefault="008405CA">
      <w:pPr>
        <w:jc w:val="left"/>
        <w:rPr>
          <w:rFonts w:ascii="Times New Roman" w:eastAsia="仿宋_GB2312" w:hAnsi="Times New Roman" w:cs="Times New Roman"/>
          <w:color w:val="000000"/>
          <w:kern w:val="0"/>
          <w:sz w:val="24"/>
          <w:szCs w:val="20"/>
        </w:rPr>
      </w:pPr>
      <w:r>
        <w:rPr>
          <w:rFonts w:ascii="宋体" w:eastAsia="宋体" w:hAnsi="宋体" w:cs="宋体" w:hint="eastAsia"/>
          <w:bCs/>
          <w:i/>
          <w:color w:val="000000"/>
          <w:kern w:val="0"/>
          <w:sz w:val="36"/>
          <w:szCs w:val="36"/>
          <w:u w:val="single"/>
        </w:rPr>
        <w:lastRenderedPageBreak/>
        <w:t>二十、财务状况报告及税收、社会保障资金缴纳情况承诺函</w:t>
      </w:r>
    </w:p>
    <w:p w:rsidR="00880E08" w:rsidRDefault="00880E08">
      <w:pPr>
        <w:jc w:val="center"/>
        <w:rPr>
          <w:rFonts w:ascii="黑体" w:eastAsia="黑体" w:hAnsi="黑体" w:cs="仿宋"/>
          <w:bCs/>
          <w:color w:val="000000"/>
          <w:kern w:val="0"/>
          <w:sz w:val="40"/>
          <w:szCs w:val="32"/>
        </w:rPr>
      </w:pPr>
    </w:p>
    <w:p w:rsidR="00880E08" w:rsidRDefault="008405CA">
      <w:pPr>
        <w:spacing w:line="560" w:lineRule="exact"/>
        <w:jc w:val="center"/>
        <w:rPr>
          <w:rFonts w:ascii="Calibri" w:eastAsia="宋体" w:hAnsi="Calibri" w:cs="Times New Roman"/>
          <w:color w:val="000000"/>
        </w:rPr>
      </w:pPr>
      <w:r>
        <w:rPr>
          <w:rFonts w:ascii="黑体" w:eastAsia="黑体" w:hAnsi="黑体" w:cs="宋体" w:hint="eastAsia"/>
          <w:bCs/>
          <w:color w:val="000000"/>
          <w:sz w:val="36"/>
          <w:szCs w:val="28"/>
        </w:rPr>
        <w:t>财务状况报告及税收、社会保障资金缴纳情况承诺函</w:t>
      </w:r>
    </w:p>
    <w:p w:rsidR="00880E08" w:rsidRDefault="008405CA">
      <w:pPr>
        <w:snapToGrid w:val="0"/>
        <w:spacing w:line="560" w:lineRule="exact"/>
        <w:rPr>
          <w:rFonts w:ascii="宋体" w:eastAsia="宋体" w:hAnsi="宋体" w:cs="Times New Roman"/>
          <w:color w:val="000000"/>
          <w:sz w:val="24"/>
        </w:rPr>
      </w:pPr>
      <w:r>
        <w:rPr>
          <w:rFonts w:ascii="宋体" w:eastAsia="宋体" w:hAnsi="宋体" w:cs="Times New Roman" w:hint="eastAsia"/>
          <w:color w:val="000000"/>
          <w:sz w:val="24"/>
        </w:rPr>
        <w:t>致：</w:t>
      </w:r>
      <w:r>
        <w:rPr>
          <w:rFonts w:ascii="宋体" w:eastAsia="宋体" w:hAnsi="宋体" w:cs="Times New Roman" w:hint="eastAsia"/>
          <w:i/>
          <w:color w:val="000000"/>
          <w:sz w:val="24"/>
          <w:u w:val="single"/>
        </w:rPr>
        <w:t>【采购单位】</w:t>
      </w:r>
    </w:p>
    <w:p w:rsidR="00880E08" w:rsidRDefault="008405CA">
      <w:pPr>
        <w:snapToGrid w:val="0"/>
        <w:spacing w:line="560" w:lineRule="exact"/>
        <w:ind w:firstLine="480"/>
        <w:rPr>
          <w:rFonts w:ascii="宋体" w:eastAsia="宋体" w:hAnsi="宋体" w:cs="Times New Roman"/>
          <w:color w:val="000000"/>
          <w:sz w:val="24"/>
        </w:rPr>
      </w:pPr>
      <w:r>
        <w:rPr>
          <w:rFonts w:ascii="宋体" w:eastAsia="宋体" w:hAnsi="宋体" w:cs="Times New Roman" w:hint="eastAsia"/>
          <w:color w:val="000000"/>
          <w:sz w:val="24"/>
        </w:rPr>
        <w:t>我方</w:t>
      </w:r>
      <w:r>
        <w:rPr>
          <w:rFonts w:ascii="宋体" w:eastAsia="宋体" w:hAnsi="宋体" w:cs="Times New Roman" w:hint="eastAsia"/>
          <w:i/>
          <w:color w:val="000000"/>
          <w:sz w:val="24"/>
          <w:u w:val="single"/>
        </w:rPr>
        <w:t xml:space="preserve">供应商名称 </w:t>
      </w:r>
      <w:r>
        <w:rPr>
          <w:rFonts w:ascii="宋体" w:eastAsia="宋体" w:hAnsi="宋体" w:cs="Times New Roman" w:hint="eastAsia"/>
          <w:color w:val="000000"/>
          <w:sz w:val="24"/>
        </w:rPr>
        <w:t>参加</w:t>
      </w:r>
      <w:r>
        <w:rPr>
          <w:rFonts w:ascii="宋体" w:eastAsia="宋体" w:hAnsi="宋体" w:cs="Times New Roman" w:hint="eastAsia"/>
          <w:i/>
          <w:color w:val="000000"/>
          <w:sz w:val="24"/>
          <w:u w:val="single"/>
        </w:rPr>
        <w:t>【标段名称】</w:t>
      </w:r>
      <w:r>
        <w:rPr>
          <w:rFonts w:ascii="宋体" w:eastAsia="宋体" w:hAnsi="宋体" w:cs="Times New Roman" w:hint="eastAsia"/>
          <w:color w:val="000000"/>
          <w:sz w:val="24"/>
        </w:rPr>
        <w:t>（项目编号：</w:t>
      </w:r>
      <w:r>
        <w:rPr>
          <w:rFonts w:ascii="宋体" w:eastAsia="宋体" w:hAnsi="宋体" w:cs="Times New Roman" w:hint="eastAsia"/>
          <w:i/>
          <w:color w:val="000000"/>
          <w:sz w:val="24"/>
          <w:u w:val="single"/>
        </w:rPr>
        <w:t>【标段编号】</w:t>
      </w:r>
      <w:r>
        <w:rPr>
          <w:rFonts w:ascii="宋体" w:eastAsia="宋体" w:hAnsi="宋体" w:cs="Times New Roman" w:hint="eastAsia"/>
          <w:color w:val="000000"/>
          <w:sz w:val="24"/>
        </w:rPr>
        <w:t>）采购，根据《关于简化政府采购供应商资格审查有关事项的通知》（</w:t>
      </w:r>
      <w:proofErr w:type="gramStart"/>
      <w:r>
        <w:rPr>
          <w:rFonts w:ascii="宋体" w:eastAsia="宋体" w:hAnsi="宋体" w:cs="Times New Roman" w:hint="eastAsia"/>
          <w:color w:val="000000"/>
          <w:sz w:val="24"/>
        </w:rPr>
        <w:t>连财购</w:t>
      </w:r>
      <w:proofErr w:type="gramEnd"/>
      <w:r>
        <w:rPr>
          <w:rFonts w:ascii="宋体" w:eastAsia="宋体" w:hAnsi="宋体" w:cs="Times New Roman" w:hint="eastAsia"/>
          <w:color w:val="000000"/>
          <w:sz w:val="24"/>
        </w:rPr>
        <w:t>〔2023〕4号），我方承诺具备《中华人民共和国政府采购法》第二十二条第（二）、第（四）项，《中华人民共和国政府采购法实施条例》第十七条第（二）项规定条件的，具体包括：</w:t>
      </w:r>
    </w:p>
    <w:p w:rsidR="00880E08" w:rsidRDefault="008405CA">
      <w:pPr>
        <w:snapToGrid w:val="0"/>
        <w:spacing w:line="560" w:lineRule="exact"/>
        <w:ind w:firstLine="480"/>
        <w:rPr>
          <w:rFonts w:ascii="宋体" w:eastAsia="宋体" w:hAnsi="宋体" w:cs="Times New Roman"/>
          <w:color w:val="000000"/>
          <w:sz w:val="24"/>
        </w:rPr>
      </w:pPr>
      <w:r>
        <w:rPr>
          <w:rFonts w:ascii="宋体" w:eastAsia="宋体" w:hAnsi="宋体" w:cs="Times New Roman" w:hint="eastAsia"/>
          <w:color w:val="000000"/>
          <w:sz w:val="24"/>
        </w:rPr>
        <w:t>（1）具有良好的商业信誉和健全的财务会计制度（财务状况报告）；</w:t>
      </w:r>
    </w:p>
    <w:p w:rsidR="00880E08" w:rsidRDefault="008405CA">
      <w:pPr>
        <w:snapToGrid w:val="0"/>
        <w:spacing w:line="560" w:lineRule="exact"/>
        <w:ind w:firstLine="480"/>
        <w:rPr>
          <w:rFonts w:ascii="宋体" w:eastAsia="宋体" w:hAnsi="宋体" w:cs="Times New Roman"/>
          <w:color w:val="000000"/>
          <w:sz w:val="24"/>
        </w:rPr>
      </w:pPr>
      <w:r>
        <w:rPr>
          <w:rFonts w:ascii="宋体" w:eastAsia="宋体" w:hAnsi="宋体" w:cs="Times New Roman" w:hint="eastAsia"/>
          <w:color w:val="000000"/>
          <w:sz w:val="24"/>
        </w:rPr>
        <w:t>（2）有依法缴纳税收和社会保障资金的良好记录。</w:t>
      </w:r>
    </w:p>
    <w:p w:rsidR="00880E08" w:rsidRDefault="008405CA">
      <w:pPr>
        <w:snapToGrid w:val="0"/>
        <w:spacing w:line="560" w:lineRule="exact"/>
        <w:ind w:firstLine="480"/>
        <w:rPr>
          <w:rFonts w:ascii="宋体" w:eastAsia="宋体" w:hAnsi="宋体" w:cs="Times New Roman"/>
          <w:color w:val="000000"/>
          <w:sz w:val="24"/>
        </w:rPr>
      </w:pPr>
      <w:r>
        <w:rPr>
          <w:rFonts w:ascii="宋体" w:eastAsia="宋体" w:hAnsi="宋体" w:cs="Times New Roman" w:hint="eastAsia"/>
          <w:color w:val="000000"/>
          <w:sz w:val="24"/>
        </w:rPr>
        <w:t>我方对上述承诺的真实性负责，如有虚假，将依法承担提供虚假材料谋取中标、成交责任，同时同意有关主管部门将相关失信信息记入公共信用信息系统并在相关政府门户网站公开。</w:t>
      </w:r>
    </w:p>
    <w:p w:rsidR="00880E08" w:rsidRDefault="008405CA">
      <w:pPr>
        <w:snapToGrid w:val="0"/>
        <w:spacing w:line="560" w:lineRule="exact"/>
        <w:ind w:firstLine="480"/>
        <w:rPr>
          <w:rFonts w:ascii="宋体" w:eastAsia="宋体" w:hAnsi="宋体" w:cs="Times New Roman"/>
          <w:color w:val="000000"/>
          <w:sz w:val="24"/>
        </w:rPr>
      </w:pPr>
      <w:r>
        <w:rPr>
          <w:rFonts w:ascii="宋体" w:eastAsia="宋体" w:hAnsi="宋体" w:cs="Times New Roman" w:hint="eastAsia"/>
          <w:color w:val="000000"/>
          <w:sz w:val="24"/>
        </w:rPr>
        <w:t>特此承诺</w:t>
      </w:r>
    </w:p>
    <w:p w:rsidR="00880E08" w:rsidRDefault="00880E08">
      <w:pPr>
        <w:snapToGrid w:val="0"/>
        <w:spacing w:line="560" w:lineRule="exact"/>
        <w:ind w:firstLine="480"/>
        <w:rPr>
          <w:rFonts w:ascii="宋体" w:eastAsia="宋体" w:hAnsi="宋体" w:cs="Times New Roman"/>
          <w:color w:val="000000"/>
          <w:sz w:val="24"/>
        </w:rPr>
      </w:pPr>
    </w:p>
    <w:p w:rsidR="00880E08" w:rsidRDefault="008405CA">
      <w:pPr>
        <w:spacing w:line="560" w:lineRule="exact"/>
        <w:ind w:firstLine="480"/>
        <w:rPr>
          <w:rFonts w:ascii="宋体" w:eastAsia="宋体" w:hAnsi="宋体" w:cs="Times New Roman"/>
          <w:color w:val="000000"/>
          <w:sz w:val="24"/>
        </w:rPr>
      </w:pPr>
      <w:r>
        <w:rPr>
          <w:rFonts w:ascii="宋体" w:eastAsia="宋体" w:hAnsi="宋体" w:cs="Times New Roman" w:hint="eastAsia"/>
          <w:color w:val="000000"/>
          <w:sz w:val="24"/>
        </w:rPr>
        <w:t>投标人（盖章）：</w:t>
      </w:r>
    </w:p>
    <w:p w:rsidR="00880E08" w:rsidRDefault="008405CA">
      <w:pPr>
        <w:spacing w:line="560" w:lineRule="exact"/>
        <w:ind w:firstLine="480"/>
        <w:rPr>
          <w:rFonts w:ascii="宋体" w:eastAsia="宋体" w:hAnsi="宋体" w:cs="Times New Roman"/>
          <w:color w:val="000000"/>
          <w:sz w:val="24"/>
        </w:rPr>
      </w:pPr>
      <w:r>
        <w:rPr>
          <w:rFonts w:ascii="宋体" w:eastAsia="宋体" w:hAnsi="宋体" w:cs="Times New Roman" w:hint="eastAsia"/>
          <w:color w:val="000000"/>
          <w:sz w:val="24"/>
        </w:rPr>
        <w:t>法定代表人或委托代理人（签字或盖章）：</w:t>
      </w:r>
    </w:p>
    <w:p w:rsidR="00880E08" w:rsidRDefault="008405CA">
      <w:pPr>
        <w:snapToGrid w:val="0"/>
        <w:spacing w:line="560" w:lineRule="exact"/>
        <w:ind w:firstLine="480"/>
        <w:rPr>
          <w:rFonts w:ascii="宋体" w:eastAsia="宋体" w:hAnsi="宋体" w:cs="Times New Roman"/>
          <w:color w:val="000000"/>
          <w:sz w:val="24"/>
        </w:rPr>
      </w:pPr>
      <w:r>
        <w:rPr>
          <w:rFonts w:ascii="宋体" w:eastAsia="宋体" w:hAnsi="宋体" w:cs="Times New Roman" w:hint="eastAsia"/>
          <w:color w:val="000000"/>
          <w:sz w:val="24"/>
        </w:rPr>
        <w:t>日期：    年     月     日</w:t>
      </w:r>
    </w:p>
    <w:p w:rsidR="00880E08" w:rsidRDefault="00880E08">
      <w:pPr>
        <w:jc w:val="center"/>
        <w:rPr>
          <w:rFonts w:ascii="黑体" w:eastAsia="黑体" w:hAnsi="黑体" w:cs="仿宋"/>
          <w:bCs/>
          <w:color w:val="000000"/>
          <w:kern w:val="0"/>
          <w:sz w:val="40"/>
          <w:szCs w:val="32"/>
        </w:rPr>
      </w:pPr>
    </w:p>
    <w:p w:rsidR="00880E08" w:rsidRDefault="00880E08">
      <w:pPr>
        <w:widowControl/>
        <w:jc w:val="left"/>
        <w:rPr>
          <w:rFonts w:ascii="黑体" w:eastAsia="黑体" w:hAnsi="黑体" w:cs="仿宋"/>
          <w:bCs/>
          <w:color w:val="000000"/>
          <w:kern w:val="0"/>
          <w:sz w:val="40"/>
          <w:szCs w:val="32"/>
        </w:rPr>
      </w:pPr>
    </w:p>
    <w:p w:rsidR="00880E08" w:rsidRDefault="00880E08">
      <w:pPr>
        <w:widowControl/>
        <w:jc w:val="left"/>
        <w:rPr>
          <w:rFonts w:ascii="黑体" w:eastAsia="黑体" w:hAnsi="黑体" w:cs="仿宋"/>
          <w:bCs/>
          <w:color w:val="000000"/>
          <w:kern w:val="0"/>
          <w:sz w:val="40"/>
          <w:szCs w:val="32"/>
        </w:rPr>
      </w:pPr>
    </w:p>
    <w:p w:rsidR="00880E08" w:rsidRDefault="00880E08">
      <w:pPr>
        <w:widowControl/>
        <w:jc w:val="left"/>
        <w:rPr>
          <w:rFonts w:ascii="黑体" w:eastAsia="黑体" w:hAnsi="黑体" w:cs="仿宋"/>
          <w:bCs/>
          <w:color w:val="000000"/>
          <w:kern w:val="0"/>
          <w:sz w:val="40"/>
          <w:szCs w:val="32"/>
        </w:rPr>
      </w:pPr>
    </w:p>
    <w:p w:rsidR="00880E08" w:rsidRDefault="00880E08">
      <w:pPr>
        <w:widowControl/>
        <w:jc w:val="left"/>
        <w:rPr>
          <w:rFonts w:ascii="黑体" w:eastAsia="黑体" w:hAnsi="黑体" w:cs="仿宋"/>
          <w:bCs/>
          <w:color w:val="000000"/>
          <w:kern w:val="0"/>
          <w:sz w:val="40"/>
          <w:szCs w:val="32"/>
        </w:rPr>
      </w:pPr>
    </w:p>
    <w:p w:rsidR="00880E08" w:rsidRDefault="008405CA">
      <w:pPr>
        <w:jc w:val="center"/>
        <w:rPr>
          <w:rFonts w:ascii="黑体" w:eastAsia="黑体" w:hAnsi="黑体" w:cs="仿宋"/>
          <w:bCs/>
          <w:color w:val="000000"/>
          <w:kern w:val="0"/>
          <w:sz w:val="40"/>
          <w:szCs w:val="32"/>
        </w:rPr>
      </w:pPr>
      <w:r>
        <w:rPr>
          <w:rFonts w:ascii="黑体" w:eastAsia="黑体" w:hAnsi="黑体" w:cs="仿宋" w:hint="eastAsia"/>
          <w:bCs/>
          <w:color w:val="000000"/>
          <w:kern w:val="0"/>
          <w:sz w:val="40"/>
          <w:szCs w:val="32"/>
        </w:rPr>
        <w:t>质疑函范本</w:t>
      </w:r>
    </w:p>
    <w:p w:rsidR="00880E08" w:rsidRDefault="008405CA">
      <w:pPr>
        <w:spacing w:line="500" w:lineRule="exact"/>
        <w:rPr>
          <w:rFonts w:ascii="宋体" w:eastAsia="宋体" w:hAnsi="宋体" w:cs="仿宋"/>
          <w:bCs/>
          <w:color w:val="000000"/>
          <w:kern w:val="0"/>
          <w:sz w:val="24"/>
          <w:szCs w:val="24"/>
        </w:rPr>
      </w:pPr>
      <w:r>
        <w:rPr>
          <w:rFonts w:ascii="宋体" w:eastAsia="宋体" w:hAnsi="宋体" w:cs="仿宋" w:hint="eastAsia"/>
          <w:bCs/>
          <w:color w:val="000000"/>
          <w:kern w:val="0"/>
          <w:sz w:val="24"/>
          <w:szCs w:val="24"/>
        </w:rPr>
        <w:t>致：</w:t>
      </w:r>
    </w:p>
    <w:p w:rsidR="00880E08" w:rsidRDefault="008405CA">
      <w:pPr>
        <w:spacing w:line="500" w:lineRule="exact"/>
        <w:rPr>
          <w:rFonts w:ascii="黑体" w:eastAsia="黑体" w:hAnsi="黑体" w:cs="仿宋"/>
          <w:bCs/>
          <w:color w:val="000000"/>
          <w:kern w:val="0"/>
          <w:sz w:val="24"/>
          <w:szCs w:val="24"/>
        </w:rPr>
      </w:pPr>
      <w:r>
        <w:rPr>
          <w:rFonts w:ascii="黑体" w:eastAsia="黑体" w:hAnsi="黑体" w:cs="仿宋" w:hint="eastAsia"/>
          <w:bCs/>
          <w:color w:val="000000"/>
          <w:kern w:val="0"/>
          <w:sz w:val="24"/>
          <w:szCs w:val="24"/>
        </w:rPr>
        <w:t>一、质疑供应商基本信息</w:t>
      </w:r>
    </w:p>
    <w:p w:rsidR="00880E08" w:rsidRDefault="008405CA">
      <w:pPr>
        <w:spacing w:line="500" w:lineRule="exact"/>
        <w:rPr>
          <w:rFonts w:ascii="宋体" w:eastAsia="宋体" w:hAnsi="宋体" w:cs="仿宋"/>
          <w:color w:val="000000"/>
          <w:kern w:val="0"/>
          <w:sz w:val="24"/>
          <w:szCs w:val="24"/>
          <w:u w:val="single"/>
        </w:rPr>
      </w:pPr>
      <w:r>
        <w:rPr>
          <w:rFonts w:ascii="宋体" w:eastAsia="宋体" w:hAnsi="宋体" w:cs="仿宋" w:hint="eastAsia"/>
          <w:color w:val="000000"/>
          <w:kern w:val="0"/>
          <w:sz w:val="24"/>
          <w:szCs w:val="24"/>
        </w:rPr>
        <w:t>质疑供应商：</w:t>
      </w:r>
    </w:p>
    <w:p w:rsidR="00880E08" w:rsidRDefault="008405CA">
      <w:pPr>
        <w:spacing w:line="500" w:lineRule="exact"/>
        <w:rPr>
          <w:rFonts w:ascii="宋体" w:eastAsia="宋体" w:hAnsi="宋体" w:cs="仿宋"/>
          <w:color w:val="000000"/>
          <w:kern w:val="0"/>
          <w:sz w:val="24"/>
          <w:szCs w:val="24"/>
        </w:rPr>
      </w:pPr>
      <w:r>
        <w:rPr>
          <w:rFonts w:ascii="宋体" w:eastAsia="宋体" w:hAnsi="宋体" w:cs="仿宋" w:hint="eastAsia"/>
          <w:color w:val="000000"/>
          <w:kern w:val="0"/>
          <w:sz w:val="24"/>
          <w:szCs w:val="24"/>
        </w:rPr>
        <w:t>地址：邮编：</w:t>
      </w:r>
    </w:p>
    <w:p w:rsidR="00880E08" w:rsidRDefault="008405CA">
      <w:pPr>
        <w:spacing w:line="500" w:lineRule="exact"/>
        <w:rPr>
          <w:rFonts w:ascii="宋体" w:eastAsia="宋体" w:hAnsi="宋体" w:cs="仿宋"/>
          <w:color w:val="000000"/>
          <w:kern w:val="0"/>
          <w:sz w:val="24"/>
          <w:szCs w:val="24"/>
        </w:rPr>
      </w:pPr>
      <w:r>
        <w:rPr>
          <w:rFonts w:ascii="宋体" w:eastAsia="宋体" w:hAnsi="宋体" w:cs="仿宋" w:hint="eastAsia"/>
          <w:color w:val="000000"/>
          <w:kern w:val="0"/>
          <w:sz w:val="24"/>
          <w:szCs w:val="24"/>
        </w:rPr>
        <w:t>联系人：联系电话：</w:t>
      </w:r>
    </w:p>
    <w:p w:rsidR="00880E08" w:rsidRDefault="008405CA">
      <w:pPr>
        <w:spacing w:line="500" w:lineRule="exact"/>
        <w:rPr>
          <w:rFonts w:ascii="宋体" w:eastAsia="宋体" w:hAnsi="宋体" w:cs="仿宋"/>
          <w:color w:val="000000"/>
          <w:kern w:val="0"/>
          <w:sz w:val="24"/>
          <w:szCs w:val="24"/>
          <w:u w:val="single"/>
        </w:rPr>
      </w:pPr>
      <w:r>
        <w:rPr>
          <w:rFonts w:ascii="宋体" w:eastAsia="宋体" w:hAnsi="宋体" w:cs="仿宋" w:hint="eastAsia"/>
          <w:color w:val="000000"/>
          <w:kern w:val="0"/>
          <w:sz w:val="24"/>
          <w:szCs w:val="24"/>
        </w:rPr>
        <w:t>授权代表：</w:t>
      </w:r>
    </w:p>
    <w:p w:rsidR="00880E08" w:rsidRDefault="008405CA">
      <w:pPr>
        <w:spacing w:line="500" w:lineRule="exact"/>
        <w:rPr>
          <w:rFonts w:ascii="宋体" w:eastAsia="宋体" w:hAnsi="宋体" w:cs="仿宋"/>
          <w:color w:val="000000"/>
          <w:kern w:val="0"/>
          <w:sz w:val="24"/>
          <w:szCs w:val="24"/>
        </w:rPr>
      </w:pPr>
      <w:r>
        <w:rPr>
          <w:rFonts w:ascii="宋体" w:eastAsia="宋体" w:hAnsi="宋体" w:cs="仿宋" w:hint="eastAsia"/>
          <w:color w:val="000000"/>
          <w:kern w:val="0"/>
          <w:sz w:val="24"/>
          <w:szCs w:val="24"/>
        </w:rPr>
        <w:t>联系电话：</w:t>
      </w:r>
    </w:p>
    <w:p w:rsidR="00880E08" w:rsidRDefault="008405CA">
      <w:pPr>
        <w:spacing w:line="500" w:lineRule="exact"/>
        <w:rPr>
          <w:rFonts w:ascii="宋体" w:eastAsia="宋体" w:hAnsi="宋体" w:cs="仿宋"/>
          <w:color w:val="000000"/>
          <w:kern w:val="0"/>
          <w:sz w:val="24"/>
          <w:szCs w:val="24"/>
        </w:rPr>
      </w:pPr>
      <w:r>
        <w:rPr>
          <w:rFonts w:ascii="宋体" w:eastAsia="宋体" w:hAnsi="宋体" w:cs="仿宋" w:hint="eastAsia"/>
          <w:color w:val="000000"/>
          <w:kern w:val="0"/>
          <w:sz w:val="24"/>
          <w:szCs w:val="24"/>
        </w:rPr>
        <w:t>地址：邮编：</w:t>
      </w:r>
    </w:p>
    <w:p w:rsidR="00880E08" w:rsidRDefault="008405CA">
      <w:pPr>
        <w:spacing w:line="500" w:lineRule="exact"/>
        <w:rPr>
          <w:rFonts w:ascii="黑体" w:eastAsia="黑体" w:hAnsi="黑体" w:cs="仿宋"/>
          <w:bCs/>
          <w:color w:val="000000"/>
          <w:kern w:val="0"/>
          <w:sz w:val="24"/>
          <w:szCs w:val="24"/>
        </w:rPr>
      </w:pPr>
      <w:r>
        <w:rPr>
          <w:rFonts w:ascii="黑体" w:eastAsia="黑体" w:hAnsi="黑体" w:cs="仿宋" w:hint="eastAsia"/>
          <w:bCs/>
          <w:color w:val="000000"/>
          <w:kern w:val="0"/>
          <w:sz w:val="24"/>
          <w:szCs w:val="24"/>
        </w:rPr>
        <w:t>二、质疑项目基本情况</w:t>
      </w:r>
    </w:p>
    <w:p w:rsidR="00880E08" w:rsidRDefault="008405CA">
      <w:pPr>
        <w:spacing w:line="500" w:lineRule="exact"/>
        <w:rPr>
          <w:rFonts w:ascii="宋体" w:eastAsia="宋体" w:hAnsi="宋体" w:cs="仿宋"/>
          <w:color w:val="000000"/>
          <w:kern w:val="0"/>
          <w:sz w:val="24"/>
          <w:szCs w:val="24"/>
        </w:rPr>
      </w:pPr>
      <w:r>
        <w:rPr>
          <w:rFonts w:ascii="宋体" w:eastAsia="宋体" w:hAnsi="宋体" w:cs="仿宋" w:hint="eastAsia"/>
          <w:color w:val="000000"/>
          <w:kern w:val="0"/>
          <w:sz w:val="24"/>
          <w:szCs w:val="24"/>
        </w:rPr>
        <w:t>质疑项目的名称：</w:t>
      </w:r>
    </w:p>
    <w:p w:rsidR="00880E08" w:rsidRDefault="008405CA">
      <w:pPr>
        <w:spacing w:line="500" w:lineRule="exact"/>
        <w:rPr>
          <w:rFonts w:ascii="宋体" w:eastAsia="宋体" w:hAnsi="宋体" w:cs="仿宋"/>
          <w:color w:val="000000"/>
          <w:kern w:val="0"/>
          <w:sz w:val="24"/>
          <w:szCs w:val="24"/>
        </w:rPr>
      </w:pPr>
      <w:r>
        <w:rPr>
          <w:rFonts w:ascii="宋体" w:eastAsia="宋体" w:hAnsi="宋体" w:cs="仿宋" w:hint="eastAsia"/>
          <w:color w:val="000000"/>
          <w:kern w:val="0"/>
          <w:sz w:val="24"/>
          <w:szCs w:val="24"/>
        </w:rPr>
        <w:t>质疑项目的编号：包号：</w:t>
      </w:r>
    </w:p>
    <w:p w:rsidR="00880E08" w:rsidRDefault="008405CA">
      <w:pPr>
        <w:spacing w:line="500" w:lineRule="exact"/>
        <w:rPr>
          <w:rFonts w:ascii="宋体" w:eastAsia="宋体" w:hAnsi="宋体" w:cs="仿宋"/>
          <w:color w:val="000000"/>
          <w:kern w:val="0"/>
          <w:sz w:val="24"/>
          <w:szCs w:val="24"/>
          <w:u w:val="single"/>
        </w:rPr>
      </w:pPr>
      <w:r>
        <w:rPr>
          <w:rFonts w:ascii="宋体" w:eastAsia="宋体" w:hAnsi="宋体" w:cs="仿宋" w:hint="eastAsia"/>
          <w:color w:val="000000"/>
          <w:kern w:val="0"/>
          <w:sz w:val="24"/>
          <w:szCs w:val="24"/>
        </w:rPr>
        <w:t>采购人名称：</w:t>
      </w:r>
    </w:p>
    <w:p w:rsidR="00880E08" w:rsidRDefault="008405CA">
      <w:pPr>
        <w:spacing w:line="500" w:lineRule="exact"/>
        <w:rPr>
          <w:rFonts w:ascii="宋体" w:eastAsia="宋体" w:hAnsi="宋体" w:cs="仿宋"/>
          <w:color w:val="000000"/>
          <w:kern w:val="0"/>
          <w:sz w:val="24"/>
          <w:szCs w:val="24"/>
        </w:rPr>
      </w:pPr>
      <w:r>
        <w:rPr>
          <w:rFonts w:ascii="宋体" w:eastAsia="宋体" w:hAnsi="宋体" w:cs="仿宋" w:hint="eastAsia"/>
          <w:color w:val="000000"/>
          <w:kern w:val="0"/>
          <w:sz w:val="24"/>
          <w:szCs w:val="24"/>
        </w:rPr>
        <w:t>采购文件获取日期：</w:t>
      </w:r>
    </w:p>
    <w:p w:rsidR="00880E08" w:rsidRDefault="008405CA">
      <w:pPr>
        <w:spacing w:line="500" w:lineRule="exact"/>
        <w:rPr>
          <w:rFonts w:ascii="黑体" w:eastAsia="黑体" w:hAnsi="黑体" w:cs="仿宋"/>
          <w:bCs/>
          <w:color w:val="000000"/>
          <w:kern w:val="0"/>
          <w:sz w:val="24"/>
          <w:szCs w:val="24"/>
        </w:rPr>
      </w:pPr>
      <w:r>
        <w:rPr>
          <w:rFonts w:ascii="黑体" w:eastAsia="黑体" w:hAnsi="黑体" w:cs="仿宋" w:hint="eastAsia"/>
          <w:bCs/>
          <w:color w:val="000000"/>
          <w:kern w:val="0"/>
          <w:sz w:val="24"/>
          <w:szCs w:val="24"/>
        </w:rPr>
        <w:t>三、质疑事项具体内容</w:t>
      </w:r>
    </w:p>
    <w:p w:rsidR="00880E08" w:rsidRDefault="008405CA">
      <w:pPr>
        <w:spacing w:line="500" w:lineRule="exact"/>
        <w:rPr>
          <w:rFonts w:ascii="宋体" w:eastAsia="宋体" w:hAnsi="宋体" w:cs="仿宋"/>
          <w:color w:val="000000"/>
          <w:kern w:val="0"/>
          <w:sz w:val="24"/>
          <w:szCs w:val="24"/>
          <w:u w:val="single"/>
        </w:rPr>
      </w:pPr>
      <w:r>
        <w:rPr>
          <w:rFonts w:ascii="宋体" w:eastAsia="宋体" w:hAnsi="宋体" w:cs="仿宋" w:hint="eastAsia"/>
          <w:color w:val="000000"/>
          <w:kern w:val="0"/>
          <w:sz w:val="24"/>
          <w:szCs w:val="24"/>
        </w:rPr>
        <w:t>质疑事项1：</w:t>
      </w:r>
    </w:p>
    <w:p w:rsidR="00880E08" w:rsidRDefault="008405CA">
      <w:pPr>
        <w:spacing w:line="500" w:lineRule="exact"/>
        <w:rPr>
          <w:rFonts w:ascii="宋体" w:eastAsia="宋体" w:hAnsi="宋体" w:cs="仿宋"/>
          <w:color w:val="000000"/>
          <w:kern w:val="0"/>
          <w:sz w:val="24"/>
          <w:szCs w:val="24"/>
          <w:u w:val="single"/>
        </w:rPr>
      </w:pPr>
      <w:r>
        <w:rPr>
          <w:rFonts w:ascii="宋体" w:eastAsia="宋体" w:hAnsi="宋体" w:cs="仿宋" w:hint="eastAsia"/>
          <w:color w:val="000000"/>
          <w:kern w:val="0"/>
          <w:sz w:val="24"/>
          <w:szCs w:val="24"/>
        </w:rPr>
        <w:t>事实依据：</w:t>
      </w:r>
    </w:p>
    <w:p w:rsidR="00880E08" w:rsidRDefault="00880E08">
      <w:pPr>
        <w:spacing w:line="500" w:lineRule="exact"/>
        <w:rPr>
          <w:rFonts w:ascii="宋体" w:eastAsia="宋体" w:hAnsi="宋体" w:cs="仿宋"/>
          <w:color w:val="000000"/>
          <w:kern w:val="0"/>
          <w:sz w:val="24"/>
          <w:szCs w:val="24"/>
        </w:rPr>
      </w:pPr>
    </w:p>
    <w:p w:rsidR="00880E08" w:rsidRDefault="008405CA">
      <w:pPr>
        <w:spacing w:line="500" w:lineRule="exact"/>
        <w:rPr>
          <w:rFonts w:ascii="宋体" w:eastAsia="宋体" w:hAnsi="宋体" w:cs="仿宋"/>
          <w:color w:val="000000"/>
          <w:kern w:val="0"/>
          <w:sz w:val="24"/>
          <w:szCs w:val="24"/>
          <w:u w:val="single"/>
        </w:rPr>
      </w:pPr>
      <w:r>
        <w:rPr>
          <w:rFonts w:ascii="宋体" w:eastAsia="宋体" w:hAnsi="宋体" w:cs="仿宋" w:hint="eastAsia"/>
          <w:color w:val="000000"/>
          <w:kern w:val="0"/>
          <w:sz w:val="24"/>
          <w:szCs w:val="24"/>
        </w:rPr>
        <w:t>法律依据：</w:t>
      </w:r>
    </w:p>
    <w:p w:rsidR="00880E08" w:rsidRDefault="00880E08">
      <w:pPr>
        <w:spacing w:line="500" w:lineRule="exact"/>
        <w:rPr>
          <w:rFonts w:ascii="宋体" w:eastAsia="宋体" w:hAnsi="宋体" w:cs="仿宋"/>
          <w:color w:val="000000"/>
          <w:kern w:val="0"/>
          <w:sz w:val="24"/>
          <w:szCs w:val="24"/>
          <w:u w:val="single"/>
        </w:rPr>
      </w:pPr>
    </w:p>
    <w:p w:rsidR="00880E08" w:rsidRDefault="008405CA">
      <w:pPr>
        <w:spacing w:line="500" w:lineRule="exact"/>
        <w:rPr>
          <w:rFonts w:ascii="宋体" w:eastAsia="宋体" w:hAnsi="宋体" w:cs="仿宋"/>
          <w:color w:val="000000"/>
          <w:kern w:val="0"/>
          <w:sz w:val="24"/>
          <w:szCs w:val="24"/>
          <w:u w:val="single"/>
        </w:rPr>
      </w:pPr>
      <w:r>
        <w:rPr>
          <w:rFonts w:ascii="宋体" w:eastAsia="宋体" w:hAnsi="宋体" w:cs="仿宋" w:hint="eastAsia"/>
          <w:color w:val="000000"/>
          <w:kern w:val="0"/>
          <w:sz w:val="24"/>
          <w:szCs w:val="24"/>
        </w:rPr>
        <w:t>质疑事项2</w:t>
      </w:r>
    </w:p>
    <w:p w:rsidR="00880E08" w:rsidRDefault="008405CA">
      <w:pPr>
        <w:spacing w:line="500" w:lineRule="exact"/>
        <w:rPr>
          <w:rFonts w:ascii="宋体" w:eastAsia="宋体" w:hAnsi="宋体" w:cs="仿宋"/>
          <w:color w:val="000000"/>
          <w:kern w:val="0"/>
          <w:sz w:val="24"/>
          <w:szCs w:val="24"/>
        </w:rPr>
      </w:pPr>
      <w:r>
        <w:rPr>
          <w:rFonts w:ascii="宋体" w:eastAsia="宋体" w:hAnsi="宋体" w:cs="仿宋" w:hint="eastAsia"/>
          <w:color w:val="000000"/>
          <w:kern w:val="0"/>
          <w:sz w:val="24"/>
          <w:szCs w:val="24"/>
        </w:rPr>
        <w:t>……</w:t>
      </w:r>
    </w:p>
    <w:p w:rsidR="00880E08" w:rsidRDefault="008405CA">
      <w:pPr>
        <w:spacing w:line="500" w:lineRule="exact"/>
        <w:rPr>
          <w:rFonts w:ascii="黑体" w:eastAsia="黑体" w:hAnsi="黑体" w:cs="仿宋"/>
          <w:bCs/>
          <w:color w:val="000000"/>
          <w:kern w:val="0"/>
          <w:sz w:val="24"/>
          <w:szCs w:val="24"/>
        </w:rPr>
      </w:pPr>
      <w:r>
        <w:rPr>
          <w:rFonts w:ascii="黑体" w:eastAsia="黑体" w:hAnsi="黑体" w:cs="仿宋" w:hint="eastAsia"/>
          <w:bCs/>
          <w:color w:val="000000"/>
          <w:kern w:val="0"/>
          <w:sz w:val="24"/>
          <w:szCs w:val="24"/>
        </w:rPr>
        <w:t>四、与质疑事项相关的质疑请求</w:t>
      </w:r>
    </w:p>
    <w:p w:rsidR="00880E08" w:rsidRDefault="008405CA">
      <w:pPr>
        <w:spacing w:line="500" w:lineRule="exact"/>
        <w:rPr>
          <w:rFonts w:ascii="宋体" w:eastAsia="宋体" w:hAnsi="宋体" w:cs="仿宋"/>
          <w:color w:val="000000"/>
          <w:kern w:val="0"/>
          <w:sz w:val="24"/>
          <w:szCs w:val="24"/>
          <w:u w:val="single"/>
        </w:rPr>
      </w:pPr>
      <w:r>
        <w:rPr>
          <w:rFonts w:ascii="宋体" w:eastAsia="宋体" w:hAnsi="宋体" w:cs="仿宋" w:hint="eastAsia"/>
          <w:color w:val="000000"/>
          <w:kern w:val="0"/>
          <w:sz w:val="24"/>
          <w:szCs w:val="24"/>
        </w:rPr>
        <w:t>请求：</w:t>
      </w:r>
    </w:p>
    <w:p w:rsidR="00880E08" w:rsidRDefault="008405CA">
      <w:pPr>
        <w:spacing w:line="500" w:lineRule="exact"/>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 xml:space="preserve">签字（签章）：                   公章：                      </w:t>
      </w:r>
    </w:p>
    <w:p w:rsidR="00880E08" w:rsidRDefault="008405CA">
      <w:pPr>
        <w:spacing w:line="500" w:lineRule="exact"/>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 xml:space="preserve">日期：    </w:t>
      </w:r>
    </w:p>
    <w:p w:rsidR="00880E08" w:rsidRDefault="008405CA">
      <w:pPr>
        <w:spacing w:line="500" w:lineRule="exact"/>
        <w:rPr>
          <w:rFonts w:ascii="宋体" w:eastAsia="宋体" w:hAnsi="宋体" w:cs="Times New Roman"/>
          <w:b/>
          <w:color w:val="000000"/>
          <w:kern w:val="0"/>
          <w:sz w:val="24"/>
          <w:szCs w:val="24"/>
        </w:rPr>
      </w:pPr>
      <w:r>
        <w:rPr>
          <w:rFonts w:ascii="宋体" w:eastAsia="宋体" w:hAnsi="宋体" w:cs="Times New Roman" w:hint="eastAsia"/>
          <w:b/>
          <w:color w:val="000000"/>
          <w:kern w:val="0"/>
          <w:sz w:val="24"/>
          <w:szCs w:val="24"/>
        </w:rPr>
        <w:lastRenderedPageBreak/>
        <w:t>质疑函制作说明：</w:t>
      </w:r>
    </w:p>
    <w:p w:rsidR="00880E08" w:rsidRDefault="008405CA">
      <w:pPr>
        <w:widowControl/>
        <w:spacing w:line="500" w:lineRule="exact"/>
        <w:ind w:firstLine="480"/>
        <w:jc w:val="left"/>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1.供应商提出质疑时，应提交质疑函和必要的证明材料。</w:t>
      </w:r>
    </w:p>
    <w:p w:rsidR="00880E08" w:rsidRDefault="008405CA">
      <w:pPr>
        <w:widowControl/>
        <w:spacing w:line="500" w:lineRule="exact"/>
        <w:ind w:firstLine="480"/>
        <w:jc w:val="left"/>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2.质疑供应商若委托代理人进行质疑的，</w:t>
      </w:r>
      <w:proofErr w:type="gramStart"/>
      <w:r>
        <w:rPr>
          <w:rFonts w:ascii="宋体" w:eastAsia="宋体" w:hAnsi="宋体" w:cs="Times New Roman" w:hint="eastAsia"/>
          <w:color w:val="000000"/>
          <w:kern w:val="0"/>
          <w:sz w:val="24"/>
          <w:szCs w:val="24"/>
        </w:rPr>
        <w:t>质疑函应按</w:t>
      </w:r>
      <w:proofErr w:type="gramEnd"/>
      <w:r>
        <w:rPr>
          <w:rFonts w:ascii="宋体" w:eastAsia="宋体" w:hAnsi="宋体" w:cs="Times New Roman" w:hint="eastAsia"/>
          <w:color w:val="000000"/>
          <w:kern w:val="0"/>
          <w:sz w:val="24"/>
          <w:szCs w:val="24"/>
        </w:rPr>
        <w:t>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rsidR="00880E08" w:rsidRDefault="008405CA">
      <w:pPr>
        <w:widowControl/>
        <w:spacing w:line="500" w:lineRule="exact"/>
        <w:ind w:firstLine="480"/>
        <w:jc w:val="left"/>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3.质疑供应商若对项目的某一分包进行质疑，质疑函中应列明具体分包号。</w:t>
      </w:r>
    </w:p>
    <w:p w:rsidR="00880E08" w:rsidRDefault="008405CA">
      <w:pPr>
        <w:widowControl/>
        <w:spacing w:line="500" w:lineRule="exact"/>
        <w:ind w:firstLine="480"/>
        <w:jc w:val="left"/>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4.质疑函的质疑事项应具体、明确，并有必要的事实依据和法律依据。</w:t>
      </w:r>
    </w:p>
    <w:p w:rsidR="00880E08" w:rsidRDefault="008405CA">
      <w:pPr>
        <w:widowControl/>
        <w:spacing w:line="500" w:lineRule="exact"/>
        <w:ind w:firstLine="480"/>
        <w:jc w:val="left"/>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5.质疑函的质疑请求应与质疑事项相关。</w:t>
      </w:r>
    </w:p>
    <w:p w:rsidR="00880E08" w:rsidRDefault="008405CA">
      <w:pPr>
        <w:widowControl/>
        <w:spacing w:line="500" w:lineRule="exact"/>
        <w:ind w:firstLine="480"/>
        <w:jc w:val="left"/>
        <w:rPr>
          <w:sz w:val="24"/>
          <w:szCs w:val="24"/>
        </w:rPr>
      </w:pPr>
      <w:r>
        <w:rPr>
          <w:rFonts w:ascii="宋体" w:eastAsia="宋体" w:hAnsi="宋体" w:cs="Times New Roman" w:hint="eastAsia"/>
          <w:b/>
          <w:color w:val="FF0000"/>
          <w:kern w:val="0"/>
          <w:sz w:val="24"/>
          <w:szCs w:val="24"/>
        </w:rPr>
        <w:t>6.质疑供应商为自然人的，</w:t>
      </w:r>
      <w:proofErr w:type="gramStart"/>
      <w:r>
        <w:rPr>
          <w:rFonts w:ascii="宋体" w:eastAsia="宋体" w:hAnsi="宋体" w:cs="Times New Roman" w:hint="eastAsia"/>
          <w:b/>
          <w:color w:val="FF0000"/>
          <w:kern w:val="0"/>
          <w:sz w:val="24"/>
          <w:szCs w:val="24"/>
        </w:rPr>
        <w:t>质疑函应附</w:t>
      </w:r>
      <w:proofErr w:type="gramEnd"/>
      <w:r>
        <w:rPr>
          <w:rFonts w:ascii="宋体" w:eastAsia="宋体" w:hAnsi="宋体" w:cs="Times New Roman" w:hint="eastAsia"/>
          <w:b/>
          <w:color w:val="FF0000"/>
          <w:kern w:val="0"/>
          <w:sz w:val="24"/>
          <w:szCs w:val="24"/>
        </w:rPr>
        <w:t>自然人身份证明复印件并由本人签字；质疑供应商为法人或者其他组织的，</w:t>
      </w:r>
      <w:proofErr w:type="gramStart"/>
      <w:r>
        <w:rPr>
          <w:rFonts w:ascii="宋体" w:eastAsia="宋体" w:hAnsi="宋体" w:cs="Times New Roman" w:hint="eastAsia"/>
          <w:b/>
          <w:color w:val="FF0000"/>
          <w:kern w:val="0"/>
          <w:sz w:val="24"/>
          <w:szCs w:val="24"/>
        </w:rPr>
        <w:t>质疑函应附</w:t>
      </w:r>
      <w:proofErr w:type="gramEnd"/>
      <w:r>
        <w:rPr>
          <w:rFonts w:ascii="宋体" w:eastAsia="宋体" w:hAnsi="宋体" w:cs="Times New Roman" w:hint="eastAsia"/>
          <w:b/>
          <w:color w:val="FF0000"/>
          <w:kern w:val="0"/>
          <w:sz w:val="24"/>
          <w:szCs w:val="24"/>
        </w:rPr>
        <w:t>营业执照等证明文件复印件、法定代表人或主要负责人身份证明复印件，并由法定代表人或主要负责人签字或盖章，并加盖公章；委托授权质疑的还应附授权委托书，并由授权代表签字或者盖章，并加盖公章。</w:t>
      </w:r>
    </w:p>
    <w:sectPr w:rsidR="00880E08" w:rsidSect="00880E08">
      <w:pgSz w:w="11906" w:h="16838"/>
      <w:pgMar w:top="1440" w:right="1800" w:bottom="1440" w:left="1800" w:header="851" w:footer="992"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01F1" w:rsidRDefault="00F301F1" w:rsidP="00880E08">
      <w:r>
        <w:separator/>
      </w:r>
    </w:p>
  </w:endnote>
  <w:endnote w:type="continuationSeparator" w:id="0">
    <w:p w:rsidR="00F301F1" w:rsidRDefault="00F301F1" w:rsidP="00880E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楷体_GB2312">
    <w:altName w:val="楷体"/>
    <w:charset w:val="00"/>
    <w:family w:val="auto"/>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方正仿宋_GBK">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12E" w:rsidRDefault="00F1112E">
    <w:pPr>
      <w:pStyle w:val="a8"/>
      <w:jc w:val="center"/>
    </w:pPr>
  </w:p>
  <w:p w:rsidR="00F1112E" w:rsidRDefault="00F1112E">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01F1" w:rsidRDefault="00F301F1" w:rsidP="00880E08">
      <w:r>
        <w:separator/>
      </w:r>
    </w:p>
  </w:footnote>
  <w:footnote w:type="continuationSeparator" w:id="0">
    <w:p w:rsidR="00F301F1" w:rsidRDefault="00F301F1" w:rsidP="00880E0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4E64AD"/>
    <w:multiLevelType w:val="singleLevel"/>
    <w:tmpl w:val="764E64AD"/>
    <w:lvl w:ilvl="0">
      <w:start w:val="2"/>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grammar="clean"/>
  <w:defaultTabStop w:val="420"/>
  <w:drawingGridVerticalSpacing w:val="156"/>
  <w:noPunctuationKerning/>
  <w:characterSpacingControl w:val="compressPunctuation"/>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50ECF"/>
    <w:rsid w:val="00002A85"/>
    <w:rsid w:val="00020927"/>
    <w:rsid w:val="00020FD1"/>
    <w:rsid w:val="000211B8"/>
    <w:rsid w:val="00021B04"/>
    <w:rsid w:val="00031567"/>
    <w:rsid w:val="00034494"/>
    <w:rsid w:val="000358B4"/>
    <w:rsid w:val="00050774"/>
    <w:rsid w:val="00057588"/>
    <w:rsid w:val="00064B49"/>
    <w:rsid w:val="00070AAE"/>
    <w:rsid w:val="000716E2"/>
    <w:rsid w:val="00073803"/>
    <w:rsid w:val="000743C9"/>
    <w:rsid w:val="00074D14"/>
    <w:rsid w:val="00080423"/>
    <w:rsid w:val="00082324"/>
    <w:rsid w:val="00084128"/>
    <w:rsid w:val="0008632E"/>
    <w:rsid w:val="00090007"/>
    <w:rsid w:val="00097D02"/>
    <w:rsid w:val="000A55F0"/>
    <w:rsid w:val="000A5804"/>
    <w:rsid w:val="000A7B4F"/>
    <w:rsid w:val="000B681E"/>
    <w:rsid w:val="000C2197"/>
    <w:rsid w:val="000C4223"/>
    <w:rsid w:val="000D287C"/>
    <w:rsid w:val="000D4335"/>
    <w:rsid w:val="000D43A0"/>
    <w:rsid w:val="000D52E7"/>
    <w:rsid w:val="000D6AE0"/>
    <w:rsid w:val="000D7B23"/>
    <w:rsid w:val="000E1A31"/>
    <w:rsid w:val="001031C6"/>
    <w:rsid w:val="00111447"/>
    <w:rsid w:val="00111CE2"/>
    <w:rsid w:val="00111F90"/>
    <w:rsid w:val="0011455B"/>
    <w:rsid w:val="00117129"/>
    <w:rsid w:val="00121652"/>
    <w:rsid w:val="00121BE8"/>
    <w:rsid w:val="00122CA7"/>
    <w:rsid w:val="00124CDB"/>
    <w:rsid w:val="001707E4"/>
    <w:rsid w:val="00170931"/>
    <w:rsid w:val="00172AF3"/>
    <w:rsid w:val="0017368A"/>
    <w:rsid w:val="001749ED"/>
    <w:rsid w:val="00175B2D"/>
    <w:rsid w:val="00176F5D"/>
    <w:rsid w:val="0018088B"/>
    <w:rsid w:val="0018537C"/>
    <w:rsid w:val="00186AA1"/>
    <w:rsid w:val="00192C14"/>
    <w:rsid w:val="001952ED"/>
    <w:rsid w:val="001A49E9"/>
    <w:rsid w:val="001B3D99"/>
    <w:rsid w:val="001B4899"/>
    <w:rsid w:val="001C7396"/>
    <w:rsid w:val="001D2D37"/>
    <w:rsid w:val="001D43E1"/>
    <w:rsid w:val="001D65BF"/>
    <w:rsid w:val="001D7BE0"/>
    <w:rsid w:val="001D7DDB"/>
    <w:rsid w:val="001E17F5"/>
    <w:rsid w:val="001E5A8F"/>
    <w:rsid w:val="001F3F67"/>
    <w:rsid w:val="00207481"/>
    <w:rsid w:val="00216C92"/>
    <w:rsid w:val="00231199"/>
    <w:rsid w:val="0023477A"/>
    <w:rsid w:val="00234E1E"/>
    <w:rsid w:val="00240997"/>
    <w:rsid w:val="002420C7"/>
    <w:rsid w:val="002515E5"/>
    <w:rsid w:val="00260933"/>
    <w:rsid w:val="002610A2"/>
    <w:rsid w:val="00267064"/>
    <w:rsid w:val="00282EFF"/>
    <w:rsid w:val="00286CFF"/>
    <w:rsid w:val="002945E0"/>
    <w:rsid w:val="0029572C"/>
    <w:rsid w:val="002C3641"/>
    <w:rsid w:val="002C3CBD"/>
    <w:rsid w:val="002D0731"/>
    <w:rsid w:val="002D11C9"/>
    <w:rsid w:val="002D7D71"/>
    <w:rsid w:val="002E0F44"/>
    <w:rsid w:val="002E2567"/>
    <w:rsid w:val="002F1B9B"/>
    <w:rsid w:val="002F3C10"/>
    <w:rsid w:val="00302BA1"/>
    <w:rsid w:val="003106F0"/>
    <w:rsid w:val="00322D61"/>
    <w:rsid w:val="00325906"/>
    <w:rsid w:val="003260AF"/>
    <w:rsid w:val="00327788"/>
    <w:rsid w:val="00331D1C"/>
    <w:rsid w:val="003321E7"/>
    <w:rsid w:val="00334AA7"/>
    <w:rsid w:val="0034170D"/>
    <w:rsid w:val="003426AA"/>
    <w:rsid w:val="00347C08"/>
    <w:rsid w:val="003602F0"/>
    <w:rsid w:val="0036088A"/>
    <w:rsid w:val="00360BE3"/>
    <w:rsid w:val="00361AC1"/>
    <w:rsid w:val="00382263"/>
    <w:rsid w:val="003847DD"/>
    <w:rsid w:val="00386C9C"/>
    <w:rsid w:val="00391AB0"/>
    <w:rsid w:val="0039499C"/>
    <w:rsid w:val="00395311"/>
    <w:rsid w:val="00397D44"/>
    <w:rsid w:val="003A0DD3"/>
    <w:rsid w:val="003A2C9E"/>
    <w:rsid w:val="003A4A0C"/>
    <w:rsid w:val="003B4B92"/>
    <w:rsid w:val="003B7DDF"/>
    <w:rsid w:val="003C0B2E"/>
    <w:rsid w:val="003C27EE"/>
    <w:rsid w:val="003C5666"/>
    <w:rsid w:val="003D22E5"/>
    <w:rsid w:val="003D5BF3"/>
    <w:rsid w:val="003E0884"/>
    <w:rsid w:val="003E6F4C"/>
    <w:rsid w:val="003E71D1"/>
    <w:rsid w:val="003E733E"/>
    <w:rsid w:val="003F293D"/>
    <w:rsid w:val="003F69AF"/>
    <w:rsid w:val="00415E0B"/>
    <w:rsid w:val="00416A75"/>
    <w:rsid w:val="0042030A"/>
    <w:rsid w:val="004212EE"/>
    <w:rsid w:val="00427293"/>
    <w:rsid w:val="00430426"/>
    <w:rsid w:val="00430519"/>
    <w:rsid w:val="00431E25"/>
    <w:rsid w:val="00432575"/>
    <w:rsid w:val="00440D9E"/>
    <w:rsid w:val="00444482"/>
    <w:rsid w:val="00445C9D"/>
    <w:rsid w:val="004534D2"/>
    <w:rsid w:val="00456EC1"/>
    <w:rsid w:val="0046021F"/>
    <w:rsid w:val="00465156"/>
    <w:rsid w:val="004710B1"/>
    <w:rsid w:val="004A673C"/>
    <w:rsid w:val="004B1219"/>
    <w:rsid w:val="004B33F0"/>
    <w:rsid w:val="004B52A5"/>
    <w:rsid w:val="004C3289"/>
    <w:rsid w:val="004D1F44"/>
    <w:rsid w:val="004D2123"/>
    <w:rsid w:val="004D7673"/>
    <w:rsid w:val="004F36BE"/>
    <w:rsid w:val="004F500D"/>
    <w:rsid w:val="00511292"/>
    <w:rsid w:val="00526FBF"/>
    <w:rsid w:val="005357B9"/>
    <w:rsid w:val="00540021"/>
    <w:rsid w:val="00547882"/>
    <w:rsid w:val="00554857"/>
    <w:rsid w:val="0056242B"/>
    <w:rsid w:val="005647D0"/>
    <w:rsid w:val="00566950"/>
    <w:rsid w:val="00570C1D"/>
    <w:rsid w:val="00570C69"/>
    <w:rsid w:val="00572EB8"/>
    <w:rsid w:val="00573370"/>
    <w:rsid w:val="00573AA7"/>
    <w:rsid w:val="0057594A"/>
    <w:rsid w:val="00575F17"/>
    <w:rsid w:val="0058001B"/>
    <w:rsid w:val="00582ABA"/>
    <w:rsid w:val="00594993"/>
    <w:rsid w:val="00594FE4"/>
    <w:rsid w:val="005A1AEC"/>
    <w:rsid w:val="005A3219"/>
    <w:rsid w:val="005A5F55"/>
    <w:rsid w:val="005A7226"/>
    <w:rsid w:val="005C155C"/>
    <w:rsid w:val="005D26EB"/>
    <w:rsid w:val="005D2770"/>
    <w:rsid w:val="005D2D2B"/>
    <w:rsid w:val="005D6FCC"/>
    <w:rsid w:val="005D7B37"/>
    <w:rsid w:val="00601852"/>
    <w:rsid w:val="00613096"/>
    <w:rsid w:val="006258E6"/>
    <w:rsid w:val="00626A6E"/>
    <w:rsid w:val="00626B5D"/>
    <w:rsid w:val="006376DA"/>
    <w:rsid w:val="00643A40"/>
    <w:rsid w:val="00650ECF"/>
    <w:rsid w:val="006619FE"/>
    <w:rsid w:val="00662BA9"/>
    <w:rsid w:val="00663D37"/>
    <w:rsid w:val="0067403A"/>
    <w:rsid w:val="00690E88"/>
    <w:rsid w:val="00691D20"/>
    <w:rsid w:val="006A231C"/>
    <w:rsid w:val="006B2B3D"/>
    <w:rsid w:val="006B304D"/>
    <w:rsid w:val="006B3B0D"/>
    <w:rsid w:val="006B5CE9"/>
    <w:rsid w:val="006C10B6"/>
    <w:rsid w:val="006C5827"/>
    <w:rsid w:val="006D0FEC"/>
    <w:rsid w:val="006E0A22"/>
    <w:rsid w:val="006E1081"/>
    <w:rsid w:val="006F3DCB"/>
    <w:rsid w:val="006F5392"/>
    <w:rsid w:val="00700F8E"/>
    <w:rsid w:val="007049DF"/>
    <w:rsid w:val="00715498"/>
    <w:rsid w:val="00716642"/>
    <w:rsid w:val="00716CE3"/>
    <w:rsid w:val="0071734E"/>
    <w:rsid w:val="00717CF6"/>
    <w:rsid w:val="00720764"/>
    <w:rsid w:val="00722F1E"/>
    <w:rsid w:val="0072492E"/>
    <w:rsid w:val="00726CC3"/>
    <w:rsid w:val="00733A02"/>
    <w:rsid w:val="00740802"/>
    <w:rsid w:val="00742852"/>
    <w:rsid w:val="00744474"/>
    <w:rsid w:val="00750CC6"/>
    <w:rsid w:val="0076558C"/>
    <w:rsid w:val="00781CCB"/>
    <w:rsid w:val="00785D62"/>
    <w:rsid w:val="00787B45"/>
    <w:rsid w:val="00787F75"/>
    <w:rsid w:val="007974AC"/>
    <w:rsid w:val="007A6267"/>
    <w:rsid w:val="007B2C5D"/>
    <w:rsid w:val="007B7E83"/>
    <w:rsid w:val="007C5DC0"/>
    <w:rsid w:val="007C7885"/>
    <w:rsid w:val="007D0E58"/>
    <w:rsid w:val="007D2291"/>
    <w:rsid w:val="007D49A3"/>
    <w:rsid w:val="007D76DA"/>
    <w:rsid w:val="007E0659"/>
    <w:rsid w:val="007F0330"/>
    <w:rsid w:val="007F2A14"/>
    <w:rsid w:val="007F65E1"/>
    <w:rsid w:val="008079AB"/>
    <w:rsid w:val="00816CD4"/>
    <w:rsid w:val="00817BF2"/>
    <w:rsid w:val="00817C57"/>
    <w:rsid w:val="00826AED"/>
    <w:rsid w:val="00833884"/>
    <w:rsid w:val="008405CA"/>
    <w:rsid w:val="00855854"/>
    <w:rsid w:val="00863144"/>
    <w:rsid w:val="008676BB"/>
    <w:rsid w:val="00880E08"/>
    <w:rsid w:val="008866D4"/>
    <w:rsid w:val="00887220"/>
    <w:rsid w:val="00892C5A"/>
    <w:rsid w:val="008A27B0"/>
    <w:rsid w:val="008A67B6"/>
    <w:rsid w:val="008B0364"/>
    <w:rsid w:val="008B098E"/>
    <w:rsid w:val="008C0BAF"/>
    <w:rsid w:val="008C16F9"/>
    <w:rsid w:val="008C38D0"/>
    <w:rsid w:val="008C496A"/>
    <w:rsid w:val="008C64C4"/>
    <w:rsid w:val="008C6E0E"/>
    <w:rsid w:val="008D12F1"/>
    <w:rsid w:val="008D492E"/>
    <w:rsid w:val="008E5CB5"/>
    <w:rsid w:val="008F0138"/>
    <w:rsid w:val="00903269"/>
    <w:rsid w:val="009103DD"/>
    <w:rsid w:val="009152A7"/>
    <w:rsid w:val="00915800"/>
    <w:rsid w:val="009204FE"/>
    <w:rsid w:val="00925F6D"/>
    <w:rsid w:val="009279A5"/>
    <w:rsid w:val="00933025"/>
    <w:rsid w:val="00936091"/>
    <w:rsid w:val="00957A6D"/>
    <w:rsid w:val="0096466B"/>
    <w:rsid w:val="009746F9"/>
    <w:rsid w:val="00977605"/>
    <w:rsid w:val="00987B6A"/>
    <w:rsid w:val="0099063C"/>
    <w:rsid w:val="00990E81"/>
    <w:rsid w:val="0099277F"/>
    <w:rsid w:val="00994BE2"/>
    <w:rsid w:val="009A1372"/>
    <w:rsid w:val="009A1DF7"/>
    <w:rsid w:val="009A6648"/>
    <w:rsid w:val="009B096B"/>
    <w:rsid w:val="009B5560"/>
    <w:rsid w:val="009B67A1"/>
    <w:rsid w:val="009C553D"/>
    <w:rsid w:val="009D3BDB"/>
    <w:rsid w:val="009F202E"/>
    <w:rsid w:val="00A006C3"/>
    <w:rsid w:val="00A032DF"/>
    <w:rsid w:val="00A04067"/>
    <w:rsid w:val="00A045A4"/>
    <w:rsid w:val="00A058AE"/>
    <w:rsid w:val="00A14470"/>
    <w:rsid w:val="00A20F7D"/>
    <w:rsid w:val="00A21093"/>
    <w:rsid w:val="00A224AB"/>
    <w:rsid w:val="00A36DA2"/>
    <w:rsid w:val="00A41382"/>
    <w:rsid w:val="00A41F3E"/>
    <w:rsid w:val="00A53026"/>
    <w:rsid w:val="00A55B41"/>
    <w:rsid w:val="00A629DB"/>
    <w:rsid w:val="00A77916"/>
    <w:rsid w:val="00A80099"/>
    <w:rsid w:val="00A847DE"/>
    <w:rsid w:val="00A85517"/>
    <w:rsid w:val="00A92605"/>
    <w:rsid w:val="00A96663"/>
    <w:rsid w:val="00AA2F43"/>
    <w:rsid w:val="00AA36F4"/>
    <w:rsid w:val="00AA48C3"/>
    <w:rsid w:val="00AA549B"/>
    <w:rsid w:val="00AA7C02"/>
    <w:rsid w:val="00AD061C"/>
    <w:rsid w:val="00AD138B"/>
    <w:rsid w:val="00AE6986"/>
    <w:rsid w:val="00AF4AB0"/>
    <w:rsid w:val="00AF4EFB"/>
    <w:rsid w:val="00AF54CA"/>
    <w:rsid w:val="00AF633B"/>
    <w:rsid w:val="00B07039"/>
    <w:rsid w:val="00B10D95"/>
    <w:rsid w:val="00B344D1"/>
    <w:rsid w:val="00B42C0E"/>
    <w:rsid w:val="00B42EED"/>
    <w:rsid w:val="00B53707"/>
    <w:rsid w:val="00B572CE"/>
    <w:rsid w:val="00B62782"/>
    <w:rsid w:val="00B65085"/>
    <w:rsid w:val="00B65E1A"/>
    <w:rsid w:val="00B674CE"/>
    <w:rsid w:val="00B734D7"/>
    <w:rsid w:val="00B768E5"/>
    <w:rsid w:val="00B80247"/>
    <w:rsid w:val="00BA550F"/>
    <w:rsid w:val="00BA6074"/>
    <w:rsid w:val="00BA702D"/>
    <w:rsid w:val="00BB0852"/>
    <w:rsid w:val="00BC7AAC"/>
    <w:rsid w:val="00BD3482"/>
    <w:rsid w:val="00BE71ED"/>
    <w:rsid w:val="00BE755B"/>
    <w:rsid w:val="00BF0475"/>
    <w:rsid w:val="00BF3CFC"/>
    <w:rsid w:val="00BF5B2A"/>
    <w:rsid w:val="00BF6C68"/>
    <w:rsid w:val="00C01999"/>
    <w:rsid w:val="00C034F8"/>
    <w:rsid w:val="00C03BAE"/>
    <w:rsid w:val="00C11D54"/>
    <w:rsid w:val="00C1727A"/>
    <w:rsid w:val="00C22379"/>
    <w:rsid w:val="00C22B7B"/>
    <w:rsid w:val="00C24359"/>
    <w:rsid w:val="00C27D9F"/>
    <w:rsid w:val="00C31411"/>
    <w:rsid w:val="00C42188"/>
    <w:rsid w:val="00C57061"/>
    <w:rsid w:val="00C57E64"/>
    <w:rsid w:val="00C60265"/>
    <w:rsid w:val="00C61730"/>
    <w:rsid w:val="00C70FC4"/>
    <w:rsid w:val="00C7205F"/>
    <w:rsid w:val="00C80F87"/>
    <w:rsid w:val="00C90335"/>
    <w:rsid w:val="00C90B81"/>
    <w:rsid w:val="00C90DF4"/>
    <w:rsid w:val="00C9261F"/>
    <w:rsid w:val="00C97674"/>
    <w:rsid w:val="00CA0891"/>
    <w:rsid w:val="00CA143A"/>
    <w:rsid w:val="00CA53A4"/>
    <w:rsid w:val="00CA6875"/>
    <w:rsid w:val="00CD23F5"/>
    <w:rsid w:val="00CE07C6"/>
    <w:rsid w:val="00CE4F59"/>
    <w:rsid w:val="00CF0F23"/>
    <w:rsid w:val="00CF3DCA"/>
    <w:rsid w:val="00CF487D"/>
    <w:rsid w:val="00D0136F"/>
    <w:rsid w:val="00D0158D"/>
    <w:rsid w:val="00D05E98"/>
    <w:rsid w:val="00D069D1"/>
    <w:rsid w:val="00D15E63"/>
    <w:rsid w:val="00D177C0"/>
    <w:rsid w:val="00D2609C"/>
    <w:rsid w:val="00D266B1"/>
    <w:rsid w:val="00D3330C"/>
    <w:rsid w:val="00D55CF7"/>
    <w:rsid w:val="00D57678"/>
    <w:rsid w:val="00D62441"/>
    <w:rsid w:val="00D6255F"/>
    <w:rsid w:val="00D647D0"/>
    <w:rsid w:val="00D77B6A"/>
    <w:rsid w:val="00D8502C"/>
    <w:rsid w:val="00D860F1"/>
    <w:rsid w:val="00D8792E"/>
    <w:rsid w:val="00D95EF9"/>
    <w:rsid w:val="00D967AE"/>
    <w:rsid w:val="00D972A5"/>
    <w:rsid w:val="00DA3ADE"/>
    <w:rsid w:val="00DB66F4"/>
    <w:rsid w:val="00DC5025"/>
    <w:rsid w:val="00DE324C"/>
    <w:rsid w:val="00DE3709"/>
    <w:rsid w:val="00E12FF0"/>
    <w:rsid w:val="00E2377F"/>
    <w:rsid w:val="00E25FBB"/>
    <w:rsid w:val="00E428F0"/>
    <w:rsid w:val="00E4653F"/>
    <w:rsid w:val="00E70FA6"/>
    <w:rsid w:val="00E86138"/>
    <w:rsid w:val="00E8618A"/>
    <w:rsid w:val="00E863C6"/>
    <w:rsid w:val="00E91EEC"/>
    <w:rsid w:val="00E92B14"/>
    <w:rsid w:val="00E945AD"/>
    <w:rsid w:val="00EB1EA7"/>
    <w:rsid w:val="00EB31D2"/>
    <w:rsid w:val="00EB50CA"/>
    <w:rsid w:val="00ED09A1"/>
    <w:rsid w:val="00ED0FF1"/>
    <w:rsid w:val="00ED3031"/>
    <w:rsid w:val="00ED4175"/>
    <w:rsid w:val="00ED7DF6"/>
    <w:rsid w:val="00ED7E77"/>
    <w:rsid w:val="00EE564A"/>
    <w:rsid w:val="00EE5AE8"/>
    <w:rsid w:val="00EF1874"/>
    <w:rsid w:val="00EF6E0B"/>
    <w:rsid w:val="00EF777E"/>
    <w:rsid w:val="00F03A25"/>
    <w:rsid w:val="00F0710C"/>
    <w:rsid w:val="00F074CD"/>
    <w:rsid w:val="00F1112E"/>
    <w:rsid w:val="00F1130D"/>
    <w:rsid w:val="00F212C4"/>
    <w:rsid w:val="00F22407"/>
    <w:rsid w:val="00F24AD7"/>
    <w:rsid w:val="00F301F1"/>
    <w:rsid w:val="00F331CF"/>
    <w:rsid w:val="00F35504"/>
    <w:rsid w:val="00F41505"/>
    <w:rsid w:val="00F45D81"/>
    <w:rsid w:val="00F53136"/>
    <w:rsid w:val="00F55470"/>
    <w:rsid w:val="00F61CCB"/>
    <w:rsid w:val="00F66323"/>
    <w:rsid w:val="00F71639"/>
    <w:rsid w:val="00F7347F"/>
    <w:rsid w:val="00F73F25"/>
    <w:rsid w:val="00F7547D"/>
    <w:rsid w:val="00F80039"/>
    <w:rsid w:val="00F8115F"/>
    <w:rsid w:val="00F81796"/>
    <w:rsid w:val="00F862E7"/>
    <w:rsid w:val="00F92B77"/>
    <w:rsid w:val="00F947E0"/>
    <w:rsid w:val="00FA5614"/>
    <w:rsid w:val="00FA6641"/>
    <w:rsid w:val="00FA668D"/>
    <w:rsid w:val="00FB2497"/>
    <w:rsid w:val="00FC49CE"/>
    <w:rsid w:val="00FC5E6F"/>
    <w:rsid w:val="00FD0E6E"/>
    <w:rsid w:val="00FD5177"/>
    <w:rsid w:val="00FE2AD4"/>
    <w:rsid w:val="00FE3D58"/>
    <w:rsid w:val="00FE4A73"/>
    <w:rsid w:val="00FE65ED"/>
    <w:rsid w:val="00FF67E3"/>
    <w:rsid w:val="047045C4"/>
    <w:rsid w:val="224153BF"/>
    <w:rsid w:val="389C3CAF"/>
    <w:rsid w:val="3B8B67F1"/>
    <w:rsid w:val="47E42C7B"/>
    <w:rsid w:val="5080549C"/>
    <w:rsid w:val="52E51480"/>
    <w:rsid w:val="57D8435C"/>
    <w:rsid w:val="6357332F"/>
    <w:rsid w:val="6A4A1F68"/>
    <w:rsid w:val="7D50765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qFormat="1"/>
    <w:lsdException w:name="footer" w:semiHidden="0" w:qFormat="1"/>
    <w:lsdException w:name="caption" w:uiPriority="35" w:qFormat="1"/>
    <w:lsdException w:name="annotation reference" w:semiHidden="0" w:uiPriority="0" w:unhideWhenUsed="0" w:qFormat="1"/>
    <w:lsdException w:name="Title" w:semiHidden="0" w:uiPriority="10" w:unhideWhenUsed="0" w:qFormat="1"/>
    <w:lsdException w:name="Default Paragraph Font" w:uiPriority="1" w:qFormat="1"/>
    <w:lsdException w:name="Subtitle" w:semiHidden="0" w:uiPriority="0" w:unhideWhenUsed="0" w:qFormat="1"/>
    <w:lsdException w:name="Date" w:qFormat="1"/>
    <w:lsdException w:name="Body Text First Indent 2" w:uiPriority="0" w:qFormat="1"/>
    <w:lsdException w:name="Hyperlink" w:semiHidden="0" w:unhideWhenUsed="0" w:qFormat="1"/>
    <w:lsdException w:name="Strong" w:semiHidden="0" w:uiPriority="22" w:unhideWhenUsed="0" w:qFormat="1"/>
    <w:lsdException w:name="Emphasis" w:semiHidden="0" w:uiPriority="20" w:unhideWhenUsed="0" w:qFormat="1"/>
    <w:lsdException w:name="Document Map" w:qFormat="1"/>
    <w:lsdException w:name="Plain Text" w:semiHidden="0" w:uiPriority="0" w:unhideWhenUsed="0" w:qFormat="1"/>
    <w:lsdException w:name="HTML Preformatted" w:uiPriority="0" w:qFormat="1"/>
    <w:lsdException w:name="Normal Table"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0E08"/>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9"/>
    <w:qFormat/>
    <w:rsid w:val="00880E08"/>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880E08"/>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880E08"/>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unhideWhenUsed/>
    <w:qFormat/>
    <w:rsid w:val="00880E08"/>
    <w:rPr>
      <w:rFonts w:ascii="宋体" w:eastAsia="宋体"/>
      <w:sz w:val="18"/>
      <w:szCs w:val="18"/>
    </w:rPr>
  </w:style>
  <w:style w:type="paragraph" w:styleId="a4">
    <w:name w:val="annotation text"/>
    <w:basedOn w:val="a"/>
    <w:link w:val="Char0"/>
    <w:qFormat/>
    <w:rsid w:val="00880E08"/>
    <w:pPr>
      <w:spacing w:line="360" w:lineRule="auto"/>
      <w:ind w:firstLineChars="200" w:firstLine="922"/>
      <w:jc w:val="left"/>
    </w:pPr>
    <w:rPr>
      <w:rFonts w:ascii="Times New Roman" w:eastAsia="宋体" w:hAnsi="Times New Roman" w:cs="Times New Roman"/>
      <w:szCs w:val="24"/>
    </w:rPr>
  </w:style>
  <w:style w:type="paragraph" w:styleId="a5">
    <w:name w:val="Plain Text"/>
    <w:basedOn w:val="a"/>
    <w:link w:val="Char1"/>
    <w:qFormat/>
    <w:rsid w:val="00880E08"/>
    <w:rPr>
      <w:rFonts w:ascii="宋体" w:eastAsia="宋体" w:hAnsi="Courier New" w:cs="Times New Roman"/>
      <w:szCs w:val="20"/>
    </w:rPr>
  </w:style>
  <w:style w:type="paragraph" w:styleId="a6">
    <w:name w:val="Date"/>
    <w:basedOn w:val="a"/>
    <w:next w:val="a"/>
    <w:link w:val="Char2"/>
    <w:uiPriority w:val="99"/>
    <w:semiHidden/>
    <w:unhideWhenUsed/>
    <w:qFormat/>
    <w:rsid w:val="00880E08"/>
    <w:pPr>
      <w:ind w:leftChars="2500" w:left="100"/>
    </w:pPr>
  </w:style>
  <w:style w:type="paragraph" w:styleId="a7">
    <w:name w:val="Balloon Text"/>
    <w:basedOn w:val="a"/>
    <w:link w:val="Char3"/>
    <w:uiPriority w:val="99"/>
    <w:semiHidden/>
    <w:unhideWhenUsed/>
    <w:qFormat/>
    <w:rsid w:val="00880E08"/>
    <w:rPr>
      <w:sz w:val="18"/>
      <w:szCs w:val="18"/>
    </w:rPr>
  </w:style>
  <w:style w:type="paragraph" w:styleId="a8">
    <w:name w:val="footer"/>
    <w:basedOn w:val="a"/>
    <w:link w:val="Char4"/>
    <w:uiPriority w:val="99"/>
    <w:unhideWhenUsed/>
    <w:qFormat/>
    <w:rsid w:val="00880E08"/>
    <w:pPr>
      <w:tabs>
        <w:tab w:val="center" w:pos="4153"/>
        <w:tab w:val="right" w:pos="8306"/>
      </w:tabs>
      <w:snapToGrid w:val="0"/>
      <w:jc w:val="left"/>
    </w:pPr>
    <w:rPr>
      <w:sz w:val="18"/>
      <w:szCs w:val="18"/>
    </w:rPr>
  </w:style>
  <w:style w:type="paragraph" w:styleId="a9">
    <w:name w:val="header"/>
    <w:basedOn w:val="a"/>
    <w:link w:val="Char5"/>
    <w:uiPriority w:val="99"/>
    <w:unhideWhenUsed/>
    <w:qFormat/>
    <w:rsid w:val="00880E08"/>
    <w:pPr>
      <w:pBdr>
        <w:bottom w:val="single" w:sz="6" w:space="1" w:color="auto"/>
      </w:pBdr>
      <w:tabs>
        <w:tab w:val="center" w:pos="4153"/>
        <w:tab w:val="right" w:pos="8306"/>
      </w:tabs>
      <w:snapToGrid w:val="0"/>
      <w:jc w:val="center"/>
    </w:pPr>
    <w:rPr>
      <w:sz w:val="18"/>
      <w:szCs w:val="18"/>
    </w:rPr>
  </w:style>
  <w:style w:type="paragraph" w:styleId="10">
    <w:name w:val="toc 1"/>
    <w:basedOn w:val="a"/>
    <w:next w:val="a"/>
    <w:autoRedefine/>
    <w:uiPriority w:val="39"/>
    <w:unhideWhenUsed/>
    <w:qFormat/>
    <w:rsid w:val="00880E08"/>
    <w:pPr>
      <w:tabs>
        <w:tab w:val="right" w:leader="dot" w:pos="8296"/>
      </w:tabs>
      <w:jc w:val="center"/>
    </w:pPr>
    <w:rPr>
      <w:rFonts w:ascii="黑体" w:eastAsia="黑体" w:hAnsi="黑体"/>
      <w:sz w:val="36"/>
      <w:szCs w:val="32"/>
    </w:rPr>
  </w:style>
  <w:style w:type="table" w:styleId="aa">
    <w:name w:val="Table Grid"/>
    <w:basedOn w:val="a1"/>
    <w:uiPriority w:val="59"/>
    <w:qFormat/>
    <w:rsid w:val="00880E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uiPriority w:val="99"/>
    <w:qFormat/>
    <w:rsid w:val="00880E08"/>
    <w:rPr>
      <w:color w:val="0000FF"/>
      <w:u w:val="none"/>
    </w:rPr>
  </w:style>
  <w:style w:type="character" w:styleId="ac">
    <w:name w:val="annotation reference"/>
    <w:qFormat/>
    <w:rsid w:val="00880E08"/>
    <w:rPr>
      <w:sz w:val="21"/>
      <w:szCs w:val="21"/>
    </w:rPr>
  </w:style>
  <w:style w:type="character" w:customStyle="1" w:styleId="Char5">
    <w:name w:val="页眉 Char"/>
    <w:basedOn w:val="a0"/>
    <w:link w:val="a9"/>
    <w:uiPriority w:val="99"/>
    <w:qFormat/>
    <w:rsid w:val="00880E08"/>
    <w:rPr>
      <w:sz w:val="18"/>
      <w:szCs w:val="18"/>
    </w:rPr>
  </w:style>
  <w:style w:type="character" w:customStyle="1" w:styleId="Char4">
    <w:name w:val="页脚 Char"/>
    <w:basedOn w:val="a0"/>
    <w:link w:val="a8"/>
    <w:uiPriority w:val="99"/>
    <w:qFormat/>
    <w:rsid w:val="00880E08"/>
    <w:rPr>
      <w:sz w:val="18"/>
      <w:szCs w:val="18"/>
    </w:rPr>
  </w:style>
  <w:style w:type="character" w:customStyle="1" w:styleId="1Char">
    <w:name w:val="标题 1 Char"/>
    <w:basedOn w:val="a0"/>
    <w:link w:val="1"/>
    <w:uiPriority w:val="9"/>
    <w:qFormat/>
    <w:rsid w:val="00880E08"/>
    <w:rPr>
      <w:b/>
      <w:bCs/>
      <w:kern w:val="44"/>
      <w:sz w:val="44"/>
      <w:szCs w:val="44"/>
    </w:rPr>
  </w:style>
  <w:style w:type="character" w:customStyle="1" w:styleId="Char">
    <w:name w:val="文档结构图 Char"/>
    <w:basedOn w:val="a0"/>
    <w:link w:val="a3"/>
    <w:uiPriority w:val="99"/>
    <w:semiHidden/>
    <w:qFormat/>
    <w:rsid w:val="00880E08"/>
    <w:rPr>
      <w:rFonts w:ascii="宋体" w:eastAsia="宋体"/>
      <w:sz w:val="18"/>
      <w:szCs w:val="18"/>
    </w:rPr>
  </w:style>
  <w:style w:type="character" w:customStyle="1" w:styleId="2Char">
    <w:name w:val="标题 2 Char"/>
    <w:basedOn w:val="a0"/>
    <w:link w:val="2"/>
    <w:uiPriority w:val="9"/>
    <w:qFormat/>
    <w:rsid w:val="00880E08"/>
    <w:rPr>
      <w:rFonts w:asciiTheme="majorHAnsi" w:eastAsiaTheme="majorEastAsia" w:hAnsiTheme="majorHAnsi" w:cstheme="majorBidi"/>
      <w:b/>
      <w:bCs/>
      <w:sz w:val="32"/>
      <w:szCs w:val="32"/>
    </w:rPr>
  </w:style>
  <w:style w:type="character" w:customStyle="1" w:styleId="3Char">
    <w:name w:val="标题 3 Char"/>
    <w:basedOn w:val="a0"/>
    <w:link w:val="3"/>
    <w:uiPriority w:val="9"/>
    <w:qFormat/>
    <w:rsid w:val="00880E08"/>
    <w:rPr>
      <w:b/>
      <w:bCs/>
      <w:sz w:val="32"/>
      <w:szCs w:val="32"/>
    </w:rPr>
  </w:style>
  <w:style w:type="character" w:customStyle="1" w:styleId="Char2">
    <w:name w:val="日期 Char"/>
    <w:basedOn w:val="a0"/>
    <w:link w:val="a6"/>
    <w:uiPriority w:val="99"/>
    <w:semiHidden/>
    <w:qFormat/>
    <w:rsid w:val="00880E08"/>
  </w:style>
  <w:style w:type="character" w:customStyle="1" w:styleId="Char0">
    <w:name w:val="批注文字 Char"/>
    <w:basedOn w:val="a0"/>
    <w:link w:val="a4"/>
    <w:qFormat/>
    <w:rsid w:val="00880E08"/>
    <w:rPr>
      <w:rFonts w:ascii="Times New Roman" w:eastAsia="宋体" w:hAnsi="Times New Roman" w:cs="Times New Roman"/>
      <w:szCs w:val="24"/>
    </w:rPr>
  </w:style>
  <w:style w:type="character" w:customStyle="1" w:styleId="Char3">
    <w:name w:val="批注框文本 Char"/>
    <w:basedOn w:val="a0"/>
    <w:link w:val="a7"/>
    <w:uiPriority w:val="99"/>
    <w:semiHidden/>
    <w:qFormat/>
    <w:rsid w:val="00880E08"/>
    <w:rPr>
      <w:sz w:val="18"/>
      <w:szCs w:val="18"/>
    </w:rPr>
  </w:style>
  <w:style w:type="paragraph" w:customStyle="1" w:styleId="Default">
    <w:name w:val="Default"/>
    <w:link w:val="DefaultChar"/>
    <w:qFormat/>
    <w:rsid w:val="00880E08"/>
    <w:pPr>
      <w:widowControl w:val="0"/>
      <w:autoSpaceDE w:val="0"/>
      <w:autoSpaceDN w:val="0"/>
      <w:adjustRightInd w:val="0"/>
    </w:pPr>
    <w:rPr>
      <w:rFonts w:ascii="MS Mincho" w:hAnsi="Calibri"/>
      <w:color w:val="000000"/>
      <w:kern w:val="2"/>
      <w:sz w:val="21"/>
      <w:szCs w:val="24"/>
    </w:rPr>
  </w:style>
  <w:style w:type="character" w:customStyle="1" w:styleId="DefaultChar">
    <w:name w:val="Default Char"/>
    <w:link w:val="Default"/>
    <w:uiPriority w:val="99"/>
    <w:qFormat/>
    <w:locked/>
    <w:rsid w:val="00880E08"/>
    <w:rPr>
      <w:rFonts w:ascii="MS Mincho" w:eastAsia="宋体" w:hAnsi="Calibri" w:cs="Times New Roman"/>
      <w:color w:val="000000"/>
      <w:szCs w:val="24"/>
    </w:rPr>
  </w:style>
  <w:style w:type="character" w:customStyle="1" w:styleId="Char1">
    <w:name w:val="纯文本 Char"/>
    <w:basedOn w:val="a0"/>
    <w:link w:val="a5"/>
    <w:qFormat/>
    <w:rsid w:val="00880E08"/>
    <w:rPr>
      <w:rFonts w:ascii="宋体" w:eastAsia="宋体" w:hAnsi="Courier New" w:cs="Times New Roman"/>
      <w:szCs w:val="20"/>
    </w:rPr>
  </w:style>
  <w:style w:type="paragraph" w:styleId="ad">
    <w:name w:val="Subtitle"/>
    <w:basedOn w:val="a"/>
    <w:next w:val="a"/>
    <w:link w:val="Char6"/>
    <w:qFormat/>
    <w:rsid w:val="00002A85"/>
    <w:pPr>
      <w:spacing w:before="240" w:after="60" w:line="312" w:lineRule="auto"/>
      <w:jc w:val="center"/>
      <w:outlineLvl w:val="1"/>
    </w:pPr>
    <w:rPr>
      <w:rFonts w:ascii="Cambria" w:eastAsia="宋体" w:hAnsi="Cambria" w:cs="Times New Roman"/>
      <w:b/>
      <w:bCs/>
      <w:kern w:val="0"/>
      <w:sz w:val="32"/>
      <w:szCs w:val="32"/>
    </w:rPr>
  </w:style>
  <w:style w:type="character" w:customStyle="1" w:styleId="Char6">
    <w:name w:val="副标题 Char"/>
    <w:basedOn w:val="a0"/>
    <w:link w:val="ad"/>
    <w:qFormat/>
    <w:rsid w:val="00002A85"/>
    <w:rPr>
      <w:rFonts w:ascii="Cambria" w:hAnsi="Cambria"/>
      <w:b/>
      <w:bCs/>
      <w:sz w:val="32"/>
      <w:szCs w:val="32"/>
    </w:rPr>
  </w:style>
  <w:style w:type="paragraph" w:styleId="HTML">
    <w:name w:val="HTML Preformatted"/>
    <w:basedOn w:val="a"/>
    <w:link w:val="HTMLChar"/>
    <w:qFormat/>
    <w:rsid w:val="00002A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Times New Roman"/>
      <w:kern w:val="0"/>
      <w:sz w:val="20"/>
      <w:szCs w:val="20"/>
    </w:rPr>
  </w:style>
  <w:style w:type="character" w:customStyle="1" w:styleId="HTMLChar">
    <w:name w:val="HTML 预设格式 Char"/>
    <w:basedOn w:val="a0"/>
    <w:link w:val="HTML"/>
    <w:qFormat/>
    <w:rsid w:val="00002A85"/>
    <w:rPr>
      <w:rFonts w:ascii="黑体" w:eastAsia="黑体" w:hAnsi="Courier New"/>
    </w:rPr>
  </w:style>
  <w:style w:type="paragraph" w:styleId="ae">
    <w:name w:val="Body Text Indent"/>
    <w:basedOn w:val="a"/>
    <w:link w:val="Char7"/>
    <w:uiPriority w:val="99"/>
    <w:semiHidden/>
    <w:unhideWhenUsed/>
    <w:rsid w:val="00002A85"/>
    <w:pPr>
      <w:spacing w:after="120"/>
      <w:ind w:leftChars="200" w:left="420"/>
    </w:pPr>
  </w:style>
  <w:style w:type="character" w:customStyle="1" w:styleId="Char7">
    <w:name w:val="正文文本缩进 Char"/>
    <w:basedOn w:val="a0"/>
    <w:link w:val="ae"/>
    <w:uiPriority w:val="99"/>
    <w:semiHidden/>
    <w:rsid w:val="00002A85"/>
    <w:rPr>
      <w:rFonts w:asciiTheme="minorHAnsi" w:eastAsiaTheme="minorEastAsia" w:hAnsiTheme="minorHAnsi" w:cstheme="minorBidi"/>
      <w:kern w:val="2"/>
      <w:sz w:val="21"/>
      <w:szCs w:val="22"/>
    </w:rPr>
  </w:style>
  <w:style w:type="paragraph" w:styleId="20">
    <w:name w:val="Body Text First Indent 2"/>
    <w:basedOn w:val="ae"/>
    <w:link w:val="2Char0"/>
    <w:qFormat/>
    <w:rsid w:val="00002A85"/>
    <w:pPr>
      <w:ind w:leftChars="0" w:left="0" w:firstLine="420"/>
    </w:pPr>
    <w:rPr>
      <w:rFonts w:ascii="楷体_GB2312" w:eastAsia="楷体_GB2312" w:hAnsi="Times New Roman" w:cs="宋体"/>
      <w:kern w:val="0"/>
      <w:szCs w:val="21"/>
    </w:rPr>
  </w:style>
  <w:style w:type="character" w:customStyle="1" w:styleId="2Char0">
    <w:name w:val="正文首行缩进 2 Char"/>
    <w:basedOn w:val="Char7"/>
    <w:link w:val="20"/>
    <w:rsid w:val="00002A85"/>
    <w:rPr>
      <w:rFonts w:ascii="楷体_GB2312" w:eastAsia="楷体_GB2312" w:cs="宋体"/>
      <w:szCs w:val="21"/>
    </w:rPr>
  </w:style>
  <w:style w:type="paragraph" w:customStyle="1" w:styleId="af">
    <w:name w:val="普通正文"/>
    <w:basedOn w:val="a"/>
    <w:qFormat/>
    <w:rsid w:val="00002A85"/>
    <w:pPr>
      <w:spacing w:before="120" w:after="120" w:line="360" w:lineRule="auto"/>
      <w:ind w:firstLine="480"/>
      <w:jc w:val="left"/>
    </w:pPr>
    <w:rPr>
      <w:rFonts w:ascii="Arial" w:eastAsia="宋体" w:hAnsi="Arial" w:cs="Times New Roman"/>
      <w:kern w:val="0"/>
      <w:sz w:val="24"/>
      <w:szCs w:val="24"/>
    </w:rPr>
  </w:style>
</w:styles>
</file>

<file path=word/webSettings.xml><?xml version="1.0" encoding="utf-8"?>
<w:webSettings xmlns:r="http://schemas.openxmlformats.org/officeDocument/2006/relationships" xmlns:w="http://schemas.openxmlformats.org/wordprocessingml/2006/main">
  <w:divs>
    <w:div w:id="108283782">
      <w:bodyDiv w:val="1"/>
      <w:marLeft w:val="0"/>
      <w:marRight w:val="0"/>
      <w:marTop w:val="0"/>
      <w:marBottom w:val="0"/>
      <w:divBdr>
        <w:top w:val="none" w:sz="0" w:space="0" w:color="auto"/>
        <w:left w:val="none" w:sz="0" w:space="0" w:color="auto"/>
        <w:bottom w:val="none" w:sz="0" w:space="0" w:color="auto"/>
        <w:right w:val="none" w:sz="0" w:space="0" w:color="auto"/>
      </w:divBdr>
    </w:div>
    <w:div w:id="521287326">
      <w:bodyDiv w:val="1"/>
      <w:marLeft w:val="0"/>
      <w:marRight w:val="0"/>
      <w:marTop w:val="0"/>
      <w:marBottom w:val="0"/>
      <w:divBdr>
        <w:top w:val="none" w:sz="0" w:space="0" w:color="auto"/>
        <w:left w:val="none" w:sz="0" w:space="0" w:color="auto"/>
        <w:bottom w:val="none" w:sz="0" w:space="0" w:color="auto"/>
        <w:right w:val="none" w:sz="0" w:space="0" w:color="auto"/>
      </w:divBdr>
    </w:div>
    <w:div w:id="569195350">
      <w:bodyDiv w:val="1"/>
      <w:marLeft w:val="0"/>
      <w:marRight w:val="0"/>
      <w:marTop w:val="0"/>
      <w:marBottom w:val="0"/>
      <w:divBdr>
        <w:top w:val="none" w:sz="0" w:space="0" w:color="auto"/>
        <w:left w:val="none" w:sz="0" w:space="0" w:color="auto"/>
        <w:bottom w:val="none" w:sz="0" w:space="0" w:color="auto"/>
        <w:right w:val="none" w:sz="0" w:space="0" w:color="auto"/>
      </w:divBdr>
    </w:div>
    <w:div w:id="1037854412">
      <w:bodyDiv w:val="1"/>
      <w:marLeft w:val="0"/>
      <w:marRight w:val="0"/>
      <w:marTop w:val="0"/>
      <w:marBottom w:val="0"/>
      <w:divBdr>
        <w:top w:val="none" w:sz="0" w:space="0" w:color="auto"/>
        <w:left w:val="none" w:sz="0" w:space="0" w:color="auto"/>
        <w:bottom w:val="none" w:sz="0" w:space="0" w:color="auto"/>
        <w:right w:val="none" w:sz="0" w:space="0" w:color="auto"/>
      </w:divBdr>
      <w:divsChild>
        <w:div w:id="1989824192">
          <w:marLeft w:val="0"/>
          <w:marRight w:val="0"/>
          <w:marTop w:val="0"/>
          <w:marBottom w:val="0"/>
          <w:divBdr>
            <w:top w:val="none" w:sz="0" w:space="0" w:color="auto"/>
            <w:left w:val="none" w:sz="0" w:space="0" w:color="auto"/>
            <w:bottom w:val="none" w:sz="0" w:space="0" w:color="auto"/>
            <w:right w:val="none" w:sz="0" w:space="0" w:color="auto"/>
          </w:divBdr>
          <w:divsChild>
            <w:div w:id="464852249">
              <w:marLeft w:val="0"/>
              <w:marRight w:val="0"/>
              <w:marTop w:val="0"/>
              <w:marBottom w:val="0"/>
              <w:divBdr>
                <w:top w:val="none" w:sz="0" w:space="0" w:color="auto"/>
                <w:left w:val="none" w:sz="0" w:space="0" w:color="auto"/>
                <w:bottom w:val="none" w:sz="0" w:space="0" w:color="auto"/>
                <w:right w:val="none" w:sz="0" w:space="0" w:color="auto"/>
              </w:divBdr>
              <w:divsChild>
                <w:div w:id="217739983">
                  <w:marLeft w:val="0"/>
                  <w:marRight w:val="0"/>
                  <w:marTop w:val="670"/>
                  <w:marBottom w:val="670"/>
                  <w:divBdr>
                    <w:top w:val="single" w:sz="6" w:space="0" w:color="F5F5F5"/>
                    <w:left w:val="single" w:sz="6" w:space="0" w:color="F5F5F5"/>
                    <w:bottom w:val="single" w:sz="6" w:space="0" w:color="F5F5F5"/>
                    <w:right w:val="single" w:sz="6" w:space="0" w:color="F5F5F5"/>
                  </w:divBdr>
                  <w:divsChild>
                    <w:div w:id="1574312869">
                      <w:marLeft w:val="0"/>
                      <w:marRight w:val="0"/>
                      <w:marTop w:val="0"/>
                      <w:marBottom w:val="0"/>
                      <w:divBdr>
                        <w:top w:val="none" w:sz="0" w:space="0" w:color="auto"/>
                        <w:left w:val="none" w:sz="0" w:space="0" w:color="auto"/>
                        <w:bottom w:val="none" w:sz="0" w:space="0" w:color="auto"/>
                        <w:right w:val="none" w:sz="0" w:space="0" w:color="auto"/>
                      </w:divBdr>
                      <w:divsChild>
                        <w:div w:id="2064015262">
                          <w:marLeft w:val="0"/>
                          <w:marRight w:val="0"/>
                          <w:marTop w:val="0"/>
                          <w:marBottom w:val="0"/>
                          <w:divBdr>
                            <w:top w:val="none" w:sz="0" w:space="0" w:color="auto"/>
                            <w:left w:val="none" w:sz="0" w:space="0" w:color="auto"/>
                            <w:bottom w:val="none" w:sz="0" w:space="0" w:color="auto"/>
                            <w:right w:val="none" w:sz="0" w:space="0" w:color="auto"/>
                          </w:divBdr>
                          <w:divsChild>
                            <w:div w:id="1642542270">
                              <w:marLeft w:val="0"/>
                              <w:marRight w:val="0"/>
                              <w:marTop w:val="0"/>
                              <w:marBottom w:val="0"/>
                              <w:divBdr>
                                <w:top w:val="none" w:sz="0" w:space="0" w:color="auto"/>
                                <w:left w:val="none" w:sz="0" w:space="0" w:color="auto"/>
                                <w:bottom w:val="none" w:sz="0" w:space="0" w:color="auto"/>
                                <w:right w:val="none" w:sz="0" w:space="0" w:color="auto"/>
                              </w:divBdr>
                              <w:divsChild>
                                <w:div w:id="419719898">
                                  <w:marLeft w:val="0"/>
                                  <w:marRight w:val="0"/>
                                  <w:marTop w:val="0"/>
                                  <w:marBottom w:val="0"/>
                                  <w:divBdr>
                                    <w:top w:val="none" w:sz="0" w:space="0" w:color="auto"/>
                                    <w:left w:val="none" w:sz="0" w:space="0" w:color="auto"/>
                                    <w:bottom w:val="none" w:sz="0" w:space="0" w:color="auto"/>
                                    <w:right w:val="none" w:sz="0" w:space="0" w:color="auto"/>
                                  </w:divBdr>
                                  <w:divsChild>
                                    <w:div w:id="1289582471">
                                      <w:marLeft w:val="0"/>
                                      <w:marRight w:val="0"/>
                                      <w:marTop w:val="0"/>
                                      <w:marBottom w:val="0"/>
                                      <w:divBdr>
                                        <w:top w:val="none" w:sz="0" w:space="0" w:color="auto"/>
                                        <w:left w:val="none" w:sz="0" w:space="0" w:color="auto"/>
                                        <w:bottom w:val="none" w:sz="0" w:space="0" w:color="auto"/>
                                        <w:right w:val="none" w:sz="0" w:space="0" w:color="auto"/>
                                      </w:divBdr>
                                      <w:divsChild>
                                        <w:div w:id="234828932">
                                          <w:marLeft w:val="0"/>
                                          <w:marRight w:val="0"/>
                                          <w:marTop w:val="0"/>
                                          <w:marBottom w:val="0"/>
                                          <w:divBdr>
                                            <w:top w:val="none" w:sz="0" w:space="0" w:color="auto"/>
                                            <w:left w:val="none" w:sz="0" w:space="0" w:color="auto"/>
                                            <w:bottom w:val="none" w:sz="0" w:space="0" w:color="auto"/>
                                            <w:right w:val="none" w:sz="0" w:space="0" w:color="auto"/>
                                          </w:divBdr>
                                          <w:divsChild>
                                            <w:div w:id="1735811136">
                                              <w:marLeft w:val="0"/>
                                              <w:marRight w:val="0"/>
                                              <w:marTop w:val="0"/>
                                              <w:marBottom w:val="0"/>
                                              <w:divBdr>
                                                <w:top w:val="none" w:sz="0" w:space="0" w:color="auto"/>
                                                <w:left w:val="none" w:sz="0" w:space="0" w:color="auto"/>
                                                <w:bottom w:val="none" w:sz="0" w:space="0" w:color="auto"/>
                                                <w:right w:val="none" w:sz="0" w:space="0" w:color="auto"/>
                                              </w:divBdr>
                                              <w:divsChild>
                                                <w:div w:id="980768717">
                                                  <w:marLeft w:val="0"/>
                                                  <w:marRight w:val="0"/>
                                                  <w:marTop w:val="0"/>
                                                  <w:marBottom w:val="0"/>
                                                  <w:divBdr>
                                                    <w:top w:val="none" w:sz="0" w:space="0" w:color="auto"/>
                                                    <w:left w:val="none" w:sz="0" w:space="0" w:color="auto"/>
                                                    <w:bottom w:val="none" w:sz="0" w:space="0" w:color="auto"/>
                                                    <w:right w:val="none" w:sz="0" w:space="0" w:color="auto"/>
                                                  </w:divBdr>
                                                  <w:divsChild>
                                                    <w:div w:id="47110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22454848">
      <w:bodyDiv w:val="1"/>
      <w:marLeft w:val="0"/>
      <w:marRight w:val="0"/>
      <w:marTop w:val="0"/>
      <w:marBottom w:val="0"/>
      <w:divBdr>
        <w:top w:val="none" w:sz="0" w:space="0" w:color="auto"/>
        <w:left w:val="none" w:sz="0" w:space="0" w:color="auto"/>
        <w:bottom w:val="none" w:sz="0" w:space="0" w:color="auto"/>
        <w:right w:val="none" w:sz="0" w:space="0" w:color="auto"/>
      </w:divBdr>
    </w:div>
    <w:div w:id="17868024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4D625D-1B8B-4250-B072-72B76F2C7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Pages>
  <Words>4975</Words>
  <Characters>28361</Characters>
  <Application>Microsoft Office Word</Application>
  <DocSecurity>0</DocSecurity>
  <Lines>236</Lines>
  <Paragraphs>66</Paragraphs>
  <ScaleCrop>false</ScaleCrop>
  <Company>Microsoft</Company>
  <LinksUpToDate>false</LinksUpToDate>
  <CharactersWithSpaces>33270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Administrator</cp:lastModifiedBy>
  <cp:revision>9</cp:revision>
  <cp:lastPrinted>2024-04-15T02:12:00Z</cp:lastPrinted>
  <dcterms:created xsi:type="dcterms:W3CDTF">2024-01-04T03:50:00Z</dcterms:created>
  <dcterms:modified xsi:type="dcterms:W3CDTF">2025-11-13T08:19:00Z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eyJoZGlkIjoiMzEwNTM5NzYwMDRjMzkwZTVkZjY2ODkwMGIxNGU0OTUiLCJ1c2VySWQiOiIxMDA4MTU5NDQzIn0=</vt:lpwstr>
  </property>
  <property fmtid="{D5CDD505-2E9C-101B-9397-08002B2CF9AE}" pid="3" name="KSOProductBuildVer">
    <vt:lpwstr>2052-12.1.0.23125</vt:lpwstr>
  </property>
  <property fmtid="{D5CDD505-2E9C-101B-9397-08002B2CF9AE}" pid="4" name="ICV">
    <vt:lpwstr>011AFF1101834371BB66CADF26B63C00_13</vt:lpwstr>
  </property>
</Properties>
</file>